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B5" w:rsidRDefault="009D65B5" w:rsidP="009D65B5">
      <w:pPr>
        <w:textAlignment w:val="center"/>
        <w:rPr>
          <w:color w:val="000000"/>
        </w:rPr>
      </w:pPr>
      <w:r>
        <w:rPr>
          <w:color w:val="000000"/>
        </w:rPr>
        <w:t xml:space="preserve">                                                                                     </w:t>
      </w:r>
      <w:r w:rsidR="002D15F0">
        <w:rPr>
          <w:color w:val="000000"/>
        </w:rPr>
        <w:t xml:space="preserve"> </w:t>
      </w:r>
      <w:r>
        <w:rPr>
          <w:color w:val="000000"/>
        </w:rPr>
        <w:t xml:space="preserve">PATVIRTINTA </w:t>
      </w:r>
    </w:p>
    <w:p w:rsidR="009D65B5" w:rsidRDefault="009D65B5" w:rsidP="009D65B5">
      <w:pPr>
        <w:textAlignment w:val="center"/>
        <w:rPr>
          <w:color w:val="000000"/>
        </w:rPr>
      </w:pPr>
      <w:r>
        <w:rPr>
          <w:color w:val="000000"/>
        </w:rPr>
        <w:t xml:space="preserve">                                                                                      VĮ „Indėlių ir investicijų draudimas“ </w:t>
      </w:r>
    </w:p>
    <w:p w:rsidR="009D65B5" w:rsidRDefault="009D65B5" w:rsidP="009D65B5">
      <w:pPr>
        <w:textAlignment w:val="center"/>
        <w:rPr>
          <w:color w:val="000000"/>
        </w:rPr>
      </w:pPr>
      <w:r>
        <w:rPr>
          <w:color w:val="000000"/>
        </w:rPr>
        <w:t xml:space="preserve">                                                                                      direktoriaus 201</w:t>
      </w:r>
      <w:r>
        <w:rPr>
          <w:color w:val="000000"/>
          <w:lang w:val="en-US"/>
        </w:rPr>
        <w:t>6</w:t>
      </w:r>
      <w:r>
        <w:rPr>
          <w:color w:val="000000"/>
        </w:rPr>
        <w:t xml:space="preserve"> m. </w:t>
      </w:r>
      <w:r w:rsidR="00A651A9">
        <w:rPr>
          <w:color w:val="000000"/>
        </w:rPr>
        <w:t>rugsėjo 1</w:t>
      </w:r>
      <w:bookmarkStart w:id="0" w:name="_GoBack"/>
      <w:bookmarkEnd w:id="0"/>
      <w:r>
        <w:rPr>
          <w:color w:val="000000"/>
        </w:rPr>
        <w:t xml:space="preserve"> d. </w:t>
      </w:r>
    </w:p>
    <w:p w:rsidR="009D65B5" w:rsidRDefault="009D65B5" w:rsidP="009D65B5">
      <w:pPr>
        <w:ind w:left="5040"/>
        <w:textAlignment w:val="center"/>
        <w:rPr>
          <w:color w:val="000000"/>
        </w:rPr>
      </w:pPr>
      <w:r>
        <w:rPr>
          <w:color w:val="000000"/>
        </w:rPr>
        <w:t xml:space="preserve">  įsakymu Nr. V-</w:t>
      </w:r>
    </w:p>
    <w:p w:rsidR="009D65B5" w:rsidRDefault="009D65B5" w:rsidP="009D65B5">
      <w:pPr>
        <w:textAlignment w:val="center"/>
        <w:rPr>
          <w:color w:val="000000"/>
        </w:rPr>
      </w:pPr>
    </w:p>
    <w:p w:rsidR="009D65B5" w:rsidRDefault="009D65B5" w:rsidP="009D65B5">
      <w:pPr>
        <w:textAlignment w:val="center"/>
        <w:rPr>
          <w:color w:val="000000"/>
        </w:rPr>
      </w:pPr>
    </w:p>
    <w:p w:rsidR="009D65B5" w:rsidRDefault="009D65B5" w:rsidP="009D65B5">
      <w:pPr>
        <w:jc w:val="center"/>
        <w:textAlignment w:val="center"/>
        <w:rPr>
          <w:b/>
          <w:color w:val="000000"/>
        </w:rPr>
      </w:pPr>
      <w:r>
        <w:rPr>
          <w:b/>
          <w:color w:val="000000"/>
        </w:rPr>
        <w:t>VALSTYBĖS ĮMONĖ</w:t>
      </w:r>
    </w:p>
    <w:p w:rsidR="009D65B5" w:rsidRDefault="009D65B5" w:rsidP="009D65B5">
      <w:pPr>
        <w:jc w:val="center"/>
        <w:textAlignment w:val="center"/>
        <w:rPr>
          <w:b/>
          <w:color w:val="000000"/>
        </w:rPr>
      </w:pPr>
      <w:r>
        <w:rPr>
          <w:b/>
          <w:color w:val="000000"/>
        </w:rPr>
        <w:t>„INDĖLIŲ IR INVESTICIJŲ DRAUDIMAS“</w:t>
      </w:r>
    </w:p>
    <w:p w:rsidR="009D65B5" w:rsidRDefault="009D65B5" w:rsidP="009D65B5">
      <w:pPr>
        <w:jc w:val="center"/>
        <w:textAlignment w:val="center"/>
        <w:rPr>
          <w:b/>
          <w:color w:val="000000"/>
        </w:rPr>
      </w:pPr>
    </w:p>
    <w:p w:rsidR="009D65B5" w:rsidRDefault="009D65B5" w:rsidP="009D65B5">
      <w:pPr>
        <w:jc w:val="center"/>
        <w:textAlignment w:val="center"/>
        <w:rPr>
          <w:b/>
          <w:color w:val="000000"/>
        </w:rPr>
      </w:pPr>
      <w:r>
        <w:rPr>
          <w:b/>
          <w:color w:val="000000"/>
        </w:rPr>
        <w:t>VEIKLOS ORGANIZAVIMO SKYRIAUS  SPECIALISTO (</w:t>
      </w:r>
      <w:r w:rsidR="00551FAA">
        <w:rPr>
          <w:b/>
          <w:color w:val="000000"/>
        </w:rPr>
        <w:t>BUHALTERIO</w:t>
      </w:r>
      <w:r>
        <w:rPr>
          <w:b/>
          <w:color w:val="000000"/>
        </w:rPr>
        <w:t>)  PAREIGINIAI NUOSTATAI</w:t>
      </w:r>
    </w:p>
    <w:p w:rsidR="009D65B5" w:rsidRDefault="009D65B5" w:rsidP="009D65B5">
      <w:pPr>
        <w:jc w:val="center"/>
        <w:textAlignment w:val="center"/>
        <w:rPr>
          <w:b/>
          <w:color w:val="000000"/>
        </w:rPr>
      </w:pPr>
    </w:p>
    <w:p w:rsidR="009D65B5" w:rsidRDefault="009D65B5" w:rsidP="009D65B5">
      <w:pPr>
        <w:numPr>
          <w:ilvl w:val="0"/>
          <w:numId w:val="13"/>
        </w:numPr>
        <w:jc w:val="center"/>
        <w:textAlignment w:val="center"/>
        <w:rPr>
          <w:b/>
          <w:color w:val="000000"/>
        </w:rPr>
      </w:pPr>
      <w:r>
        <w:rPr>
          <w:b/>
          <w:color w:val="000000"/>
        </w:rPr>
        <w:t>BENDROSIOS NUOSTATOS</w:t>
      </w:r>
    </w:p>
    <w:p w:rsidR="009D65B5" w:rsidRDefault="009D65B5" w:rsidP="009D65B5">
      <w:pPr>
        <w:jc w:val="center"/>
        <w:textAlignment w:val="center"/>
        <w:rPr>
          <w:b/>
          <w:color w:val="000000"/>
        </w:rPr>
      </w:pPr>
    </w:p>
    <w:p w:rsidR="009D65B5" w:rsidRDefault="009D65B5" w:rsidP="00217E74">
      <w:pPr>
        <w:numPr>
          <w:ilvl w:val="0"/>
          <w:numId w:val="14"/>
        </w:numPr>
        <w:tabs>
          <w:tab w:val="left" w:pos="1134"/>
        </w:tabs>
        <w:ind w:left="0" w:firstLine="709"/>
        <w:jc w:val="both"/>
        <w:textAlignment w:val="center"/>
        <w:rPr>
          <w:color w:val="000000"/>
        </w:rPr>
      </w:pPr>
      <w:r>
        <w:rPr>
          <w:color w:val="000000"/>
        </w:rPr>
        <w:t xml:space="preserve">Valstybės įmonės „Indėlių ir investicijų draudimas“ (toliau – įmonė)  specialistas, dirbantis pagal </w:t>
      </w:r>
      <w:r w:rsidR="00CD64E1">
        <w:rPr>
          <w:color w:val="000000"/>
        </w:rPr>
        <w:t>ne</w:t>
      </w:r>
      <w:r>
        <w:rPr>
          <w:color w:val="000000"/>
        </w:rPr>
        <w:t xml:space="preserve">terminuotą sutartį (toliau – specialistas), tiesiogiai pavaldus Veiklos organizavimo skyriaus vadovui. </w:t>
      </w:r>
      <w:r w:rsidR="00551FAA">
        <w:t>S</w:t>
      </w:r>
      <w:r>
        <w:t>pecialistas bendradarbiauja, derina savo veiksmus su įmonės vyr. buhalteriu</w:t>
      </w:r>
      <w:r>
        <w:rPr>
          <w:color w:val="000000"/>
        </w:rPr>
        <w:t>.</w:t>
      </w:r>
    </w:p>
    <w:p w:rsidR="009D65B5" w:rsidRDefault="009D65B5" w:rsidP="00217E74">
      <w:pPr>
        <w:numPr>
          <w:ilvl w:val="0"/>
          <w:numId w:val="14"/>
        </w:numPr>
        <w:tabs>
          <w:tab w:val="left" w:pos="1134"/>
        </w:tabs>
        <w:ind w:left="0" w:firstLine="709"/>
        <w:jc w:val="both"/>
        <w:textAlignment w:val="center"/>
        <w:rPr>
          <w:color w:val="000000"/>
        </w:rPr>
      </w:pPr>
      <w:r>
        <w:rPr>
          <w:color w:val="000000"/>
        </w:rPr>
        <w:t>Specialistą į darbą priima, pasirašo darbo sutartį, perkelia į kitas pareigas, iš darbo atleidžia Draudimo įmonės direktorius Lietuvos Respublikos teisės aktų nustatyta tvarka.</w:t>
      </w:r>
    </w:p>
    <w:p w:rsidR="009D65B5" w:rsidRDefault="009D65B5" w:rsidP="00217E74">
      <w:pPr>
        <w:numPr>
          <w:ilvl w:val="0"/>
          <w:numId w:val="14"/>
        </w:numPr>
        <w:tabs>
          <w:tab w:val="left" w:pos="1134"/>
        </w:tabs>
        <w:ind w:left="0" w:firstLine="709"/>
        <w:jc w:val="both"/>
        <w:textAlignment w:val="center"/>
        <w:rPr>
          <w:color w:val="000000"/>
        </w:rPr>
      </w:pPr>
      <w:r>
        <w:rPr>
          <w:color w:val="000000"/>
        </w:rPr>
        <w:t>Atlyginimą specialistui nustato direktorius.</w:t>
      </w:r>
    </w:p>
    <w:p w:rsidR="009D65B5" w:rsidRDefault="009D65B5" w:rsidP="00217E74">
      <w:pPr>
        <w:tabs>
          <w:tab w:val="left" w:pos="1134"/>
        </w:tabs>
        <w:ind w:firstLine="709"/>
        <w:jc w:val="both"/>
        <w:textAlignment w:val="center"/>
        <w:rPr>
          <w:color w:val="000000"/>
        </w:rPr>
      </w:pPr>
      <w:r>
        <w:rPr>
          <w:color w:val="000000"/>
        </w:rPr>
        <w:t>4. Reikalavimai specialisto kvalifikacijai:</w:t>
      </w:r>
    </w:p>
    <w:p w:rsidR="009D65B5" w:rsidRDefault="009D65B5" w:rsidP="00217E74">
      <w:pPr>
        <w:tabs>
          <w:tab w:val="left" w:pos="1134"/>
        </w:tabs>
        <w:ind w:firstLine="709"/>
        <w:jc w:val="both"/>
        <w:textAlignment w:val="center"/>
        <w:rPr>
          <w:color w:val="000000"/>
        </w:rPr>
      </w:pPr>
      <w:r>
        <w:t xml:space="preserve">4.1. </w:t>
      </w:r>
      <w:r>
        <w:rPr>
          <w:color w:val="000000"/>
        </w:rPr>
        <w:t>Turėti ne žemesnį nei bakalauro laipsnį arba jam prilygintą vadybos ir verslo administravimo, ekonomikos mokslų studijų srities aukštąjį išsilavinimą;</w:t>
      </w:r>
    </w:p>
    <w:p w:rsidR="009D65B5" w:rsidRDefault="009D65B5" w:rsidP="00217E74">
      <w:pPr>
        <w:tabs>
          <w:tab w:val="left" w:pos="1134"/>
        </w:tabs>
        <w:ind w:firstLine="709"/>
        <w:jc w:val="both"/>
        <w:textAlignment w:val="center"/>
      </w:pPr>
      <w:r>
        <w:t>4.2. Lietuvos Respublikos įstatymų bei kitų teisės aktų, reglamentuojančių įmonės veiklą, išmanymas;</w:t>
      </w:r>
    </w:p>
    <w:p w:rsidR="009D65B5" w:rsidRDefault="009D65B5" w:rsidP="00217E74">
      <w:pPr>
        <w:tabs>
          <w:tab w:val="left" w:pos="1134"/>
        </w:tabs>
        <w:ind w:firstLine="709"/>
        <w:jc w:val="both"/>
        <w:textAlignment w:val="center"/>
        <w:rPr>
          <w:color w:val="000000"/>
        </w:rPr>
      </w:pPr>
      <w:r>
        <w:rPr>
          <w:color w:val="000000"/>
        </w:rPr>
        <w:t>4.3. Apskaitos principų išmanymas;</w:t>
      </w:r>
    </w:p>
    <w:p w:rsidR="009D65B5" w:rsidRDefault="009D65B5" w:rsidP="00A651A9">
      <w:pPr>
        <w:tabs>
          <w:tab w:val="left" w:pos="1134"/>
        </w:tabs>
        <w:ind w:firstLine="709"/>
        <w:jc w:val="both"/>
      </w:pPr>
      <w:r>
        <w:t xml:space="preserve">4.4. Mokėti kaupti, sisteminti, apibendrinti informaciją ir panaudoti turimas profesines žinias, rengiant bei redaguojant analitinius dokumentus, pažymas;    </w:t>
      </w:r>
    </w:p>
    <w:p w:rsidR="009D65B5" w:rsidRDefault="009D65B5" w:rsidP="00A651A9">
      <w:pPr>
        <w:tabs>
          <w:tab w:val="left" w:pos="1134"/>
        </w:tabs>
        <w:ind w:firstLine="709"/>
        <w:jc w:val="both"/>
      </w:pPr>
      <w:r>
        <w:t>4.5</w:t>
      </w:r>
      <w:r w:rsidR="00217E74">
        <w:t>.</w:t>
      </w:r>
      <w:r>
        <w:t xml:space="preserve"> Išmanyti dokumentų rengimo ir valdymo taisykles ir teisės aktų projektų rengimo rekomendacijas, gebėti jas taikyti praktiškai savo veikloje;</w:t>
      </w:r>
    </w:p>
    <w:p w:rsidR="009D65B5" w:rsidRDefault="009D65B5" w:rsidP="00217E74">
      <w:pPr>
        <w:tabs>
          <w:tab w:val="left" w:pos="1134"/>
        </w:tabs>
        <w:ind w:firstLine="709"/>
        <w:jc w:val="both"/>
        <w:textAlignment w:val="center"/>
        <w:rPr>
          <w:color w:val="000000"/>
        </w:rPr>
      </w:pPr>
      <w:r>
        <w:t xml:space="preserve">4.6. </w:t>
      </w:r>
      <w:r>
        <w:rPr>
          <w:color w:val="000000"/>
        </w:rPr>
        <w:t>Ne mažesnė nei 2 metų buhalterio darbo patirtis;</w:t>
      </w:r>
    </w:p>
    <w:p w:rsidR="009D65B5" w:rsidRDefault="009D65B5" w:rsidP="00A651A9">
      <w:pPr>
        <w:tabs>
          <w:tab w:val="left" w:pos="1134"/>
        </w:tabs>
        <w:ind w:firstLine="709"/>
        <w:jc w:val="both"/>
      </w:pPr>
      <w:r>
        <w:t xml:space="preserve">4.7. Atitinkamų žinių iš ekonomikos, finansų, rinkodaros, bankininkystės, draudimo, teisės, verslo sričių turėjimas; </w:t>
      </w:r>
    </w:p>
    <w:p w:rsidR="009D65B5" w:rsidRDefault="009D65B5" w:rsidP="00A651A9">
      <w:pPr>
        <w:tabs>
          <w:tab w:val="left" w:pos="1134"/>
        </w:tabs>
        <w:ind w:firstLine="709"/>
        <w:jc w:val="both"/>
      </w:pPr>
      <w:r>
        <w:t>4.8. Puikiai mokėti anglų kalbą;</w:t>
      </w:r>
    </w:p>
    <w:p w:rsidR="009D65B5" w:rsidRDefault="009D65B5" w:rsidP="00A651A9">
      <w:pPr>
        <w:tabs>
          <w:tab w:val="left" w:pos="1134"/>
        </w:tabs>
        <w:ind w:firstLine="709"/>
        <w:jc w:val="both"/>
      </w:pPr>
      <w:r>
        <w:t>4.9. Turėti puikius darbo kompiuteriu įgūdžius;</w:t>
      </w:r>
    </w:p>
    <w:p w:rsidR="009D65B5" w:rsidRDefault="009D65B5" w:rsidP="00A651A9">
      <w:pPr>
        <w:tabs>
          <w:tab w:val="left" w:pos="1134"/>
        </w:tabs>
        <w:ind w:firstLine="709"/>
        <w:jc w:val="both"/>
      </w:pPr>
      <w:r>
        <w:t xml:space="preserve">4.10. Gebėti dirbti individualiai ir komandoje, savarankiškai rinktis darbo metodus, planuoti ir organizuoti savo veiklą. </w:t>
      </w:r>
    </w:p>
    <w:p w:rsidR="009D65B5" w:rsidRDefault="009D65B5" w:rsidP="00217E74">
      <w:pPr>
        <w:tabs>
          <w:tab w:val="left" w:pos="1134"/>
        </w:tabs>
        <w:ind w:firstLine="709"/>
        <w:jc w:val="both"/>
        <w:textAlignment w:val="center"/>
        <w:rPr>
          <w:color w:val="000000"/>
        </w:rPr>
      </w:pPr>
      <w:r>
        <w:rPr>
          <w:color w:val="000000"/>
        </w:rPr>
        <w:t xml:space="preserve">5. Specialisto darbą reglamentuoja ir jis vadovaujasi šiais pagrindiniais dokumentais: Lietuvos Respublikos indėlių ir įsipareigojimų investuotojams draudimo įstatymu, Lietuvos Respublikos asmens duomenų teisinės apsaugos įstatymu, Lietuvos Respublikos valstybės ir savivaldybių įmonių įstatymu, Lietuvos Respublikos Vyriausybės nutarimais, kitais galiojančiais su jo darbu susijusiais teisės norminiais aktais, įmonės įstatais, įmonės tarybos nutarimais bei kitais įmonės teisės aktais. </w:t>
      </w:r>
    </w:p>
    <w:p w:rsidR="009D65B5" w:rsidRDefault="009D65B5" w:rsidP="009D65B5">
      <w:pPr>
        <w:ind w:left="360"/>
        <w:jc w:val="both"/>
        <w:textAlignment w:val="center"/>
        <w:rPr>
          <w:color w:val="000000"/>
        </w:rPr>
      </w:pPr>
    </w:p>
    <w:p w:rsidR="009D65B5" w:rsidRDefault="009D65B5" w:rsidP="009D65B5">
      <w:pPr>
        <w:numPr>
          <w:ilvl w:val="0"/>
          <w:numId w:val="13"/>
        </w:numPr>
        <w:jc w:val="center"/>
        <w:textAlignment w:val="center"/>
        <w:rPr>
          <w:b/>
          <w:color w:val="000000"/>
        </w:rPr>
      </w:pPr>
      <w:r>
        <w:rPr>
          <w:b/>
          <w:color w:val="000000"/>
        </w:rPr>
        <w:t xml:space="preserve"> UŽDAVINIAI IR PAREIGOS</w:t>
      </w:r>
    </w:p>
    <w:p w:rsidR="00217E74" w:rsidRDefault="00217E74" w:rsidP="00A651A9">
      <w:pPr>
        <w:ind w:left="1170"/>
        <w:textAlignment w:val="center"/>
        <w:rPr>
          <w:b/>
          <w:color w:val="000000"/>
        </w:rPr>
      </w:pPr>
    </w:p>
    <w:p w:rsidR="00551FAA" w:rsidRPr="00551FAA" w:rsidRDefault="009D65B5" w:rsidP="00217E74">
      <w:pPr>
        <w:numPr>
          <w:ilvl w:val="0"/>
          <w:numId w:val="15"/>
        </w:numPr>
        <w:tabs>
          <w:tab w:val="left" w:pos="1134"/>
        </w:tabs>
        <w:ind w:left="0" w:firstLine="709"/>
        <w:jc w:val="both"/>
        <w:textAlignment w:val="center"/>
        <w:rPr>
          <w:color w:val="000000"/>
        </w:rPr>
      </w:pPr>
      <w:r>
        <w:rPr>
          <w:color w:val="000000"/>
        </w:rPr>
        <w:t>Pagrindini</w:t>
      </w:r>
      <w:r w:rsidR="00551FAA">
        <w:rPr>
          <w:color w:val="000000"/>
        </w:rPr>
        <w:t xml:space="preserve">s </w:t>
      </w:r>
      <w:r>
        <w:rPr>
          <w:color w:val="000000"/>
        </w:rPr>
        <w:t>specialisto uždavin</w:t>
      </w:r>
      <w:r w:rsidR="00551FAA">
        <w:rPr>
          <w:color w:val="000000"/>
        </w:rPr>
        <w:t>ys - v</w:t>
      </w:r>
      <w:r w:rsidR="00551FAA" w:rsidRPr="00200628">
        <w:t>ykdyti Vyr. buhalterio pavedimus</w:t>
      </w:r>
      <w:r w:rsidR="00551FAA">
        <w:t xml:space="preserve"> įmonės ir jos administruojamų fondų</w:t>
      </w:r>
      <w:r w:rsidR="00551FAA" w:rsidRPr="00200628">
        <w:t xml:space="preserve"> finansinės apskaitos organizavimo ir vykdymo ribose</w:t>
      </w:r>
      <w:r w:rsidR="00551FAA">
        <w:t>.</w:t>
      </w:r>
    </w:p>
    <w:p w:rsidR="009D65B5" w:rsidRPr="00551FAA" w:rsidRDefault="00551FAA" w:rsidP="00217E74">
      <w:pPr>
        <w:numPr>
          <w:ilvl w:val="0"/>
          <w:numId w:val="15"/>
        </w:numPr>
        <w:tabs>
          <w:tab w:val="left" w:pos="1134"/>
        </w:tabs>
        <w:ind w:left="0" w:firstLine="709"/>
        <w:jc w:val="both"/>
        <w:textAlignment w:val="center"/>
        <w:rPr>
          <w:color w:val="000000"/>
        </w:rPr>
      </w:pPr>
      <w:r w:rsidRPr="00551FAA">
        <w:rPr>
          <w:color w:val="000000"/>
        </w:rPr>
        <w:t xml:space="preserve">Pagrindinės specialisto pareigos </w:t>
      </w:r>
      <w:r w:rsidR="009D65B5" w:rsidRPr="00551FAA">
        <w:rPr>
          <w:color w:val="000000"/>
        </w:rPr>
        <w:t>yra šios:</w:t>
      </w:r>
    </w:p>
    <w:p w:rsidR="009D65B5" w:rsidRPr="00551FAA" w:rsidRDefault="009D65B5" w:rsidP="00217E74">
      <w:pPr>
        <w:pStyle w:val="Sraopastraipa"/>
        <w:numPr>
          <w:ilvl w:val="1"/>
          <w:numId w:val="15"/>
        </w:numPr>
        <w:tabs>
          <w:tab w:val="left" w:pos="1134"/>
        </w:tabs>
        <w:ind w:left="0" w:firstLine="709"/>
        <w:jc w:val="both"/>
        <w:textAlignment w:val="center"/>
        <w:rPr>
          <w:color w:val="000000"/>
        </w:rPr>
      </w:pPr>
      <w:r>
        <w:t>Bendradarbiauti ir derinti savo veiksmus</w:t>
      </w:r>
      <w:r w:rsidR="00551FAA">
        <w:t xml:space="preserve"> dėl finansinės apskaitos</w:t>
      </w:r>
      <w:r>
        <w:t xml:space="preserve"> su vyr. buhalteriu;</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lastRenderedPageBreak/>
        <w:t>Ruošti ir teikti visą informaciją, reikalingą įmonės ir administruojamų fondų sąmatos, plano ir/ar biudžeto parengimui bei dalyvauti rengiant įmonės ir administruojamų fondų finansines ataskaitas;</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Apdoroti pirminius buhalterinės apskaitos duomenis, registruoti ūkines operacijas ir (ar) ūkinius įvykius apskaitos programoje/registruose, kontroliuoti, kad ta pati ūkinė operacija ir (ar) ūkinis įvykis į apskaitos registrus būtų įtraukti tik vieną kartą;</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Teisingai įforminti pirminius finansinius dokumentus;</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Vykdyti pirminių buhalterinės apskaitos duomenų apdorojimą;</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Vykdyti finansines operacijas per banką ir jų apskaitą;</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Vykdyti trumpalaikio bei ilgalaikio turto apskaitą;</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Perduoti apskaitos dokumentus į Draudimo įmonės archyvą saugojimui;</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Kontroliuoti draudimo išmokas pagal atsakingų už draudimo išmokų apskaičiavimą pateiktus duomenis;</w:t>
      </w:r>
    </w:p>
    <w:p w:rsidR="00551FAA" w:rsidRPr="00551FAA" w:rsidRDefault="00551FAA" w:rsidP="00217E74">
      <w:pPr>
        <w:pStyle w:val="Sraopastraipa"/>
        <w:numPr>
          <w:ilvl w:val="1"/>
          <w:numId w:val="15"/>
        </w:numPr>
        <w:tabs>
          <w:tab w:val="left" w:pos="1134"/>
        </w:tabs>
        <w:ind w:left="0" w:firstLine="709"/>
        <w:jc w:val="both"/>
        <w:textAlignment w:val="center"/>
        <w:rPr>
          <w:color w:val="000000"/>
        </w:rPr>
      </w:pPr>
      <w:r>
        <w:t>Ruošti ataskaitas skyriaus vadovui;</w:t>
      </w:r>
    </w:p>
    <w:p w:rsidR="00551FAA" w:rsidRPr="00551FAA" w:rsidRDefault="00551FAA" w:rsidP="00217E74">
      <w:pPr>
        <w:pStyle w:val="Sraopastraipa"/>
        <w:numPr>
          <w:ilvl w:val="1"/>
          <w:numId w:val="15"/>
        </w:numPr>
        <w:tabs>
          <w:tab w:val="left" w:pos="1134"/>
        </w:tabs>
        <w:ind w:left="0" w:firstLine="709"/>
        <w:jc w:val="both"/>
        <w:textAlignment w:val="center"/>
        <w:rPr>
          <w:color w:val="000000"/>
        </w:rPr>
      </w:pPr>
      <w:r>
        <w:t>Teikti kitiems įmonės padaliniams informaciją ir kitus duomenis, reikalingus ataskaitoms, procesiniams dokumentams paruošti;</w:t>
      </w:r>
    </w:p>
    <w:p w:rsidR="00551FAA" w:rsidRDefault="00551FAA" w:rsidP="00217E74">
      <w:pPr>
        <w:pStyle w:val="Sraopastraipa"/>
        <w:numPr>
          <w:ilvl w:val="1"/>
          <w:numId w:val="15"/>
        </w:numPr>
        <w:tabs>
          <w:tab w:val="left" w:pos="1134"/>
        </w:tabs>
        <w:ind w:left="0" w:firstLine="709"/>
        <w:jc w:val="both"/>
        <w:textAlignment w:val="center"/>
        <w:rPr>
          <w:color w:val="000000"/>
        </w:rPr>
      </w:pPr>
      <w:r>
        <w:rPr>
          <w:color w:val="000000"/>
        </w:rPr>
        <w:t>Teikti pasiūlymus skyriaus vadovui dėl taisyklių, tvarkų, metodikų, reikalingų veiklos efektyvumui užtikrinti, rengimo ir ruošti dokumentus;</w:t>
      </w:r>
    </w:p>
    <w:p w:rsidR="00551FAA" w:rsidRPr="00551FAA" w:rsidRDefault="00551FAA" w:rsidP="00217E74">
      <w:pPr>
        <w:pStyle w:val="Sraopastraipa"/>
        <w:numPr>
          <w:ilvl w:val="1"/>
          <w:numId w:val="15"/>
        </w:numPr>
        <w:tabs>
          <w:tab w:val="left" w:pos="1134"/>
        </w:tabs>
        <w:ind w:left="0" w:firstLine="709"/>
        <w:jc w:val="both"/>
        <w:textAlignment w:val="center"/>
        <w:rPr>
          <w:color w:val="000000"/>
        </w:rPr>
      </w:pPr>
      <w:r>
        <w:t>Teikti pasiūlymus dėl skyriaus nuostatų bei savo pareiginių nuostatų ruošimo ir pildymo bei juos ruošti;</w:t>
      </w:r>
    </w:p>
    <w:p w:rsidR="00551FAA" w:rsidRPr="00551FAA" w:rsidRDefault="00551FAA" w:rsidP="00217E74">
      <w:pPr>
        <w:pStyle w:val="Sraopastraipa"/>
        <w:numPr>
          <w:ilvl w:val="1"/>
          <w:numId w:val="15"/>
        </w:numPr>
        <w:tabs>
          <w:tab w:val="left" w:pos="1134"/>
        </w:tabs>
        <w:ind w:left="0" w:firstLine="709"/>
        <w:jc w:val="both"/>
        <w:textAlignment w:val="center"/>
        <w:rPr>
          <w:color w:val="000000"/>
        </w:rPr>
      </w:pPr>
      <w:r>
        <w:t>Atlikti skyriaus veiklą reglamentuojančių dokumentų peržiūrą bei atnaujinimą ir teikti dokumentų projektus skyriaus vadovui;</w:t>
      </w:r>
    </w:p>
    <w:p w:rsidR="00551FAA" w:rsidRPr="00551FAA" w:rsidRDefault="00551FAA" w:rsidP="00217E74">
      <w:pPr>
        <w:pStyle w:val="Sraopastraipa"/>
        <w:numPr>
          <w:ilvl w:val="1"/>
          <w:numId w:val="15"/>
        </w:numPr>
        <w:tabs>
          <w:tab w:val="left" w:pos="1134"/>
        </w:tabs>
        <w:ind w:left="0" w:firstLine="709"/>
        <w:jc w:val="both"/>
        <w:textAlignment w:val="center"/>
        <w:rPr>
          <w:color w:val="000000"/>
        </w:rPr>
      </w:pPr>
      <w:r>
        <w:t>Vykdyti kitus skyriaus vadovo ir direktoriaus pavedimus ir užduotis, susijusius su įmonės veikla.</w:t>
      </w:r>
    </w:p>
    <w:p w:rsidR="009D65B5" w:rsidRDefault="009D65B5" w:rsidP="00217E74">
      <w:pPr>
        <w:tabs>
          <w:tab w:val="left" w:pos="1134"/>
        </w:tabs>
        <w:ind w:firstLine="709"/>
        <w:jc w:val="both"/>
        <w:textAlignment w:val="center"/>
      </w:pPr>
    </w:p>
    <w:p w:rsidR="009D65B5" w:rsidRDefault="009D65B5" w:rsidP="009D65B5">
      <w:pPr>
        <w:pStyle w:val="Sraopastraipa"/>
        <w:ind w:left="1080"/>
        <w:jc w:val="center"/>
        <w:rPr>
          <w:b/>
        </w:rPr>
      </w:pPr>
      <w:r>
        <w:rPr>
          <w:b/>
        </w:rPr>
        <w:t>III.ATSAKOMYBĖ</w:t>
      </w:r>
    </w:p>
    <w:p w:rsidR="009D65B5" w:rsidRDefault="009D65B5" w:rsidP="009D65B5">
      <w:pPr>
        <w:pStyle w:val="Sraopastraipa"/>
        <w:ind w:left="1080"/>
        <w:jc w:val="both"/>
      </w:pPr>
    </w:p>
    <w:p w:rsidR="009D65B5" w:rsidRDefault="00551FAA" w:rsidP="00217E74">
      <w:pPr>
        <w:tabs>
          <w:tab w:val="left" w:pos="1134"/>
        </w:tabs>
        <w:ind w:firstLine="709"/>
        <w:jc w:val="both"/>
      </w:pPr>
      <w:r>
        <w:t xml:space="preserve">8. </w:t>
      </w:r>
      <w:r w:rsidR="009D65B5">
        <w:t>Specialisto atsakomybė:</w:t>
      </w:r>
    </w:p>
    <w:p w:rsidR="009D65B5" w:rsidRDefault="00551FAA" w:rsidP="00217E74">
      <w:pPr>
        <w:tabs>
          <w:tab w:val="left" w:pos="1134"/>
        </w:tabs>
        <w:ind w:firstLine="709"/>
        <w:jc w:val="both"/>
      </w:pPr>
      <w:r>
        <w:t>8</w:t>
      </w:r>
      <w:r w:rsidR="009D65B5">
        <w:t>.1.  Tinkamai, kokybiškai ir laiku atlikti šiais nuostatais pavestas pareigas;</w:t>
      </w:r>
    </w:p>
    <w:p w:rsidR="009D65B5" w:rsidRDefault="00551FAA" w:rsidP="00217E74">
      <w:pPr>
        <w:tabs>
          <w:tab w:val="left" w:pos="1134"/>
        </w:tabs>
        <w:ind w:firstLine="709"/>
        <w:jc w:val="both"/>
      </w:pPr>
      <w:r>
        <w:t>8</w:t>
      </w:r>
      <w:r w:rsidR="009D65B5">
        <w:t>.2.  Tausoti įmonės nuosavybę;</w:t>
      </w:r>
    </w:p>
    <w:p w:rsidR="009D65B5" w:rsidRDefault="00551FAA" w:rsidP="00217E74">
      <w:pPr>
        <w:tabs>
          <w:tab w:val="left" w:pos="1134"/>
        </w:tabs>
        <w:ind w:firstLine="709"/>
        <w:jc w:val="both"/>
      </w:pPr>
      <w:r>
        <w:t>8</w:t>
      </w:r>
      <w:r w:rsidR="009D65B5">
        <w:t>.3.  Materialiai atsakyti už dokumentų, materialinių vertybių išsaugojimą;</w:t>
      </w:r>
    </w:p>
    <w:p w:rsidR="009D65B5" w:rsidRDefault="00551FAA" w:rsidP="00217E74">
      <w:pPr>
        <w:tabs>
          <w:tab w:val="left" w:pos="1134"/>
        </w:tabs>
        <w:ind w:firstLine="709"/>
        <w:jc w:val="both"/>
      </w:pPr>
      <w:r>
        <w:t>8</w:t>
      </w:r>
      <w:r w:rsidR="009D65B5">
        <w:t>.4.  Neatskleisti įmonės komercinių ir tarnybinių paslapčių;</w:t>
      </w:r>
    </w:p>
    <w:p w:rsidR="009D65B5" w:rsidRDefault="00551FAA" w:rsidP="00217E74">
      <w:pPr>
        <w:tabs>
          <w:tab w:val="left" w:pos="1134"/>
        </w:tabs>
        <w:ind w:firstLine="709"/>
        <w:jc w:val="both"/>
      </w:pPr>
      <w:r>
        <w:t>8</w:t>
      </w:r>
      <w:r w:rsidR="009D65B5">
        <w:t>.5.  Saugoti jo žinioje esančius dokumentus;</w:t>
      </w:r>
    </w:p>
    <w:p w:rsidR="009D65B5" w:rsidRDefault="00551FAA" w:rsidP="00217E74">
      <w:pPr>
        <w:tabs>
          <w:tab w:val="left" w:pos="1134"/>
          <w:tab w:val="left" w:pos="1843"/>
        </w:tabs>
        <w:ind w:firstLine="709"/>
        <w:jc w:val="both"/>
      </w:pPr>
      <w:r>
        <w:t>8</w:t>
      </w:r>
      <w:r w:rsidR="009D65B5">
        <w:t>.6. Vykdyti pagal pareigas priklausančius darbus bei atlikti papildomai tiesioginio vadovo pavestas užduotis.</w:t>
      </w:r>
    </w:p>
    <w:p w:rsidR="009D65B5" w:rsidRDefault="00551FAA" w:rsidP="00217E74">
      <w:pPr>
        <w:tabs>
          <w:tab w:val="left" w:pos="1134"/>
        </w:tabs>
        <w:ind w:firstLine="709"/>
        <w:jc w:val="both"/>
      </w:pPr>
      <w:r>
        <w:t>9.</w:t>
      </w:r>
      <w:r w:rsidR="00217E74">
        <w:t xml:space="preserve"> </w:t>
      </w:r>
      <w:r w:rsidR="009D65B5">
        <w:t>Specialistas privalo laikytis šių nuostatų, darbo tvarkos taisyklių, darbo saugos ir sveikatos reikalavimų.</w:t>
      </w:r>
    </w:p>
    <w:p w:rsidR="009D65B5" w:rsidRDefault="00551FAA" w:rsidP="00217E74">
      <w:pPr>
        <w:tabs>
          <w:tab w:val="left" w:pos="1134"/>
        </w:tabs>
        <w:ind w:firstLine="709"/>
        <w:jc w:val="both"/>
      </w:pPr>
      <w:r>
        <w:t>10.</w:t>
      </w:r>
      <w:r w:rsidR="009D65B5">
        <w:t xml:space="preserve"> Specialistas Lietuvos Respublikos įstatymų nustatyta tvarka privalo atlyginti įmonei nuostolius, padarytus dėl jo kaltės.</w:t>
      </w:r>
    </w:p>
    <w:p w:rsidR="009D65B5" w:rsidRDefault="009D65B5" w:rsidP="009D65B5">
      <w:pPr>
        <w:ind w:firstLine="709"/>
      </w:pPr>
    </w:p>
    <w:p w:rsidR="009D65B5" w:rsidRDefault="009D65B5" w:rsidP="009D65B5">
      <w:pPr>
        <w:jc w:val="center"/>
        <w:rPr>
          <w:b/>
        </w:rPr>
      </w:pPr>
      <w:r>
        <w:rPr>
          <w:b/>
        </w:rPr>
        <w:t>IV. TEISĖS</w:t>
      </w:r>
    </w:p>
    <w:p w:rsidR="009D65B5" w:rsidRDefault="009D65B5" w:rsidP="009D65B5">
      <w:pPr>
        <w:ind w:firstLine="709"/>
      </w:pPr>
    </w:p>
    <w:p w:rsidR="009D65B5" w:rsidRDefault="00551FAA" w:rsidP="00217E74">
      <w:pPr>
        <w:tabs>
          <w:tab w:val="left" w:pos="1134"/>
        </w:tabs>
        <w:ind w:firstLine="709"/>
        <w:jc w:val="both"/>
      </w:pPr>
      <w:r>
        <w:t xml:space="preserve">11. </w:t>
      </w:r>
      <w:r w:rsidR="009D65B5">
        <w:t xml:space="preserve">Kad būtų užtikrintas šiuose pareiginiuose nuostatuose numatytų uždavinių įgyvendinimas bei pareigų atlikimas ir vykdymas, specialistas turi teisę: </w:t>
      </w:r>
    </w:p>
    <w:p w:rsidR="009D65B5" w:rsidRDefault="009D65B5" w:rsidP="00217E74">
      <w:pPr>
        <w:pStyle w:val="Sraopastraipa"/>
        <w:tabs>
          <w:tab w:val="left" w:pos="1134"/>
        </w:tabs>
        <w:ind w:left="0" w:firstLine="709"/>
        <w:jc w:val="both"/>
      </w:pPr>
      <w:r>
        <w:t>1</w:t>
      </w:r>
      <w:r w:rsidR="00551FAA">
        <w:t>1</w:t>
      </w:r>
      <w:r>
        <w:t>.1.  Turėti tinkamai įrengtą darbo vietą;</w:t>
      </w:r>
    </w:p>
    <w:p w:rsidR="009D65B5" w:rsidRDefault="009D65B5" w:rsidP="00217E74">
      <w:pPr>
        <w:pStyle w:val="Sraopastraipa"/>
        <w:tabs>
          <w:tab w:val="left" w:pos="1134"/>
        </w:tabs>
        <w:ind w:left="0" w:firstLine="709"/>
        <w:jc w:val="both"/>
      </w:pPr>
      <w:r>
        <w:t>1</w:t>
      </w:r>
      <w:r w:rsidR="00551FAA">
        <w:t>1</w:t>
      </w:r>
      <w:r>
        <w:t>.2. Gauti iš įmonės ir jos darbuotojų informaciją bei kitus išteklius, reikalingus savo užduotims ir funkcijoms įvykdyti;</w:t>
      </w:r>
    </w:p>
    <w:p w:rsidR="009D65B5" w:rsidRDefault="009D65B5" w:rsidP="00217E74">
      <w:pPr>
        <w:pStyle w:val="Sraopastraipa"/>
        <w:tabs>
          <w:tab w:val="left" w:pos="1134"/>
        </w:tabs>
        <w:ind w:left="0" w:firstLine="709"/>
        <w:jc w:val="both"/>
      </w:pPr>
      <w:r>
        <w:t>1</w:t>
      </w:r>
      <w:r w:rsidR="00551FAA">
        <w:t>1</w:t>
      </w:r>
      <w:r>
        <w:t>.3. Susipažinti su įmonės administracijos sprendimais, susijusiais su jo veikla;</w:t>
      </w:r>
    </w:p>
    <w:p w:rsidR="009D65B5" w:rsidRDefault="009D65B5" w:rsidP="00217E74">
      <w:pPr>
        <w:pStyle w:val="Sraopastraipa"/>
        <w:tabs>
          <w:tab w:val="left" w:pos="1134"/>
        </w:tabs>
        <w:ind w:left="0" w:firstLine="709"/>
        <w:jc w:val="both"/>
      </w:pPr>
      <w:r>
        <w:t>1</w:t>
      </w:r>
      <w:r w:rsidR="00551FAA">
        <w:t>1</w:t>
      </w:r>
      <w:r>
        <w:t>.4. Siūlyti įmonės administracijai būdus, kaip tobulinti jo ir/ar kitų skyriaus darbuotojų darbą;</w:t>
      </w:r>
    </w:p>
    <w:p w:rsidR="009D65B5" w:rsidRDefault="009D65B5" w:rsidP="00217E74">
      <w:pPr>
        <w:pStyle w:val="Sraopastraipa"/>
        <w:tabs>
          <w:tab w:val="left" w:pos="1134"/>
        </w:tabs>
        <w:ind w:left="0" w:firstLine="709"/>
        <w:jc w:val="both"/>
      </w:pPr>
      <w:r>
        <w:lastRenderedPageBreak/>
        <w:t>1</w:t>
      </w:r>
      <w:r w:rsidR="00551FAA">
        <w:t>1</w:t>
      </w:r>
      <w:r>
        <w:t>.5. Naudotis įmonės kompiuteriniais tinklais, sukurtomis duomenų bazėmis, kitais informacijos šaltiniais;</w:t>
      </w:r>
    </w:p>
    <w:p w:rsidR="009D65B5" w:rsidRDefault="009D65B5" w:rsidP="00217E74">
      <w:pPr>
        <w:pStyle w:val="Sraopastraipa"/>
        <w:tabs>
          <w:tab w:val="left" w:pos="1134"/>
        </w:tabs>
        <w:ind w:left="0" w:firstLine="709"/>
        <w:jc w:val="both"/>
      </w:pPr>
      <w:r>
        <w:t>1</w:t>
      </w:r>
      <w:r w:rsidR="00551FAA">
        <w:t>1</w:t>
      </w:r>
      <w:r>
        <w:t>.6. Kelti kvalifikaciją, tame tarpe ir savarankiškai.</w:t>
      </w:r>
    </w:p>
    <w:p w:rsidR="009D65B5" w:rsidRDefault="009D65B5" w:rsidP="00A651A9">
      <w:pPr>
        <w:pStyle w:val="Sraopastraipa"/>
        <w:tabs>
          <w:tab w:val="left" w:pos="1134"/>
        </w:tabs>
        <w:ind w:left="0" w:firstLine="709"/>
        <w:jc w:val="both"/>
      </w:pPr>
      <w:r>
        <w:t>1</w:t>
      </w:r>
      <w:r w:rsidR="00551FAA">
        <w:t>2</w:t>
      </w:r>
      <w:r>
        <w:t>. Specialistas naudojasi ir kitomis teisėmis, kurios yra numatytos Lietuvos Respublikos teisės aktuose bei įmonės norminiuose aktuose.</w:t>
      </w:r>
    </w:p>
    <w:p w:rsidR="009D65B5" w:rsidRDefault="009D65B5" w:rsidP="00A651A9">
      <w:pPr>
        <w:tabs>
          <w:tab w:val="left" w:pos="1134"/>
        </w:tabs>
        <w:ind w:firstLine="709"/>
        <w:jc w:val="both"/>
      </w:pPr>
      <w:r>
        <w:t>1</w:t>
      </w:r>
      <w:r w:rsidR="00551FAA">
        <w:t>3</w:t>
      </w:r>
      <w:r>
        <w:t>. Specialistas turi teisę naudotis Lietuvos Respublikos įstatymais bei Lietuvos Respublikos Vyriausybės nutarimais nustatytomis visų rūšių valstybinio socialinio draudimo bei kitomis socialinėmis garantijomis ir teisėmis.</w:t>
      </w:r>
    </w:p>
    <w:p w:rsidR="009D65B5" w:rsidRDefault="009D65B5" w:rsidP="009D65B5">
      <w:pPr>
        <w:pStyle w:val="Sraopastraipa"/>
        <w:ind w:left="360"/>
      </w:pPr>
    </w:p>
    <w:p w:rsidR="009D65B5" w:rsidRDefault="009D65B5" w:rsidP="009D65B5">
      <w:pPr>
        <w:ind w:left="360"/>
        <w:jc w:val="both"/>
        <w:textAlignment w:val="center"/>
        <w:rPr>
          <w:color w:val="000000"/>
        </w:rPr>
      </w:pPr>
    </w:p>
    <w:p w:rsidR="009D65B5" w:rsidRDefault="009D65B5" w:rsidP="009D65B5">
      <w:pPr>
        <w:jc w:val="center"/>
        <w:textAlignment w:val="center"/>
        <w:rPr>
          <w:b/>
          <w:color w:val="000000"/>
        </w:rPr>
      </w:pPr>
      <w:r>
        <w:rPr>
          <w:b/>
          <w:color w:val="000000"/>
        </w:rPr>
        <w:t>V. BAIGIAMOSIOS NUOSTATOS</w:t>
      </w:r>
    </w:p>
    <w:p w:rsidR="009D65B5" w:rsidRDefault="009D65B5" w:rsidP="009D65B5">
      <w:pPr>
        <w:jc w:val="both"/>
        <w:textAlignment w:val="center"/>
        <w:rPr>
          <w:b/>
          <w:color w:val="000000"/>
        </w:rPr>
      </w:pPr>
    </w:p>
    <w:p w:rsidR="009D65B5" w:rsidRDefault="009D65B5" w:rsidP="00217E74">
      <w:pPr>
        <w:tabs>
          <w:tab w:val="left" w:pos="180"/>
          <w:tab w:val="left" w:pos="630"/>
          <w:tab w:val="left" w:pos="1134"/>
        </w:tabs>
        <w:ind w:firstLine="709"/>
        <w:jc w:val="both"/>
        <w:textAlignment w:val="center"/>
        <w:rPr>
          <w:color w:val="000000"/>
        </w:rPr>
      </w:pPr>
      <w:r>
        <w:rPr>
          <w:color w:val="000000"/>
        </w:rPr>
        <w:t>1</w:t>
      </w:r>
      <w:r w:rsidR="00551FAA">
        <w:rPr>
          <w:color w:val="000000"/>
        </w:rPr>
        <w:t>4</w:t>
      </w:r>
      <w:r>
        <w:rPr>
          <w:color w:val="000000"/>
        </w:rPr>
        <w:t>. Nesant vyr. buhalteriui (atostogos, liga, dalyvavimas kvalifikacijos kėlimo kursuose, mokymuose, konferencijose ar pan.) jo funkcijas atlieka specialistas arba kitas direktoriaus įsakymu paskirtas asmuo.</w:t>
      </w:r>
    </w:p>
    <w:p w:rsidR="009D65B5" w:rsidRDefault="009D65B5" w:rsidP="00217E74">
      <w:pPr>
        <w:tabs>
          <w:tab w:val="left" w:pos="1134"/>
        </w:tabs>
        <w:ind w:firstLine="709"/>
        <w:jc w:val="both"/>
        <w:textAlignment w:val="center"/>
        <w:rPr>
          <w:color w:val="000000"/>
        </w:rPr>
      </w:pPr>
      <w:r>
        <w:rPr>
          <w:color w:val="000000"/>
        </w:rPr>
        <w:t>1</w:t>
      </w:r>
      <w:r w:rsidR="00551FAA">
        <w:rPr>
          <w:color w:val="000000"/>
        </w:rPr>
        <w:t>5</w:t>
      </w:r>
      <w:r>
        <w:rPr>
          <w:color w:val="000000"/>
        </w:rPr>
        <w:t>. Šiuos nuostatus, jų papildymus ir pakeitimus tvirtina direktorius.</w:t>
      </w:r>
    </w:p>
    <w:p w:rsidR="009D65B5" w:rsidRDefault="009D65B5" w:rsidP="009D65B5">
      <w:pPr>
        <w:ind w:left="360"/>
        <w:textAlignment w:val="center"/>
        <w:rPr>
          <w:color w:val="000000"/>
        </w:rPr>
      </w:pPr>
    </w:p>
    <w:p w:rsidR="002D15F0" w:rsidRDefault="002D15F0" w:rsidP="009D65B5">
      <w:pPr>
        <w:ind w:left="360"/>
        <w:textAlignment w:val="center"/>
        <w:rPr>
          <w:b/>
          <w:color w:val="000000"/>
        </w:rPr>
      </w:pPr>
    </w:p>
    <w:p w:rsidR="009D65B5" w:rsidRDefault="009D65B5" w:rsidP="009D65B5">
      <w:pPr>
        <w:ind w:left="360"/>
        <w:textAlignment w:val="center"/>
        <w:rPr>
          <w:b/>
          <w:color w:val="000000"/>
        </w:rPr>
      </w:pPr>
      <w:r>
        <w:rPr>
          <w:b/>
          <w:color w:val="000000"/>
        </w:rPr>
        <w:t>SUSIPAŽINAU, ĮSIPAREIGOJU VYKDYTI:</w:t>
      </w:r>
    </w:p>
    <w:p w:rsidR="009D65B5" w:rsidRDefault="009D65B5" w:rsidP="009D65B5">
      <w:pPr>
        <w:ind w:left="360"/>
        <w:textAlignment w:val="center"/>
        <w:rPr>
          <w:b/>
          <w:color w:val="000000"/>
        </w:rPr>
      </w:pPr>
    </w:p>
    <w:p w:rsidR="009D65B5" w:rsidRDefault="009D65B5" w:rsidP="009D65B5">
      <w:pPr>
        <w:ind w:left="360"/>
        <w:textAlignment w:val="center"/>
        <w:rPr>
          <w:color w:val="000000"/>
        </w:rPr>
      </w:pPr>
      <w:r>
        <w:rPr>
          <w:color w:val="000000"/>
        </w:rPr>
        <w:t>VĮ „Indėlių ir investicijų draudimas“</w:t>
      </w:r>
    </w:p>
    <w:p w:rsidR="009D65B5" w:rsidRDefault="009D65B5" w:rsidP="009D65B5">
      <w:pPr>
        <w:ind w:left="360"/>
        <w:textAlignment w:val="center"/>
        <w:rPr>
          <w:color w:val="000000"/>
        </w:rPr>
      </w:pPr>
    </w:p>
    <w:p w:rsidR="009D65B5" w:rsidRDefault="009D65B5" w:rsidP="009D65B5">
      <w:pPr>
        <w:pBdr>
          <w:bottom w:val="single" w:sz="4" w:space="1" w:color="auto"/>
        </w:pBdr>
        <w:ind w:left="360"/>
        <w:textAlignment w:val="center"/>
        <w:rPr>
          <w:color w:val="000000"/>
        </w:rPr>
      </w:pPr>
      <w:r>
        <w:rPr>
          <w:color w:val="000000"/>
        </w:rPr>
        <w:t>Veiklos organizavimo skyriaus specialistas</w:t>
      </w:r>
    </w:p>
    <w:p w:rsidR="009D65B5" w:rsidRDefault="009D65B5" w:rsidP="009D65B5">
      <w:pPr>
        <w:pBdr>
          <w:bottom w:val="single" w:sz="4" w:space="1" w:color="auto"/>
        </w:pBdr>
        <w:ind w:left="360"/>
        <w:textAlignment w:val="center"/>
        <w:rPr>
          <w:color w:val="000000"/>
        </w:rPr>
      </w:pPr>
    </w:p>
    <w:p w:rsidR="009D65B5" w:rsidRDefault="009D65B5" w:rsidP="009D65B5">
      <w:pPr>
        <w:pBdr>
          <w:bottom w:val="single" w:sz="4" w:space="1" w:color="auto"/>
        </w:pBdr>
        <w:ind w:left="360"/>
        <w:textAlignment w:val="center"/>
        <w:rPr>
          <w:color w:val="000000"/>
        </w:rPr>
      </w:pPr>
    </w:p>
    <w:p w:rsidR="009D65B5" w:rsidRDefault="009D65B5" w:rsidP="009D65B5">
      <w:pPr>
        <w:ind w:left="360"/>
        <w:textAlignment w:val="center"/>
        <w:rPr>
          <w:color w:val="000000"/>
        </w:rPr>
      </w:pPr>
      <w:r>
        <w:rPr>
          <w:color w:val="000000"/>
        </w:rPr>
        <w:t xml:space="preserve">   (Vardas  Pavardė)                                         (parašas)                                              (data)</w:t>
      </w:r>
    </w:p>
    <w:p w:rsidR="009D65B5" w:rsidRDefault="009D65B5" w:rsidP="009D65B5">
      <w:pPr>
        <w:ind w:left="360"/>
        <w:textAlignment w:val="center"/>
        <w:rPr>
          <w:color w:val="000000"/>
        </w:rPr>
      </w:pPr>
    </w:p>
    <w:p w:rsidR="009D65B5" w:rsidRDefault="009D65B5" w:rsidP="009D65B5">
      <w:pPr>
        <w:ind w:left="360"/>
        <w:textAlignment w:val="center"/>
        <w:rPr>
          <w:color w:val="000000"/>
        </w:rPr>
      </w:pPr>
    </w:p>
    <w:p w:rsidR="009D65B5" w:rsidRDefault="009D65B5" w:rsidP="009D65B5">
      <w:pPr>
        <w:pBdr>
          <w:bottom w:val="single" w:sz="4" w:space="1" w:color="auto"/>
        </w:pBdr>
        <w:ind w:left="360"/>
        <w:textAlignment w:val="center"/>
        <w:rPr>
          <w:color w:val="000000"/>
        </w:rPr>
      </w:pPr>
    </w:p>
    <w:p w:rsidR="009D65B5" w:rsidRDefault="009D65B5" w:rsidP="009D65B5">
      <w:pPr>
        <w:ind w:left="360"/>
        <w:textAlignment w:val="center"/>
        <w:rPr>
          <w:color w:val="000000"/>
        </w:rPr>
      </w:pPr>
      <w:r>
        <w:rPr>
          <w:color w:val="000000"/>
        </w:rPr>
        <w:t xml:space="preserve">   (Vardas Pavardė)                                          (parašas)                                              (data)</w:t>
      </w:r>
    </w:p>
    <w:p w:rsidR="009D65B5" w:rsidRDefault="009D65B5" w:rsidP="009D65B5">
      <w:pPr>
        <w:ind w:left="360"/>
        <w:textAlignment w:val="center"/>
        <w:rPr>
          <w:color w:val="000000"/>
        </w:rPr>
      </w:pPr>
    </w:p>
    <w:p w:rsidR="009D65B5" w:rsidRDefault="009D65B5" w:rsidP="009D65B5">
      <w:pPr>
        <w:ind w:left="360"/>
        <w:textAlignment w:val="center"/>
        <w:rPr>
          <w:color w:val="000000"/>
        </w:rPr>
      </w:pPr>
    </w:p>
    <w:p w:rsidR="009D65B5" w:rsidRDefault="009D65B5" w:rsidP="009D65B5">
      <w:pPr>
        <w:pBdr>
          <w:bottom w:val="single" w:sz="4" w:space="1" w:color="auto"/>
        </w:pBdr>
        <w:ind w:left="360"/>
        <w:textAlignment w:val="center"/>
        <w:rPr>
          <w:color w:val="000000"/>
        </w:rPr>
      </w:pPr>
      <w:r>
        <w:rPr>
          <w:color w:val="000000"/>
        </w:rPr>
        <w:t xml:space="preserve">   </w:t>
      </w:r>
    </w:p>
    <w:p w:rsidR="009D65B5" w:rsidRDefault="009D65B5" w:rsidP="009D65B5">
      <w:pPr>
        <w:ind w:left="360"/>
        <w:textAlignment w:val="center"/>
        <w:rPr>
          <w:color w:val="000000"/>
        </w:rPr>
      </w:pPr>
      <w:r>
        <w:rPr>
          <w:color w:val="000000"/>
        </w:rPr>
        <w:t xml:space="preserve">   (Vardas Pavardė)                                          (parašas)                                             (data)</w:t>
      </w:r>
    </w:p>
    <w:p w:rsidR="009D65B5" w:rsidRDefault="009D65B5" w:rsidP="009D65B5">
      <w:pPr>
        <w:ind w:left="360"/>
        <w:textAlignment w:val="center"/>
        <w:rPr>
          <w:color w:val="000000"/>
        </w:rPr>
      </w:pPr>
    </w:p>
    <w:p w:rsidR="009D65B5" w:rsidRDefault="009D65B5" w:rsidP="009D65B5">
      <w:pPr>
        <w:ind w:left="360"/>
        <w:textAlignment w:val="center"/>
        <w:rPr>
          <w:color w:val="000000"/>
        </w:rPr>
      </w:pPr>
    </w:p>
    <w:p w:rsidR="002D15F0" w:rsidRDefault="002D15F0" w:rsidP="002D15F0">
      <w:pPr>
        <w:pBdr>
          <w:bottom w:val="single" w:sz="4" w:space="1" w:color="auto"/>
        </w:pBdr>
        <w:ind w:left="360"/>
        <w:textAlignment w:val="center"/>
        <w:rPr>
          <w:color w:val="000000"/>
        </w:rPr>
      </w:pPr>
    </w:p>
    <w:p w:rsidR="002D15F0" w:rsidRDefault="002D15F0" w:rsidP="002D15F0">
      <w:pPr>
        <w:ind w:left="360"/>
        <w:textAlignment w:val="center"/>
        <w:rPr>
          <w:color w:val="000000"/>
        </w:rPr>
      </w:pPr>
      <w:r>
        <w:rPr>
          <w:color w:val="000000"/>
        </w:rPr>
        <w:t xml:space="preserve">   (Vardas  Pavardė)                                         (parašas)                                              (data)</w:t>
      </w:r>
    </w:p>
    <w:p w:rsidR="002D15F0" w:rsidRDefault="002D15F0" w:rsidP="002D15F0">
      <w:pPr>
        <w:ind w:left="360"/>
        <w:textAlignment w:val="center"/>
        <w:rPr>
          <w:color w:val="000000"/>
        </w:rPr>
      </w:pPr>
    </w:p>
    <w:p w:rsidR="002D15F0" w:rsidRDefault="002D15F0" w:rsidP="002D15F0">
      <w:pPr>
        <w:ind w:left="360"/>
        <w:textAlignment w:val="center"/>
        <w:rPr>
          <w:color w:val="000000"/>
        </w:rPr>
      </w:pPr>
    </w:p>
    <w:p w:rsidR="002D15F0" w:rsidRDefault="002D15F0" w:rsidP="002D15F0">
      <w:pPr>
        <w:pBdr>
          <w:bottom w:val="single" w:sz="4" w:space="1" w:color="auto"/>
        </w:pBdr>
        <w:ind w:left="360"/>
        <w:textAlignment w:val="center"/>
        <w:rPr>
          <w:color w:val="000000"/>
        </w:rPr>
      </w:pPr>
    </w:p>
    <w:p w:rsidR="002D15F0" w:rsidRDefault="002D15F0" w:rsidP="002D15F0">
      <w:pPr>
        <w:ind w:left="360"/>
        <w:textAlignment w:val="center"/>
        <w:rPr>
          <w:color w:val="000000"/>
        </w:rPr>
      </w:pPr>
      <w:r>
        <w:rPr>
          <w:color w:val="000000"/>
        </w:rPr>
        <w:t xml:space="preserve">   (Vardas Pavardė)                                          (parašas)                                              (data)</w:t>
      </w:r>
    </w:p>
    <w:p w:rsidR="002D15F0" w:rsidRDefault="002D15F0" w:rsidP="002D15F0">
      <w:pPr>
        <w:ind w:left="360"/>
        <w:textAlignment w:val="center"/>
        <w:rPr>
          <w:color w:val="000000"/>
        </w:rPr>
      </w:pPr>
    </w:p>
    <w:p w:rsidR="002D15F0" w:rsidRDefault="002D15F0" w:rsidP="002D15F0">
      <w:pPr>
        <w:ind w:left="360"/>
        <w:textAlignment w:val="center"/>
        <w:rPr>
          <w:color w:val="000000"/>
        </w:rPr>
      </w:pPr>
    </w:p>
    <w:p w:rsidR="002D15F0" w:rsidRDefault="002D15F0" w:rsidP="002D15F0">
      <w:pPr>
        <w:pBdr>
          <w:bottom w:val="single" w:sz="4" w:space="1" w:color="auto"/>
        </w:pBdr>
        <w:ind w:left="360"/>
        <w:textAlignment w:val="center"/>
        <w:rPr>
          <w:color w:val="000000"/>
        </w:rPr>
      </w:pPr>
      <w:r>
        <w:rPr>
          <w:color w:val="000000"/>
        </w:rPr>
        <w:t xml:space="preserve">   </w:t>
      </w:r>
    </w:p>
    <w:p w:rsidR="002D15F0" w:rsidRDefault="002D15F0" w:rsidP="002D15F0">
      <w:pPr>
        <w:ind w:left="360"/>
        <w:textAlignment w:val="center"/>
        <w:rPr>
          <w:color w:val="000000"/>
        </w:rPr>
      </w:pPr>
      <w:r>
        <w:rPr>
          <w:color w:val="000000"/>
        </w:rPr>
        <w:t xml:space="preserve">   (Vardas Pavardė)                                          (parašas)                                             (data)</w:t>
      </w:r>
    </w:p>
    <w:p w:rsidR="002D15F0" w:rsidRDefault="002D15F0" w:rsidP="002D15F0">
      <w:pPr>
        <w:ind w:left="360"/>
        <w:textAlignment w:val="center"/>
        <w:rPr>
          <w:color w:val="000000"/>
        </w:rPr>
      </w:pPr>
    </w:p>
    <w:p w:rsidR="009D65B5" w:rsidRDefault="009D65B5" w:rsidP="009D65B5">
      <w:pPr>
        <w:ind w:left="360"/>
        <w:textAlignment w:val="center"/>
        <w:rPr>
          <w:color w:val="000000"/>
        </w:rPr>
      </w:pPr>
    </w:p>
    <w:p w:rsidR="002D15F0" w:rsidRDefault="002D15F0" w:rsidP="002D15F0">
      <w:pPr>
        <w:pBdr>
          <w:bottom w:val="single" w:sz="4" w:space="1" w:color="auto"/>
        </w:pBdr>
        <w:ind w:left="360"/>
        <w:textAlignment w:val="center"/>
        <w:rPr>
          <w:color w:val="000000"/>
        </w:rPr>
      </w:pPr>
    </w:p>
    <w:p w:rsidR="002D15F0" w:rsidRDefault="002D15F0" w:rsidP="002D15F0">
      <w:pPr>
        <w:ind w:left="360"/>
        <w:textAlignment w:val="center"/>
        <w:rPr>
          <w:color w:val="000000"/>
        </w:rPr>
      </w:pPr>
      <w:r>
        <w:rPr>
          <w:color w:val="000000"/>
        </w:rPr>
        <w:lastRenderedPageBreak/>
        <w:t xml:space="preserve">   (Vardas Pavardė)                                          (parašas)                                              (data)</w:t>
      </w:r>
    </w:p>
    <w:p w:rsidR="002D15F0" w:rsidRDefault="002D15F0" w:rsidP="002D15F0">
      <w:pPr>
        <w:ind w:left="360"/>
        <w:textAlignment w:val="center"/>
        <w:rPr>
          <w:color w:val="000000"/>
        </w:rPr>
      </w:pPr>
    </w:p>
    <w:p w:rsidR="002D15F0" w:rsidRDefault="002D15F0" w:rsidP="002D15F0">
      <w:pPr>
        <w:ind w:left="360"/>
        <w:textAlignment w:val="center"/>
        <w:rPr>
          <w:color w:val="000000"/>
        </w:rPr>
      </w:pPr>
    </w:p>
    <w:p w:rsidR="002D15F0" w:rsidRDefault="002D15F0" w:rsidP="002D15F0">
      <w:pPr>
        <w:pBdr>
          <w:bottom w:val="single" w:sz="4" w:space="1" w:color="auto"/>
        </w:pBdr>
        <w:ind w:left="360"/>
        <w:textAlignment w:val="center"/>
        <w:rPr>
          <w:color w:val="000000"/>
        </w:rPr>
      </w:pPr>
      <w:r>
        <w:rPr>
          <w:color w:val="000000"/>
        </w:rPr>
        <w:t xml:space="preserve">   </w:t>
      </w:r>
    </w:p>
    <w:p w:rsidR="002D15F0" w:rsidRDefault="002D15F0" w:rsidP="002D15F0">
      <w:pPr>
        <w:ind w:left="360"/>
        <w:textAlignment w:val="center"/>
        <w:rPr>
          <w:color w:val="000000"/>
        </w:rPr>
      </w:pPr>
      <w:r>
        <w:rPr>
          <w:color w:val="000000"/>
        </w:rPr>
        <w:t xml:space="preserve">   (Vardas Pavardė)                                          (parašas)                                             (data)</w:t>
      </w:r>
    </w:p>
    <w:p w:rsidR="00DF40D3" w:rsidRDefault="00DF40D3" w:rsidP="00DF40D3">
      <w:pPr>
        <w:ind w:left="360"/>
        <w:jc w:val="center"/>
        <w:rPr>
          <w:b/>
        </w:rPr>
      </w:pPr>
    </w:p>
    <w:sectPr w:rsidR="00DF40D3" w:rsidSect="00CE37AF">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78" w:rsidRDefault="00621278" w:rsidP="00AD2D75">
      <w:r>
        <w:separator/>
      </w:r>
    </w:p>
  </w:endnote>
  <w:endnote w:type="continuationSeparator" w:id="0">
    <w:p w:rsidR="00621278" w:rsidRDefault="00621278" w:rsidP="00A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97" w:rsidRDefault="006E1397">
    <w:pPr>
      <w:pStyle w:val="Porat"/>
      <w:jc w:val="right"/>
    </w:pPr>
    <w:r>
      <w:fldChar w:fldCharType="begin"/>
    </w:r>
    <w:r>
      <w:instrText>PAGE   \* MERGEFORMAT</w:instrText>
    </w:r>
    <w:r>
      <w:fldChar w:fldCharType="separate"/>
    </w:r>
    <w:r w:rsidR="00A651A9">
      <w:rPr>
        <w:noProof/>
      </w:rPr>
      <w:t>2</w:t>
    </w:r>
    <w:r>
      <w:fldChar w:fldCharType="end"/>
    </w:r>
  </w:p>
  <w:p w:rsidR="006E1397" w:rsidRDefault="006E13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78" w:rsidRDefault="00621278" w:rsidP="00AD2D75">
      <w:r>
        <w:separator/>
      </w:r>
    </w:p>
  </w:footnote>
  <w:footnote w:type="continuationSeparator" w:id="0">
    <w:p w:rsidR="00621278" w:rsidRDefault="00621278" w:rsidP="00AD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55F"/>
    <w:multiLevelType w:val="multilevel"/>
    <w:tmpl w:val="0204D430"/>
    <w:lvl w:ilvl="0">
      <w:start w:val="8"/>
      <w:numFmt w:val="decimal"/>
      <w:lvlText w:val="%1."/>
      <w:lvlJc w:val="left"/>
      <w:pPr>
        <w:ind w:left="164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
    <w:nsid w:val="05C2053A"/>
    <w:multiLevelType w:val="multilevel"/>
    <w:tmpl w:val="293EA4D6"/>
    <w:lvl w:ilvl="0">
      <w:start w:val="6"/>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078112D4"/>
    <w:multiLevelType w:val="hybridMultilevel"/>
    <w:tmpl w:val="F3E8A9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62360DB"/>
    <w:multiLevelType w:val="multilevel"/>
    <w:tmpl w:val="FAC632C6"/>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DAF682F"/>
    <w:multiLevelType w:val="hybridMultilevel"/>
    <w:tmpl w:val="A5764D24"/>
    <w:lvl w:ilvl="0" w:tplc="FFFFFFFF">
      <w:start w:val="1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03F51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0B5860"/>
    <w:multiLevelType w:val="hybridMultilevel"/>
    <w:tmpl w:val="0DFA6C4E"/>
    <w:lvl w:ilvl="0" w:tplc="32E4CCB6">
      <w:start w:val="1"/>
      <w:numFmt w:val="upperRoman"/>
      <w:lvlText w:val="%1."/>
      <w:lvlJc w:val="left"/>
      <w:pPr>
        <w:ind w:left="117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4F4F11"/>
    <w:multiLevelType w:val="hybridMultilevel"/>
    <w:tmpl w:val="21E236B0"/>
    <w:lvl w:ilvl="0" w:tplc="8DF2109A">
      <w:start w:val="8"/>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4326F9"/>
    <w:multiLevelType w:val="hybridMultilevel"/>
    <w:tmpl w:val="9F782766"/>
    <w:lvl w:ilvl="0" w:tplc="D2CEAACA">
      <w:start w:val="1"/>
      <w:numFmt w:val="decimal"/>
      <w:lvlText w:val="%1."/>
      <w:lvlJc w:val="left"/>
      <w:pPr>
        <w:tabs>
          <w:tab w:val="num" w:pos="720"/>
        </w:tabs>
        <w:ind w:left="720" w:hanging="360"/>
      </w:pPr>
      <w:rPr>
        <w:rFonts w:hint="default"/>
      </w:r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9">
    <w:nsid w:val="4A56187E"/>
    <w:multiLevelType w:val="multilevel"/>
    <w:tmpl w:val="A49A227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4B9E419A"/>
    <w:multiLevelType w:val="hybridMultilevel"/>
    <w:tmpl w:val="FF527C3C"/>
    <w:lvl w:ilvl="0" w:tplc="E1B47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5B604027"/>
    <w:multiLevelType w:val="hybridMultilevel"/>
    <w:tmpl w:val="A1885440"/>
    <w:lvl w:ilvl="0" w:tplc="8DF2109A">
      <w:start w:val="8"/>
      <w:numFmt w:val="decimal"/>
      <w:lvlText w:val="%1."/>
      <w:lvlJc w:val="left"/>
      <w:pPr>
        <w:ind w:left="1429" w:hanging="360"/>
      </w:pPr>
      <w:rPr>
        <w:rFonts w:hint="default"/>
      </w:rPr>
    </w:lvl>
    <w:lvl w:ilvl="1" w:tplc="E14E0640">
      <w:start w:val="1"/>
      <w:numFmt w:val="decimal"/>
      <w:lvlText w:val="1.%2. "/>
      <w:lvlJc w:val="left"/>
      <w:pPr>
        <w:ind w:left="2149" w:hanging="360"/>
      </w:pPr>
      <w:rPr>
        <w:rFonts w:ascii="Arial" w:hAnsi="Arial" w:hint="default"/>
        <w:b w:val="0"/>
        <w:i w:val="0"/>
        <w:sz w:val="22"/>
        <w:u w:val="none"/>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9B75B3C"/>
    <w:multiLevelType w:val="hybridMultilevel"/>
    <w:tmpl w:val="80B04952"/>
    <w:lvl w:ilvl="0" w:tplc="FDC61AA4">
      <w:start w:val="1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6B100D83"/>
    <w:multiLevelType w:val="multilevel"/>
    <w:tmpl w:val="23467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6944B05"/>
    <w:multiLevelType w:val="multilevel"/>
    <w:tmpl w:val="86CA60B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7B623DBC"/>
    <w:multiLevelType w:val="hybridMultilevel"/>
    <w:tmpl w:val="8C10E4F8"/>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5"/>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 w:numId="9">
    <w:abstractNumId w:val="11"/>
  </w:num>
  <w:num w:numId="10">
    <w:abstractNumId w:val="9"/>
  </w:num>
  <w:num w:numId="11">
    <w:abstractNumId w:val="14"/>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B"/>
    <w:rsid w:val="000361E5"/>
    <w:rsid w:val="00080E4C"/>
    <w:rsid w:val="000A0303"/>
    <w:rsid w:val="000A521B"/>
    <w:rsid w:val="000B1ED8"/>
    <w:rsid w:val="00111A61"/>
    <w:rsid w:val="001167D1"/>
    <w:rsid w:val="001458B3"/>
    <w:rsid w:val="001B0495"/>
    <w:rsid w:val="001C2DAB"/>
    <w:rsid w:val="00217E74"/>
    <w:rsid w:val="00230AF0"/>
    <w:rsid w:val="00243C97"/>
    <w:rsid w:val="00245C20"/>
    <w:rsid w:val="002C353F"/>
    <w:rsid w:val="002C3618"/>
    <w:rsid w:val="002D15F0"/>
    <w:rsid w:val="003742C8"/>
    <w:rsid w:val="00405DB5"/>
    <w:rsid w:val="0043623A"/>
    <w:rsid w:val="0046607E"/>
    <w:rsid w:val="00533106"/>
    <w:rsid w:val="0054128C"/>
    <w:rsid w:val="00551215"/>
    <w:rsid w:val="00551FAA"/>
    <w:rsid w:val="00591832"/>
    <w:rsid w:val="00596595"/>
    <w:rsid w:val="00621278"/>
    <w:rsid w:val="00641429"/>
    <w:rsid w:val="0064354F"/>
    <w:rsid w:val="00652E3F"/>
    <w:rsid w:val="00670D3B"/>
    <w:rsid w:val="006A6882"/>
    <w:rsid w:val="006E1397"/>
    <w:rsid w:val="006F4510"/>
    <w:rsid w:val="00744876"/>
    <w:rsid w:val="00790FEB"/>
    <w:rsid w:val="00821F74"/>
    <w:rsid w:val="008A70B8"/>
    <w:rsid w:val="00937937"/>
    <w:rsid w:val="00975610"/>
    <w:rsid w:val="009C3FFC"/>
    <w:rsid w:val="009D65B5"/>
    <w:rsid w:val="009E5C37"/>
    <w:rsid w:val="00A0069A"/>
    <w:rsid w:val="00A24AA0"/>
    <w:rsid w:val="00A24C9D"/>
    <w:rsid w:val="00A46C76"/>
    <w:rsid w:val="00A565C4"/>
    <w:rsid w:val="00A651A9"/>
    <w:rsid w:val="00AB0798"/>
    <w:rsid w:val="00AC4052"/>
    <w:rsid w:val="00AC6E11"/>
    <w:rsid w:val="00AD2D75"/>
    <w:rsid w:val="00AF3985"/>
    <w:rsid w:val="00B15D12"/>
    <w:rsid w:val="00B27D56"/>
    <w:rsid w:val="00BC4AFE"/>
    <w:rsid w:val="00BC6332"/>
    <w:rsid w:val="00C46B13"/>
    <w:rsid w:val="00CC75DB"/>
    <w:rsid w:val="00CD64E1"/>
    <w:rsid w:val="00CE37AF"/>
    <w:rsid w:val="00D73954"/>
    <w:rsid w:val="00DA1A94"/>
    <w:rsid w:val="00DD5315"/>
    <w:rsid w:val="00DF40D3"/>
    <w:rsid w:val="00E35340"/>
    <w:rsid w:val="00EB4B46"/>
    <w:rsid w:val="00EF13E7"/>
    <w:rsid w:val="00F7369C"/>
    <w:rsid w:val="00F97A7C"/>
    <w:rsid w:val="00FA7774"/>
    <w:rsid w:val="00FF5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D3B"/>
    <w:rPr>
      <w:sz w:val="24"/>
      <w:szCs w:val="24"/>
    </w:rPr>
  </w:style>
  <w:style w:type="paragraph" w:styleId="Antrat1">
    <w:name w:val="heading 1"/>
    <w:basedOn w:val="prastasis"/>
    <w:next w:val="prastasis"/>
    <w:link w:val="Antrat1Diagrama"/>
    <w:qFormat/>
    <w:rsid w:val="00670D3B"/>
    <w:pPr>
      <w:keepNext/>
      <w:ind w:firstLine="3544"/>
      <w:outlineLvl w:val="0"/>
    </w:pPr>
    <w:rPr>
      <w:rFonts w:ascii="Arial" w:hAnsi="Arial"/>
      <w:b/>
      <w:sz w:val="22"/>
      <w:szCs w:val="20"/>
      <w:lang w:eastAsia="en-US"/>
    </w:rPr>
  </w:style>
  <w:style w:type="paragraph" w:styleId="Antrat2">
    <w:name w:val="heading 2"/>
    <w:basedOn w:val="prastasis"/>
    <w:next w:val="prastasis"/>
    <w:link w:val="Antrat2Diagrama"/>
    <w:qFormat/>
    <w:rsid w:val="00670D3B"/>
    <w:pPr>
      <w:keepNext/>
      <w:spacing w:line="360" w:lineRule="auto"/>
      <w:jc w:val="center"/>
      <w:outlineLvl w:val="1"/>
    </w:pPr>
    <w:rPr>
      <w:rFonts w:ascii="Arial" w:hAnsi="Arial"/>
      <w:b/>
      <w:szCs w:val="20"/>
      <w:lang w:val="en-GB" w:eastAsia="en-US"/>
    </w:rPr>
  </w:style>
  <w:style w:type="paragraph" w:styleId="Antrat3">
    <w:name w:val="heading 3"/>
    <w:basedOn w:val="prastasis"/>
    <w:next w:val="prastasis"/>
    <w:link w:val="Antrat3Diagrama"/>
    <w:semiHidden/>
    <w:unhideWhenUsed/>
    <w:qFormat/>
    <w:rsid w:val="00A24AA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70D3B"/>
    <w:pPr>
      <w:ind w:firstLine="851"/>
      <w:jc w:val="both"/>
    </w:pPr>
    <w:rPr>
      <w:szCs w:val="20"/>
    </w:rPr>
  </w:style>
  <w:style w:type="paragraph" w:styleId="Pagrindiniotekstotrauka2">
    <w:name w:val="Body Text Indent 2"/>
    <w:basedOn w:val="prastasis"/>
    <w:link w:val="Pagrindiniotekstotrauka2Diagrama"/>
    <w:rsid w:val="00670D3B"/>
    <w:pPr>
      <w:spacing w:after="120" w:line="480" w:lineRule="auto"/>
      <w:ind w:left="283"/>
      <w:jc w:val="both"/>
    </w:pPr>
    <w:rPr>
      <w:rFonts w:ascii="Arial" w:hAnsi="Arial"/>
      <w:sz w:val="22"/>
      <w:szCs w:val="20"/>
    </w:rPr>
  </w:style>
  <w:style w:type="character" w:customStyle="1" w:styleId="Antrat1Diagrama">
    <w:name w:val="Antraštė 1 Diagrama"/>
    <w:link w:val="Antrat1"/>
    <w:rsid w:val="00670D3B"/>
    <w:rPr>
      <w:rFonts w:ascii="Arial" w:hAnsi="Arial"/>
      <w:b/>
      <w:sz w:val="22"/>
      <w:lang w:val="lt-LT" w:eastAsia="en-US" w:bidi="ar-SA"/>
    </w:rPr>
  </w:style>
  <w:style w:type="paragraph" w:styleId="Debesliotekstas">
    <w:name w:val="Balloon Text"/>
    <w:basedOn w:val="prastasis"/>
    <w:link w:val="DebesliotekstasDiagrama"/>
    <w:rsid w:val="00EB4B46"/>
    <w:rPr>
      <w:rFonts w:ascii="Tahoma" w:hAnsi="Tahoma" w:cs="Tahoma"/>
      <w:sz w:val="16"/>
      <w:szCs w:val="16"/>
    </w:rPr>
  </w:style>
  <w:style w:type="character" w:customStyle="1" w:styleId="DebesliotekstasDiagrama">
    <w:name w:val="Debesėlio tekstas Diagrama"/>
    <w:link w:val="Debesliotekstas"/>
    <w:rsid w:val="00EB4B46"/>
    <w:rPr>
      <w:rFonts w:ascii="Tahoma" w:hAnsi="Tahoma" w:cs="Tahoma"/>
      <w:sz w:val="16"/>
      <w:szCs w:val="16"/>
      <w:lang w:val="lt-LT" w:eastAsia="lt-LT"/>
    </w:rPr>
  </w:style>
  <w:style w:type="paragraph" w:styleId="Antrats">
    <w:name w:val="header"/>
    <w:basedOn w:val="prastasis"/>
    <w:link w:val="AntratsDiagrama"/>
    <w:rsid w:val="00AD2D75"/>
    <w:pPr>
      <w:tabs>
        <w:tab w:val="center" w:pos="4986"/>
        <w:tab w:val="right" w:pos="9972"/>
      </w:tabs>
    </w:pPr>
  </w:style>
  <w:style w:type="character" w:customStyle="1" w:styleId="AntratsDiagrama">
    <w:name w:val="Antraštės Diagrama"/>
    <w:link w:val="Antrats"/>
    <w:rsid w:val="00AD2D75"/>
    <w:rPr>
      <w:sz w:val="24"/>
      <w:szCs w:val="24"/>
      <w:lang w:val="lt-LT" w:eastAsia="lt-LT"/>
    </w:rPr>
  </w:style>
  <w:style w:type="paragraph" w:styleId="Porat">
    <w:name w:val="footer"/>
    <w:basedOn w:val="prastasis"/>
    <w:link w:val="PoratDiagrama"/>
    <w:uiPriority w:val="99"/>
    <w:rsid w:val="00AD2D75"/>
    <w:pPr>
      <w:tabs>
        <w:tab w:val="center" w:pos="4986"/>
        <w:tab w:val="right" w:pos="9972"/>
      </w:tabs>
    </w:pPr>
  </w:style>
  <w:style w:type="character" w:customStyle="1" w:styleId="PoratDiagrama">
    <w:name w:val="Poraštė Diagrama"/>
    <w:link w:val="Porat"/>
    <w:uiPriority w:val="99"/>
    <w:rsid w:val="00AD2D75"/>
    <w:rPr>
      <w:sz w:val="24"/>
      <w:szCs w:val="24"/>
      <w:lang w:val="lt-LT" w:eastAsia="lt-LT"/>
    </w:rPr>
  </w:style>
  <w:style w:type="character" w:styleId="Komentaronuoroda">
    <w:name w:val="annotation reference"/>
    <w:rsid w:val="00641429"/>
    <w:rPr>
      <w:sz w:val="16"/>
      <w:szCs w:val="16"/>
    </w:rPr>
  </w:style>
  <w:style w:type="paragraph" w:styleId="Komentarotekstas">
    <w:name w:val="annotation text"/>
    <w:basedOn w:val="prastasis"/>
    <w:link w:val="KomentarotekstasDiagrama"/>
    <w:rsid w:val="00641429"/>
    <w:rPr>
      <w:sz w:val="20"/>
      <w:szCs w:val="20"/>
    </w:rPr>
  </w:style>
  <w:style w:type="character" w:customStyle="1" w:styleId="KomentarotekstasDiagrama">
    <w:name w:val="Komentaro tekstas Diagrama"/>
    <w:basedOn w:val="Numatytasispastraiposriftas"/>
    <w:link w:val="Komentarotekstas"/>
    <w:rsid w:val="00641429"/>
  </w:style>
  <w:style w:type="paragraph" w:styleId="Komentarotema">
    <w:name w:val="annotation subject"/>
    <w:basedOn w:val="Komentarotekstas"/>
    <w:next w:val="Komentarotekstas"/>
    <w:link w:val="KomentarotemaDiagrama"/>
    <w:rsid w:val="00641429"/>
    <w:rPr>
      <w:b/>
      <w:bCs/>
    </w:rPr>
  </w:style>
  <w:style w:type="character" w:customStyle="1" w:styleId="KomentarotemaDiagrama">
    <w:name w:val="Komentaro tema Diagrama"/>
    <w:link w:val="Komentarotema"/>
    <w:rsid w:val="00641429"/>
    <w:rPr>
      <w:b/>
      <w:bCs/>
    </w:rPr>
  </w:style>
  <w:style w:type="character" w:customStyle="1" w:styleId="Antrat2Diagrama">
    <w:name w:val="Antraštė 2 Diagrama"/>
    <w:link w:val="Antrat2"/>
    <w:rsid w:val="000A521B"/>
    <w:rPr>
      <w:rFonts w:ascii="Arial" w:hAnsi="Arial"/>
      <w:b/>
      <w:sz w:val="24"/>
      <w:lang w:val="en-GB" w:eastAsia="en-US"/>
    </w:rPr>
  </w:style>
  <w:style w:type="character" w:customStyle="1" w:styleId="Antrat3Diagrama">
    <w:name w:val="Antraštė 3 Diagrama"/>
    <w:link w:val="Antrat3"/>
    <w:semiHidden/>
    <w:rsid w:val="00A24AA0"/>
    <w:rPr>
      <w:rFonts w:ascii="Cambria" w:eastAsia="Times New Roman" w:hAnsi="Cambria" w:cs="Times New Roman"/>
      <w:b/>
      <w:bCs/>
      <w:sz w:val="26"/>
      <w:szCs w:val="26"/>
    </w:rPr>
  </w:style>
  <w:style w:type="paragraph" w:styleId="Pagrindinistekstas2">
    <w:name w:val="Body Text 2"/>
    <w:basedOn w:val="prastasis"/>
    <w:link w:val="Pagrindinistekstas2Diagrama"/>
    <w:rsid w:val="00A24AA0"/>
    <w:pPr>
      <w:spacing w:after="120" w:line="480" w:lineRule="auto"/>
    </w:pPr>
  </w:style>
  <w:style w:type="character" w:customStyle="1" w:styleId="Pagrindinistekstas2Diagrama">
    <w:name w:val="Pagrindinis tekstas 2 Diagrama"/>
    <w:link w:val="Pagrindinistekstas2"/>
    <w:rsid w:val="00A24AA0"/>
    <w:rPr>
      <w:sz w:val="24"/>
      <w:szCs w:val="24"/>
    </w:rPr>
  </w:style>
  <w:style w:type="paragraph" w:styleId="Pagrindiniotekstotrauka3">
    <w:name w:val="Body Text Indent 3"/>
    <w:basedOn w:val="prastasis"/>
    <w:link w:val="Pagrindiniotekstotrauka3Diagrama"/>
    <w:rsid w:val="00A24AA0"/>
    <w:pPr>
      <w:spacing w:after="120"/>
      <w:ind w:left="283"/>
    </w:pPr>
    <w:rPr>
      <w:sz w:val="16"/>
      <w:szCs w:val="16"/>
    </w:rPr>
  </w:style>
  <w:style w:type="character" w:customStyle="1" w:styleId="Pagrindiniotekstotrauka3Diagrama">
    <w:name w:val="Pagrindinio teksto įtrauka 3 Diagrama"/>
    <w:link w:val="Pagrindiniotekstotrauka3"/>
    <w:rsid w:val="00A24AA0"/>
    <w:rPr>
      <w:sz w:val="16"/>
      <w:szCs w:val="16"/>
    </w:rPr>
  </w:style>
  <w:style w:type="paragraph" w:customStyle="1" w:styleId="Default">
    <w:name w:val="Default"/>
    <w:rsid w:val="00A24AA0"/>
    <w:pPr>
      <w:autoSpaceDE w:val="0"/>
      <w:autoSpaceDN w:val="0"/>
      <w:adjustRightInd w:val="0"/>
    </w:pPr>
    <w:rPr>
      <w:color w:val="000000"/>
      <w:sz w:val="24"/>
      <w:szCs w:val="24"/>
      <w:lang w:val="en-US" w:eastAsia="en-US"/>
    </w:rPr>
  </w:style>
  <w:style w:type="character" w:customStyle="1" w:styleId="PagrindiniotekstotraukaDiagrama">
    <w:name w:val="Pagrindinio teksto įtrauka Diagrama"/>
    <w:link w:val="Pagrindiniotekstotrauka"/>
    <w:rsid w:val="00DF40D3"/>
    <w:rPr>
      <w:sz w:val="24"/>
    </w:rPr>
  </w:style>
  <w:style w:type="character" w:customStyle="1" w:styleId="Pagrindiniotekstotrauka2Diagrama">
    <w:name w:val="Pagrindinio teksto įtrauka 2 Diagrama"/>
    <w:link w:val="Pagrindiniotekstotrauka2"/>
    <w:rsid w:val="00DF40D3"/>
    <w:rPr>
      <w:rFonts w:ascii="Arial" w:hAnsi="Arial"/>
      <w:sz w:val="22"/>
    </w:rPr>
  </w:style>
  <w:style w:type="character" w:styleId="Grietas">
    <w:name w:val="Strong"/>
    <w:qFormat/>
    <w:rsid w:val="009D65B5"/>
    <w:rPr>
      <w:b/>
      <w:bCs/>
    </w:rPr>
  </w:style>
  <w:style w:type="paragraph" w:styleId="Sraopastraipa">
    <w:name w:val="List Paragraph"/>
    <w:basedOn w:val="prastasis"/>
    <w:uiPriority w:val="34"/>
    <w:qFormat/>
    <w:rsid w:val="009D65B5"/>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D3B"/>
    <w:rPr>
      <w:sz w:val="24"/>
      <w:szCs w:val="24"/>
    </w:rPr>
  </w:style>
  <w:style w:type="paragraph" w:styleId="Antrat1">
    <w:name w:val="heading 1"/>
    <w:basedOn w:val="prastasis"/>
    <w:next w:val="prastasis"/>
    <w:link w:val="Antrat1Diagrama"/>
    <w:qFormat/>
    <w:rsid w:val="00670D3B"/>
    <w:pPr>
      <w:keepNext/>
      <w:ind w:firstLine="3544"/>
      <w:outlineLvl w:val="0"/>
    </w:pPr>
    <w:rPr>
      <w:rFonts w:ascii="Arial" w:hAnsi="Arial"/>
      <w:b/>
      <w:sz w:val="22"/>
      <w:szCs w:val="20"/>
      <w:lang w:eastAsia="en-US"/>
    </w:rPr>
  </w:style>
  <w:style w:type="paragraph" w:styleId="Antrat2">
    <w:name w:val="heading 2"/>
    <w:basedOn w:val="prastasis"/>
    <w:next w:val="prastasis"/>
    <w:link w:val="Antrat2Diagrama"/>
    <w:qFormat/>
    <w:rsid w:val="00670D3B"/>
    <w:pPr>
      <w:keepNext/>
      <w:spacing w:line="360" w:lineRule="auto"/>
      <w:jc w:val="center"/>
      <w:outlineLvl w:val="1"/>
    </w:pPr>
    <w:rPr>
      <w:rFonts w:ascii="Arial" w:hAnsi="Arial"/>
      <w:b/>
      <w:szCs w:val="20"/>
      <w:lang w:val="en-GB" w:eastAsia="en-US"/>
    </w:rPr>
  </w:style>
  <w:style w:type="paragraph" w:styleId="Antrat3">
    <w:name w:val="heading 3"/>
    <w:basedOn w:val="prastasis"/>
    <w:next w:val="prastasis"/>
    <w:link w:val="Antrat3Diagrama"/>
    <w:semiHidden/>
    <w:unhideWhenUsed/>
    <w:qFormat/>
    <w:rsid w:val="00A24AA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70D3B"/>
    <w:pPr>
      <w:ind w:firstLine="851"/>
      <w:jc w:val="both"/>
    </w:pPr>
    <w:rPr>
      <w:szCs w:val="20"/>
    </w:rPr>
  </w:style>
  <w:style w:type="paragraph" w:styleId="Pagrindiniotekstotrauka2">
    <w:name w:val="Body Text Indent 2"/>
    <w:basedOn w:val="prastasis"/>
    <w:link w:val="Pagrindiniotekstotrauka2Diagrama"/>
    <w:rsid w:val="00670D3B"/>
    <w:pPr>
      <w:spacing w:after="120" w:line="480" w:lineRule="auto"/>
      <w:ind w:left="283"/>
      <w:jc w:val="both"/>
    </w:pPr>
    <w:rPr>
      <w:rFonts w:ascii="Arial" w:hAnsi="Arial"/>
      <w:sz w:val="22"/>
      <w:szCs w:val="20"/>
    </w:rPr>
  </w:style>
  <w:style w:type="character" w:customStyle="1" w:styleId="Antrat1Diagrama">
    <w:name w:val="Antraštė 1 Diagrama"/>
    <w:link w:val="Antrat1"/>
    <w:rsid w:val="00670D3B"/>
    <w:rPr>
      <w:rFonts w:ascii="Arial" w:hAnsi="Arial"/>
      <w:b/>
      <w:sz w:val="22"/>
      <w:lang w:val="lt-LT" w:eastAsia="en-US" w:bidi="ar-SA"/>
    </w:rPr>
  </w:style>
  <w:style w:type="paragraph" w:styleId="Debesliotekstas">
    <w:name w:val="Balloon Text"/>
    <w:basedOn w:val="prastasis"/>
    <w:link w:val="DebesliotekstasDiagrama"/>
    <w:rsid w:val="00EB4B46"/>
    <w:rPr>
      <w:rFonts w:ascii="Tahoma" w:hAnsi="Tahoma" w:cs="Tahoma"/>
      <w:sz w:val="16"/>
      <w:szCs w:val="16"/>
    </w:rPr>
  </w:style>
  <w:style w:type="character" w:customStyle="1" w:styleId="DebesliotekstasDiagrama">
    <w:name w:val="Debesėlio tekstas Diagrama"/>
    <w:link w:val="Debesliotekstas"/>
    <w:rsid w:val="00EB4B46"/>
    <w:rPr>
      <w:rFonts w:ascii="Tahoma" w:hAnsi="Tahoma" w:cs="Tahoma"/>
      <w:sz w:val="16"/>
      <w:szCs w:val="16"/>
      <w:lang w:val="lt-LT" w:eastAsia="lt-LT"/>
    </w:rPr>
  </w:style>
  <w:style w:type="paragraph" w:styleId="Antrats">
    <w:name w:val="header"/>
    <w:basedOn w:val="prastasis"/>
    <w:link w:val="AntratsDiagrama"/>
    <w:rsid w:val="00AD2D75"/>
    <w:pPr>
      <w:tabs>
        <w:tab w:val="center" w:pos="4986"/>
        <w:tab w:val="right" w:pos="9972"/>
      </w:tabs>
    </w:pPr>
  </w:style>
  <w:style w:type="character" w:customStyle="1" w:styleId="AntratsDiagrama">
    <w:name w:val="Antraštės Diagrama"/>
    <w:link w:val="Antrats"/>
    <w:rsid w:val="00AD2D75"/>
    <w:rPr>
      <w:sz w:val="24"/>
      <w:szCs w:val="24"/>
      <w:lang w:val="lt-LT" w:eastAsia="lt-LT"/>
    </w:rPr>
  </w:style>
  <w:style w:type="paragraph" w:styleId="Porat">
    <w:name w:val="footer"/>
    <w:basedOn w:val="prastasis"/>
    <w:link w:val="PoratDiagrama"/>
    <w:uiPriority w:val="99"/>
    <w:rsid w:val="00AD2D75"/>
    <w:pPr>
      <w:tabs>
        <w:tab w:val="center" w:pos="4986"/>
        <w:tab w:val="right" w:pos="9972"/>
      </w:tabs>
    </w:pPr>
  </w:style>
  <w:style w:type="character" w:customStyle="1" w:styleId="PoratDiagrama">
    <w:name w:val="Poraštė Diagrama"/>
    <w:link w:val="Porat"/>
    <w:uiPriority w:val="99"/>
    <w:rsid w:val="00AD2D75"/>
    <w:rPr>
      <w:sz w:val="24"/>
      <w:szCs w:val="24"/>
      <w:lang w:val="lt-LT" w:eastAsia="lt-LT"/>
    </w:rPr>
  </w:style>
  <w:style w:type="character" w:styleId="Komentaronuoroda">
    <w:name w:val="annotation reference"/>
    <w:rsid w:val="00641429"/>
    <w:rPr>
      <w:sz w:val="16"/>
      <w:szCs w:val="16"/>
    </w:rPr>
  </w:style>
  <w:style w:type="paragraph" w:styleId="Komentarotekstas">
    <w:name w:val="annotation text"/>
    <w:basedOn w:val="prastasis"/>
    <w:link w:val="KomentarotekstasDiagrama"/>
    <w:rsid w:val="00641429"/>
    <w:rPr>
      <w:sz w:val="20"/>
      <w:szCs w:val="20"/>
    </w:rPr>
  </w:style>
  <w:style w:type="character" w:customStyle="1" w:styleId="KomentarotekstasDiagrama">
    <w:name w:val="Komentaro tekstas Diagrama"/>
    <w:basedOn w:val="Numatytasispastraiposriftas"/>
    <w:link w:val="Komentarotekstas"/>
    <w:rsid w:val="00641429"/>
  </w:style>
  <w:style w:type="paragraph" w:styleId="Komentarotema">
    <w:name w:val="annotation subject"/>
    <w:basedOn w:val="Komentarotekstas"/>
    <w:next w:val="Komentarotekstas"/>
    <w:link w:val="KomentarotemaDiagrama"/>
    <w:rsid w:val="00641429"/>
    <w:rPr>
      <w:b/>
      <w:bCs/>
    </w:rPr>
  </w:style>
  <w:style w:type="character" w:customStyle="1" w:styleId="KomentarotemaDiagrama">
    <w:name w:val="Komentaro tema Diagrama"/>
    <w:link w:val="Komentarotema"/>
    <w:rsid w:val="00641429"/>
    <w:rPr>
      <w:b/>
      <w:bCs/>
    </w:rPr>
  </w:style>
  <w:style w:type="character" w:customStyle="1" w:styleId="Antrat2Diagrama">
    <w:name w:val="Antraštė 2 Diagrama"/>
    <w:link w:val="Antrat2"/>
    <w:rsid w:val="000A521B"/>
    <w:rPr>
      <w:rFonts w:ascii="Arial" w:hAnsi="Arial"/>
      <w:b/>
      <w:sz w:val="24"/>
      <w:lang w:val="en-GB" w:eastAsia="en-US"/>
    </w:rPr>
  </w:style>
  <w:style w:type="character" w:customStyle="1" w:styleId="Antrat3Diagrama">
    <w:name w:val="Antraštė 3 Diagrama"/>
    <w:link w:val="Antrat3"/>
    <w:semiHidden/>
    <w:rsid w:val="00A24AA0"/>
    <w:rPr>
      <w:rFonts w:ascii="Cambria" w:eastAsia="Times New Roman" w:hAnsi="Cambria" w:cs="Times New Roman"/>
      <w:b/>
      <w:bCs/>
      <w:sz w:val="26"/>
      <w:szCs w:val="26"/>
    </w:rPr>
  </w:style>
  <w:style w:type="paragraph" w:styleId="Pagrindinistekstas2">
    <w:name w:val="Body Text 2"/>
    <w:basedOn w:val="prastasis"/>
    <w:link w:val="Pagrindinistekstas2Diagrama"/>
    <w:rsid w:val="00A24AA0"/>
    <w:pPr>
      <w:spacing w:after="120" w:line="480" w:lineRule="auto"/>
    </w:pPr>
  </w:style>
  <w:style w:type="character" w:customStyle="1" w:styleId="Pagrindinistekstas2Diagrama">
    <w:name w:val="Pagrindinis tekstas 2 Diagrama"/>
    <w:link w:val="Pagrindinistekstas2"/>
    <w:rsid w:val="00A24AA0"/>
    <w:rPr>
      <w:sz w:val="24"/>
      <w:szCs w:val="24"/>
    </w:rPr>
  </w:style>
  <w:style w:type="paragraph" w:styleId="Pagrindiniotekstotrauka3">
    <w:name w:val="Body Text Indent 3"/>
    <w:basedOn w:val="prastasis"/>
    <w:link w:val="Pagrindiniotekstotrauka3Diagrama"/>
    <w:rsid w:val="00A24AA0"/>
    <w:pPr>
      <w:spacing w:after="120"/>
      <w:ind w:left="283"/>
    </w:pPr>
    <w:rPr>
      <w:sz w:val="16"/>
      <w:szCs w:val="16"/>
    </w:rPr>
  </w:style>
  <w:style w:type="character" w:customStyle="1" w:styleId="Pagrindiniotekstotrauka3Diagrama">
    <w:name w:val="Pagrindinio teksto įtrauka 3 Diagrama"/>
    <w:link w:val="Pagrindiniotekstotrauka3"/>
    <w:rsid w:val="00A24AA0"/>
    <w:rPr>
      <w:sz w:val="16"/>
      <w:szCs w:val="16"/>
    </w:rPr>
  </w:style>
  <w:style w:type="paragraph" w:customStyle="1" w:styleId="Default">
    <w:name w:val="Default"/>
    <w:rsid w:val="00A24AA0"/>
    <w:pPr>
      <w:autoSpaceDE w:val="0"/>
      <w:autoSpaceDN w:val="0"/>
      <w:adjustRightInd w:val="0"/>
    </w:pPr>
    <w:rPr>
      <w:color w:val="000000"/>
      <w:sz w:val="24"/>
      <w:szCs w:val="24"/>
      <w:lang w:val="en-US" w:eastAsia="en-US"/>
    </w:rPr>
  </w:style>
  <w:style w:type="character" w:customStyle="1" w:styleId="PagrindiniotekstotraukaDiagrama">
    <w:name w:val="Pagrindinio teksto įtrauka Diagrama"/>
    <w:link w:val="Pagrindiniotekstotrauka"/>
    <w:rsid w:val="00DF40D3"/>
    <w:rPr>
      <w:sz w:val="24"/>
    </w:rPr>
  </w:style>
  <w:style w:type="character" w:customStyle="1" w:styleId="Pagrindiniotekstotrauka2Diagrama">
    <w:name w:val="Pagrindinio teksto įtrauka 2 Diagrama"/>
    <w:link w:val="Pagrindiniotekstotrauka2"/>
    <w:rsid w:val="00DF40D3"/>
    <w:rPr>
      <w:rFonts w:ascii="Arial" w:hAnsi="Arial"/>
      <w:sz w:val="22"/>
    </w:rPr>
  </w:style>
  <w:style w:type="character" w:styleId="Grietas">
    <w:name w:val="Strong"/>
    <w:qFormat/>
    <w:rsid w:val="009D65B5"/>
    <w:rPr>
      <w:b/>
      <w:bCs/>
    </w:rPr>
  </w:style>
  <w:style w:type="paragraph" w:styleId="Sraopastraipa">
    <w:name w:val="List Paragraph"/>
    <w:basedOn w:val="prastasis"/>
    <w:uiPriority w:val="34"/>
    <w:qFormat/>
    <w:rsid w:val="009D65B5"/>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C5B5-2B43-4913-900D-72F3690F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4768</Words>
  <Characters>2719</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Valdone</dc:creator>
  <cp:lastModifiedBy>Aurelija Mažintienė</cp:lastModifiedBy>
  <cp:revision>3</cp:revision>
  <cp:lastPrinted>2016-06-13T10:19:00Z</cp:lastPrinted>
  <dcterms:created xsi:type="dcterms:W3CDTF">2016-08-29T08:53:00Z</dcterms:created>
  <dcterms:modified xsi:type="dcterms:W3CDTF">2016-08-30T08:33:00Z</dcterms:modified>
</cp:coreProperties>
</file>