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88" w:type="dxa"/>
        <w:tblInd w:w="5274" w:type="dxa"/>
        <w:tblLayout w:type="fixed"/>
        <w:tblLook w:val="04A0" w:firstRow="1" w:lastRow="0" w:firstColumn="1" w:lastColumn="0" w:noHBand="0" w:noVBand="1"/>
      </w:tblPr>
      <w:tblGrid>
        <w:gridCol w:w="360"/>
        <w:gridCol w:w="5128"/>
      </w:tblGrid>
      <w:tr w:rsidR="002322B0" w:rsidRPr="003B4132" w14:paraId="63671149" w14:textId="77777777" w:rsidTr="003B4132">
        <w:tc>
          <w:tcPr>
            <w:tcW w:w="360" w:type="dxa"/>
          </w:tcPr>
          <w:p w14:paraId="4F081169" w14:textId="77777777" w:rsidR="002322B0" w:rsidRPr="003B4132" w:rsidRDefault="002322B0" w:rsidP="00E76847">
            <w:pPr>
              <w:numPr>
                <w:ilvl w:val="0"/>
                <w:numId w:val="0"/>
              </w:numPr>
              <w:ind w:left="360"/>
            </w:pPr>
          </w:p>
        </w:tc>
        <w:tc>
          <w:tcPr>
            <w:tcW w:w="5128" w:type="dxa"/>
            <w:tcBorders>
              <w:top w:val="nil"/>
              <w:left w:val="nil"/>
              <w:bottom w:val="nil"/>
              <w:right w:val="nil"/>
            </w:tcBorders>
          </w:tcPr>
          <w:p w14:paraId="0390C1CA" w14:textId="3FBE7094" w:rsidR="002322B0" w:rsidRPr="003B4132" w:rsidRDefault="001B3903" w:rsidP="00E76847">
            <w:pPr>
              <w:numPr>
                <w:ilvl w:val="0"/>
                <w:numId w:val="0"/>
              </w:numPr>
              <w:spacing w:after="0"/>
              <w:ind w:left="360"/>
            </w:pPr>
            <w:r w:rsidRPr="00DF63FE">
              <w:rPr>
                <w:bCs/>
              </w:rPr>
              <w:t>PATVIRTINTA</w:t>
            </w:r>
            <w:r w:rsidRPr="003B4132">
              <w:br/>
              <w:t>Viešosios įstaigos „Indėlių ir investicijų draudimas“</w:t>
            </w:r>
            <w:r w:rsidR="00074594">
              <w:t xml:space="preserve"> </w:t>
            </w:r>
            <w:r w:rsidRPr="003B4132">
              <w:t>direktoriaus</w:t>
            </w:r>
            <w:r w:rsidRPr="003B4132">
              <w:br/>
              <w:t xml:space="preserve">2026 m. </w:t>
            </w:r>
            <w:r w:rsidR="00F0510A">
              <w:t xml:space="preserve">rugsėjo 3 </w:t>
            </w:r>
            <w:r w:rsidRPr="003B4132">
              <w:t>d. įsakymu Nr. V-</w:t>
            </w:r>
            <w:r w:rsidR="00F0510A">
              <w:t>94</w:t>
            </w:r>
          </w:p>
        </w:tc>
      </w:tr>
    </w:tbl>
    <w:p w14:paraId="33AC2A1E" w14:textId="77777777" w:rsidR="00FD2B44" w:rsidRPr="003B4132" w:rsidRDefault="00FD2B44" w:rsidP="00E76847">
      <w:pPr>
        <w:numPr>
          <w:ilvl w:val="0"/>
          <w:numId w:val="0"/>
        </w:numPr>
        <w:spacing w:before="160" w:after="200"/>
        <w:ind w:left="360"/>
        <w:jc w:val="center"/>
        <w:rPr>
          <w:b/>
          <w:sz w:val="24"/>
          <w:szCs w:val="24"/>
        </w:rPr>
      </w:pPr>
    </w:p>
    <w:p w14:paraId="040F127D" w14:textId="771C46BD" w:rsidR="002322B0" w:rsidRPr="003B4132" w:rsidRDefault="001B3903" w:rsidP="00E76847">
      <w:pPr>
        <w:numPr>
          <w:ilvl w:val="0"/>
          <w:numId w:val="0"/>
        </w:numPr>
        <w:spacing w:before="160" w:after="200"/>
        <w:ind w:left="360"/>
        <w:jc w:val="center"/>
        <w:rPr>
          <w:b/>
          <w:sz w:val="24"/>
          <w:szCs w:val="24"/>
        </w:rPr>
      </w:pPr>
      <w:r w:rsidRPr="003B4132">
        <w:rPr>
          <w:b/>
          <w:sz w:val="24"/>
          <w:szCs w:val="24"/>
        </w:rPr>
        <w:t>ATITIKTIES IR RIZIKOS VALDYMO SKYRIAUS VEIKLOS NUOSTATAI</w:t>
      </w:r>
    </w:p>
    <w:p w14:paraId="0436F30C" w14:textId="77777777" w:rsidR="00FD2B44" w:rsidRPr="003B4132" w:rsidRDefault="00FD2B44" w:rsidP="00E76847">
      <w:pPr>
        <w:numPr>
          <w:ilvl w:val="0"/>
          <w:numId w:val="0"/>
        </w:numPr>
        <w:spacing w:before="160" w:after="200"/>
        <w:ind w:left="360"/>
        <w:jc w:val="center"/>
        <w:rPr>
          <w:sz w:val="24"/>
          <w:szCs w:val="24"/>
        </w:rPr>
      </w:pPr>
    </w:p>
    <w:p w14:paraId="5144E747" w14:textId="77777777" w:rsidR="002322B0" w:rsidRPr="003B4132" w:rsidRDefault="001B3903">
      <w:pPr>
        <w:pStyle w:val="SectionHeading"/>
        <w:jc w:val="center"/>
        <w:rPr>
          <w:sz w:val="24"/>
          <w:szCs w:val="24"/>
          <w:lang w:val="lt-LT"/>
        </w:rPr>
      </w:pPr>
      <w:r w:rsidRPr="003B4132">
        <w:rPr>
          <w:sz w:val="24"/>
          <w:szCs w:val="24"/>
          <w:lang w:val="lt-LT"/>
        </w:rPr>
        <w:t>I. BENDROSIOS NUOSTATOS</w:t>
      </w:r>
    </w:p>
    <w:p w14:paraId="5B696C87" w14:textId="77777777" w:rsidR="002322B0" w:rsidRPr="003B4132" w:rsidRDefault="001B3903" w:rsidP="001F7F13">
      <w:pPr>
        <w:numPr>
          <w:ilvl w:val="0"/>
          <w:numId w:val="13"/>
        </w:numPr>
        <w:tabs>
          <w:tab w:val="clear" w:pos="420"/>
          <w:tab w:val="num" w:pos="993"/>
        </w:tabs>
        <w:spacing w:after="30"/>
        <w:ind w:left="0" w:firstLine="567"/>
        <w:jc w:val="both"/>
        <w:rPr>
          <w:sz w:val="24"/>
          <w:szCs w:val="24"/>
        </w:rPr>
      </w:pPr>
      <w:r w:rsidRPr="003B4132">
        <w:rPr>
          <w:sz w:val="24"/>
          <w:szCs w:val="24"/>
        </w:rPr>
        <w:t>Viešosios įstaigos „Indėlių ir investicijų draudimas“ Atitikties ir rizikos valdymo skyriaus veiklos nuostatai (toliau – Nuostatai) nustato Atitikties ir rizikos valdymo skyriaus (toliau – Skyrius) paskirtį, veiklos sritis, funkcijas, teises ir atsakomybę.</w:t>
      </w:r>
    </w:p>
    <w:p w14:paraId="767559CC" w14:textId="77777777" w:rsidR="002322B0" w:rsidRPr="003B4132" w:rsidRDefault="001B3903" w:rsidP="001F7F13">
      <w:pPr>
        <w:numPr>
          <w:ilvl w:val="0"/>
          <w:numId w:val="13"/>
        </w:numPr>
        <w:tabs>
          <w:tab w:val="clear" w:pos="420"/>
          <w:tab w:val="num" w:pos="993"/>
        </w:tabs>
        <w:spacing w:after="30"/>
        <w:ind w:left="0" w:firstLine="567"/>
        <w:jc w:val="both"/>
        <w:rPr>
          <w:sz w:val="24"/>
          <w:szCs w:val="24"/>
        </w:rPr>
      </w:pPr>
      <w:r w:rsidRPr="003B4132">
        <w:rPr>
          <w:sz w:val="24"/>
          <w:szCs w:val="24"/>
        </w:rPr>
        <w:t>Skyrius yra Viešosios įstaigos „Indėlių ir investicijų draudimas“ (toliau – IID) struktūrinis padalinys, savo veikloje besivadovaujantis Lietuvos Respublikos ir Europos Sąjungos teisės aktais, IID įstatais, kitais IID vidaus teisės aktais ir šiais Nuostatais.</w:t>
      </w:r>
    </w:p>
    <w:p w14:paraId="0F02D063" w14:textId="77777777" w:rsidR="002322B0" w:rsidRPr="003B4132" w:rsidRDefault="001B3903" w:rsidP="001F7F13">
      <w:pPr>
        <w:numPr>
          <w:ilvl w:val="0"/>
          <w:numId w:val="13"/>
        </w:numPr>
        <w:tabs>
          <w:tab w:val="clear" w:pos="420"/>
          <w:tab w:val="num" w:pos="993"/>
        </w:tabs>
        <w:spacing w:after="30"/>
        <w:ind w:left="0" w:firstLine="567"/>
        <w:jc w:val="both"/>
        <w:rPr>
          <w:sz w:val="24"/>
          <w:szCs w:val="24"/>
        </w:rPr>
      </w:pPr>
      <w:r w:rsidRPr="003B4132">
        <w:rPr>
          <w:sz w:val="24"/>
          <w:szCs w:val="24"/>
        </w:rPr>
        <w:t>Skyriui vadovauja Skyriaus vadovas, tiesiogiai pavaldus ir atskaitingas IID direktoriui. Skyriaus darbuotojai yra tiesiogiai pavaldūs ir atskaitingi Skyriaus vadovui.</w:t>
      </w:r>
    </w:p>
    <w:p w14:paraId="145A8231" w14:textId="77777777" w:rsidR="00FD2B44" w:rsidRPr="003B4132" w:rsidRDefault="00FD2B44" w:rsidP="00E76847">
      <w:pPr>
        <w:numPr>
          <w:ilvl w:val="0"/>
          <w:numId w:val="0"/>
        </w:numPr>
        <w:spacing w:after="30"/>
        <w:ind w:left="420"/>
        <w:jc w:val="both"/>
        <w:rPr>
          <w:sz w:val="24"/>
          <w:szCs w:val="24"/>
        </w:rPr>
      </w:pPr>
    </w:p>
    <w:p w14:paraId="7A012161" w14:textId="77777777" w:rsidR="002322B0" w:rsidRPr="003B4132" w:rsidRDefault="001B3903">
      <w:pPr>
        <w:pStyle w:val="SectionHeading"/>
        <w:jc w:val="center"/>
        <w:rPr>
          <w:sz w:val="24"/>
          <w:szCs w:val="24"/>
          <w:lang w:val="lt-LT"/>
        </w:rPr>
      </w:pPr>
      <w:r w:rsidRPr="003B4132">
        <w:rPr>
          <w:sz w:val="24"/>
          <w:szCs w:val="24"/>
          <w:lang w:val="lt-LT"/>
        </w:rPr>
        <w:t>II. SKYRIAUS PASKIRTIS IR VEIKLOS SRITYS</w:t>
      </w:r>
    </w:p>
    <w:p w14:paraId="35DD8889" w14:textId="77777777" w:rsidR="00FD2B44" w:rsidRPr="003B4132" w:rsidRDefault="00FD2B44">
      <w:pPr>
        <w:pStyle w:val="SectionHeading"/>
        <w:jc w:val="center"/>
        <w:rPr>
          <w:b w:val="0"/>
          <w:bCs/>
          <w:sz w:val="24"/>
          <w:szCs w:val="24"/>
          <w:lang w:val="lt-LT"/>
        </w:rPr>
      </w:pPr>
    </w:p>
    <w:p w14:paraId="186A8804" w14:textId="4F7DFB56" w:rsidR="002322B0" w:rsidRPr="003B4132" w:rsidRDefault="001B3903" w:rsidP="001F7F13">
      <w:pPr>
        <w:numPr>
          <w:ilvl w:val="0"/>
          <w:numId w:val="13"/>
        </w:numPr>
        <w:tabs>
          <w:tab w:val="clear" w:pos="420"/>
          <w:tab w:val="num" w:pos="0"/>
        </w:tabs>
        <w:spacing w:after="30"/>
        <w:ind w:left="0" w:firstLine="567"/>
        <w:jc w:val="both"/>
        <w:rPr>
          <w:sz w:val="24"/>
          <w:szCs w:val="24"/>
        </w:rPr>
      </w:pPr>
      <w:r w:rsidRPr="5C8803C9">
        <w:rPr>
          <w:sz w:val="24"/>
          <w:szCs w:val="24"/>
        </w:rPr>
        <w:t xml:space="preserve">Skyriaus paskirtis – užtikrinti IID </w:t>
      </w:r>
      <w:r w:rsidR="00906DAF" w:rsidRPr="5C8803C9">
        <w:rPr>
          <w:sz w:val="24"/>
          <w:szCs w:val="24"/>
        </w:rPr>
        <w:t>tei</w:t>
      </w:r>
      <w:r w:rsidR="00FE1099" w:rsidRPr="5C8803C9">
        <w:rPr>
          <w:sz w:val="24"/>
          <w:szCs w:val="24"/>
        </w:rPr>
        <w:t>sinė</w:t>
      </w:r>
      <w:r w:rsidR="00C732D0" w:rsidRPr="5C8803C9">
        <w:rPr>
          <w:sz w:val="24"/>
          <w:szCs w:val="24"/>
        </w:rPr>
        <w:t>s pa</w:t>
      </w:r>
      <w:r w:rsidR="00412EFC" w:rsidRPr="5C8803C9">
        <w:rPr>
          <w:sz w:val="24"/>
          <w:szCs w:val="24"/>
        </w:rPr>
        <w:t>g</w:t>
      </w:r>
      <w:r w:rsidR="004B0552" w:rsidRPr="5C8803C9">
        <w:rPr>
          <w:sz w:val="24"/>
          <w:szCs w:val="24"/>
        </w:rPr>
        <w:t>albos</w:t>
      </w:r>
      <w:r w:rsidR="00C95F22" w:rsidRPr="5C8803C9">
        <w:rPr>
          <w:sz w:val="24"/>
          <w:szCs w:val="24"/>
        </w:rPr>
        <w:t>,</w:t>
      </w:r>
      <w:r w:rsidRPr="5C8803C9">
        <w:rPr>
          <w:sz w:val="24"/>
          <w:szCs w:val="24"/>
        </w:rPr>
        <w:t xml:space="preserve"> atitikt</w:t>
      </w:r>
      <w:r w:rsidR="006044E6" w:rsidRPr="5C8803C9">
        <w:rPr>
          <w:sz w:val="24"/>
          <w:szCs w:val="24"/>
        </w:rPr>
        <w:t>ies</w:t>
      </w:r>
      <w:r w:rsidR="00EB2FBE" w:rsidRPr="5C8803C9">
        <w:rPr>
          <w:sz w:val="24"/>
          <w:szCs w:val="24"/>
        </w:rPr>
        <w:t xml:space="preserve">, </w:t>
      </w:r>
      <w:r w:rsidRPr="5C8803C9">
        <w:rPr>
          <w:sz w:val="24"/>
          <w:szCs w:val="24"/>
        </w:rPr>
        <w:t xml:space="preserve"> atsparum</w:t>
      </w:r>
      <w:r w:rsidR="2921F0E5" w:rsidRPr="5C8803C9">
        <w:rPr>
          <w:sz w:val="24"/>
          <w:szCs w:val="24"/>
        </w:rPr>
        <w:t>o</w:t>
      </w:r>
      <w:r w:rsidRPr="5C8803C9">
        <w:rPr>
          <w:sz w:val="24"/>
          <w:szCs w:val="24"/>
        </w:rPr>
        <w:t>, vidaus kontrolės</w:t>
      </w:r>
      <w:r w:rsidR="00487C2D" w:rsidRPr="5C8803C9">
        <w:rPr>
          <w:sz w:val="24"/>
          <w:szCs w:val="24"/>
        </w:rPr>
        <w:t xml:space="preserve"> </w:t>
      </w:r>
      <w:r w:rsidR="00520F95" w:rsidRPr="5C8803C9">
        <w:rPr>
          <w:sz w:val="24"/>
          <w:szCs w:val="24"/>
        </w:rPr>
        <w:t xml:space="preserve">ir </w:t>
      </w:r>
      <w:r w:rsidR="00487C2D" w:rsidRPr="5C8803C9">
        <w:rPr>
          <w:sz w:val="24"/>
          <w:szCs w:val="24"/>
        </w:rPr>
        <w:t>rizikų valdymo</w:t>
      </w:r>
      <w:r w:rsidRPr="5C8803C9">
        <w:rPr>
          <w:sz w:val="24"/>
          <w:szCs w:val="24"/>
        </w:rPr>
        <w:t>, korupcij</w:t>
      </w:r>
      <w:r w:rsidR="00E82090" w:rsidRPr="5C8803C9">
        <w:rPr>
          <w:sz w:val="24"/>
          <w:szCs w:val="24"/>
        </w:rPr>
        <w:t>ai a</w:t>
      </w:r>
      <w:r w:rsidR="00072CDE" w:rsidRPr="5C8803C9">
        <w:rPr>
          <w:sz w:val="24"/>
          <w:szCs w:val="24"/>
        </w:rPr>
        <w:t>tspario</w:t>
      </w:r>
      <w:r w:rsidR="000B5F35" w:rsidRPr="5C8803C9">
        <w:rPr>
          <w:sz w:val="24"/>
          <w:szCs w:val="24"/>
        </w:rPr>
        <w:t>s apli</w:t>
      </w:r>
      <w:r w:rsidR="00C97302" w:rsidRPr="5C8803C9">
        <w:rPr>
          <w:sz w:val="24"/>
          <w:szCs w:val="24"/>
        </w:rPr>
        <w:t>nkos</w:t>
      </w:r>
      <w:r w:rsidR="00C62A55" w:rsidRPr="5C8803C9">
        <w:rPr>
          <w:sz w:val="24"/>
          <w:szCs w:val="24"/>
        </w:rPr>
        <w:t xml:space="preserve"> kūr</w:t>
      </w:r>
      <w:r w:rsidR="003B00D6" w:rsidRPr="5C8803C9">
        <w:rPr>
          <w:sz w:val="24"/>
          <w:szCs w:val="24"/>
        </w:rPr>
        <w:t>imo</w:t>
      </w:r>
      <w:r w:rsidR="006A2F26" w:rsidRPr="5C8803C9">
        <w:rPr>
          <w:sz w:val="24"/>
          <w:szCs w:val="24"/>
        </w:rPr>
        <w:t xml:space="preserve"> proce</w:t>
      </w:r>
      <w:r w:rsidR="00664234" w:rsidRPr="5C8803C9">
        <w:rPr>
          <w:sz w:val="24"/>
          <w:szCs w:val="24"/>
        </w:rPr>
        <w:t>sus</w:t>
      </w:r>
      <w:r w:rsidR="00973026" w:rsidRPr="5C8803C9">
        <w:rPr>
          <w:sz w:val="24"/>
          <w:szCs w:val="24"/>
        </w:rPr>
        <w:t xml:space="preserve">, </w:t>
      </w:r>
      <w:r w:rsidR="00604807" w:rsidRPr="5C8803C9">
        <w:rPr>
          <w:sz w:val="24"/>
          <w:szCs w:val="24"/>
        </w:rPr>
        <w:t>ko</w:t>
      </w:r>
      <w:r w:rsidR="00B34802" w:rsidRPr="5C8803C9">
        <w:rPr>
          <w:sz w:val="24"/>
          <w:szCs w:val="24"/>
        </w:rPr>
        <w:t>ordinuo</w:t>
      </w:r>
      <w:r w:rsidR="00D60FD9" w:rsidRPr="5C8803C9">
        <w:rPr>
          <w:sz w:val="24"/>
          <w:szCs w:val="24"/>
        </w:rPr>
        <w:t xml:space="preserve">ti </w:t>
      </w:r>
      <w:r w:rsidR="00480765" w:rsidRPr="5C8803C9">
        <w:rPr>
          <w:sz w:val="24"/>
          <w:szCs w:val="24"/>
        </w:rPr>
        <w:t>bend</w:t>
      </w:r>
      <w:r w:rsidR="00D67341" w:rsidRPr="5C8803C9">
        <w:rPr>
          <w:sz w:val="24"/>
          <w:szCs w:val="24"/>
        </w:rPr>
        <w:t>radar</w:t>
      </w:r>
      <w:r w:rsidR="004A2DB8" w:rsidRPr="5C8803C9">
        <w:rPr>
          <w:sz w:val="24"/>
          <w:szCs w:val="24"/>
        </w:rPr>
        <w:t xml:space="preserve">biavimą </w:t>
      </w:r>
      <w:r w:rsidR="00AF3C22" w:rsidRPr="5C8803C9">
        <w:rPr>
          <w:sz w:val="24"/>
          <w:szCs w:val="24"/>
        </w:rPr>
        <w:t xml:space="preserve">su </w:t>
      </w:r>
      <w:r w:rsidRPr="5C8803C9">
        <w:rPr>
          <w:sz w:val="24"/>
          <w:szCs w:val="24"/>
        </w:rPr>
        <w:t xml:space="preserve"> </w:t>
      </w:r>
      <w:r w:rsidR="00F2067B" w:rsidRPr="5C8803C9">
        <w:rPr>
          <w:sz w:val="24"/>
          <w:szCs w:val="24"/>
        </w:rPr>
        <w:t xml:space="preserve">asmens duomenų apsaugos, </w:t>
      </w:r>
      <w:r w:rsidR="005969C8" w:rsidRPr="5C8803C9">
        <w:rPr>
          <w:sz w:val="24"/>
          <w:szCs w:val="24"/>
        </w:rPr>
        <w:t xml:space="preserve">IT </w:t>
      </w:r>
      <w:r w:rsidRPr="5C8803C9">
        <w:rPr>
          <w:sz w:val="24"/>
          <w:szCs w:val="24"/>
        </w:rPr>
        <w:t>saugos</w:t>
      </w:r>
      <w:r w:rsidR="002475E8" w:rsidRPr="5C8803C9">
        <w:rPr>
          <w:sz w:val="24"/>
          <w:szCs w:val="24"/>
        </w:rPr>
        <w:t>,</w:t>
      </w:r>
      <w:r w:rsidR="00552B88" w:rsidRPr="5C8803C9">
        <w:rPr>
          <w:sz w:val="24"/>
          <w:szCs w:val="24"/>
        </w:rPr>
        <w:t xml:space="preserve"> </w:t>
      </w:r>
      <w:r w:rsidRPr="5C8803C9">
        <w:rPr>
          <w:sz w:val="24"/>
          <w:szCs w:val="24"/>
        </w:rPr>
        <w:t xml:space="preserve"> </w:t>
      </w:r>
      <w:r w:rsidR="009414C5" w:rsidRPr="5C8803C9">
        <w:rPr>
          <w:sz w:val="24"/>
          <w:szCs w:val="24"/>
        </w:rPr>
        <w:t xml:space="preserve">teisinių paslaugų teikėjais bei pagal suteiktus įgaliojimus </w:t>
      </w:r>
      <w:r w:rsidRPr="5C8803C9">
        <w:rPr>
          <w:sz w:val="24"/>
          <w:szCs w:val="24"/>
        </w:rPr>
        <w:t>atstovauti IID teisiniuose ir bankroto procesuose.</w:t>
      </w:r>
    </w:p>
    <w:p w14:paraId="49F0CC02" w14:textId="77777777" w:rsidR="002322B0" w:rsidRPr="003B4132" w:rsidRDefault="001B3903" w:rsidP="001F7F13">
      <w:pPr>
        <w:numPr>
          <w:ilvl w:val="0"/>
          <w:numId w:val="13"/>
        </w:numPr>
        <w:tabs>
          <w:tab w:val="clear" w:pos="420"/>
          <w:tab w:val="num" w:pos="0"/>
        </w:tabs>
        <w:spacing w:after="30"/>
        <w:ind w:left="0" w:firstLine="567"/>
        <w:jc w:val="both"/>
        <w:rPr>
          <w:sz w:val="24"/>
          <w:szCs w:val="24"/>
        </w:rPr>
      </w:pPr>
      <w:r w:rsidRPr="003B4132">
        <w:rPr>
          <w:sz w:val="24"/>
          <w:szCs w:val="24"/>
        </w:rPr>
        <w:t>Skyrius vykdo veiklą šiose srityse:</w:t>
      </w:r>
    </w:p>
    <w:p w14:paraId="35CF384D" w14:textId="77777777" w:rsidR="002322B0" w:rsidRPr="003B4132" w:rsidRDefault="001B3903" w:rsidP="00A56C66">
      <w:pPr>
        <w:numPr>
          <w:ilvl w:val="0"/>
          <w:numId w:val="14"/>
        </w:numPr>
        <w:tabs>
          <w:tab w:val="left" w:pos="1134"/>
        </w:tabs>
        <w:spacing w:after="30"/>
        <w:ind w:left="0" w:firstLine="567"/>
        <w:jc w:val="both"/>
        <w:rPr>
          <w:sz w:val="24"/>
          <w:szCs w:val="24"/>
        </w:rPr>
      </w:pPr>
      <w:r w:rsidRPr="003B4132">
        <w:rPr>
          <w:sz w:val="24"/>
          <w:szCs w:val="24"/>
        </w:rPr>
        <w:t>teisinio atstovavimo ir teisinės pagalbos;</w:t>
      </w:r>
    </w:p>
    <w:p w14:paraId="69AFB810" w14:textId="77777777" w:rsidR="002322B0" w:rsidRPr="003B4132" w:rsidRDefault="001B3903" w:rsidP="00A56C66">
      <w:pPr>
        <w:numPr>
          <w:ilvl w:val="0"/>
          <w:numId w:val="14"/>
        </w:numPr>
        <w:tabs>
          <w:tab w:val="left" w:pos="1134"/>
        </w:tabs>
        <w:spacing w:after="30"/>
        <w:ind w:left="0" w:firstLine="567"/>
        <w:jc w:val="both"/>
        <w:rPr>
          <w:sz w:val="24"/>
          <w:szCs w:val="24"/>
        </w:rPr>
      </w:pPr>
      <w:r w:rsidRPr="003B4132">
        <w:rPr>
          <w:sz w:val="24"/>
          <w:szCs w:val="24"/>
        </w:rPr>
        <w:t>atitikties užtikrinimo ir teisės aktų stebėsenos;</w:t>
      </w:r>
    </w:p>
    <w:p w14:paraId="153532B4" w14:textId="77777777" w:rsidR="002322B0" w:rsidRPr="003B4132" w:rsidRDefault="001B3903" w:rsidP="00A56C66">
      <w:pPr>
        <w:numPr>
          <w:ilvl w:val="0"/>
          <w:numId w:val="14"/>
        </w:numPr>
        <w:tabs>
          <w:tab w:val="left" w:pos="1134"/>
        </w:tabs>
        <w:spacing w:after="30"/>
        <w:ind w:left="0" w:firstLine="567"/>
        <w:jc w:val="both"/>
        <w:rPr>
          <w:sz w:val="24"/>
          <w:szCs w:val="24"/>
        </w:rPr>
      </w:pPr>
      <w:r w:rsidRPr="003B4132">
        <w:rPr>
          <w:sz w:val="24"/>
          <w:szCs w:val="24"/>
        </w:rPr>
        <w:t>asmens duomenų apsaugos;</w:t>
      </w:r>
    </w:p>
    <w:p w14:paraId="34E6E4A7" w14:textId="77777777" w:rsidR="002322B0" w:rsidRPr="003B4132" w:rsidRDefault="001B3903" w:rsidP="00A56C66">
      <w:pPr>
        <w:numPr>
          <w:ilvl w:val="0"/>
          <w:numId w:val="14"/>
        </w:numPr>
        <w:tabs>
          <w:tab w:val="left" w:pos="1134"/>
        </w:tabs>
        <w:spacing w:after="30"/>
        <w:ind w:left="0" w:firstLine="567"/>
        <w:jc w:val="both"/>
        <w:rPr>
          <w:sz w:val="24"/>
          <w:szCs w:val="24"/>
        </w:rPr>
      </w:pPr>
      <w:r w:rsidRPr="003B4132">
        <w:rPr>
          <w:sz w:val="24"/>
          <w:szCs w:val="24"/>
        </w:rPr>
        <w:t>korupcijai atsparios aplinkos kūrimo;</w:t>
      </w:r>
    </w:p>
    <w:p w14:paraId="18DEBC87" w14:textId="77777777" w:rsidR="002322B0" w:rsidRPr="003B4132" w:rsidRDefault="001B3903" w:rsidP="00A56C66">
      <w:pPr>
        <w:numPr>
          <w:ilvl w:val="0"/>
          <w:numId w:val="14"/>
        </w:numPr>
        <w:tabs>
          <w:tab w:val="left" w:pos="1134"/>
        </w:tabs>
        <w:spacing w:after="30"/>
        <w:ind w:left="0" w:firstLine="567"/>
        <w:jc w:val="both"/>
        <w:rPr>
          <w:sz w:val="24"/>
          <w:szCs w:val="24"/>
        </w:rPr>
      </w:pPr>
      <w:r w:rsidRPr="003B4132">
        <w:rPr>
          <w:sz w:val="24"/>
          <w:szCs w:val="24"/>
        </w:rPr>
        <w:t>vidaus kontrolės ir rizikų valdymo;</w:t>
      </w:r>
    </w:p>
    <w:p w14:paraId="1660833F" w14:textId="0CF9AAFC" w:rsidR="002322B0" w:rsidRPr="003B4132" w:rsidRDefault="001B3903" w:rsidP="00A56C66">
      <w:pPr>
        <w:numPr>
          <w:ilvl w:val="0"/>
          <w:numId w:val="14"/>
        </w:numPr>
        <w:tabs>
          <w:tab w:val="left" w:pos="1134"/>
        </w:tabs>
        <w:spacing w:after="30"/>
        <w:ind w:left="0" w:firstLine="567"/>
        <w:jc w:val="both"/>
        <w:rPr>
          <w:sz w:val="24"/>
          <w:szCs w:val="24"/>
        </w:rPr>
      </w:pPr>
      <w:r w:rsidRPr="003B4132">
        <w:rPr>
          <w:sz w:val="24"/>
          <w:szCs w:val="24"/>
        </w:rPr>
        <w:t>informacijos ir IT saugos;</w:t>
      </w:r>
    </w:p>
    <w:p w14:paraId="0F97D7D7" w14:textId="77777777" w:rsidR="002322B0" w:rsidRPr="003B4132" w:rsidRDefault="001B3903" w:rsidP="00A56C66">
      <w:pPr>
        <w:numPr>
          <w:ilvl w:val="0"/>
          <w:numId w:val="14"/>
        </w:numPr>
        <w:tabs>
          <w:tab w:val="left" w:pos="1134"/>
        </w:tabs>
        <w:spacing w:after="30"/>
        <w:ind w:left="0" w:firstLine="567"/>
        <w:jc w:val="both"/>
        <w:rPr>
          <w:sz w:val="24"/>
          <w:szCs w:val="24"/>
        </w:rPr>
      </w:pPr>
      <w:r w:rsidRPr="003B4132">
        <w:rPr>
          <w:sz w:val="24"/>
          <w:szCs w:val="24"/>
        </w:rPr>
        <w:t>IID interesų atstovavimo bankroto procesuose.</w:t>
      </w:r>
    </w:p>
    <w:p w14:paraId="681C745B" w14:textId="77777777" w:rsidR="00FD2B44" w:rsidRPr="003B4132" w:rsidRDefault="00FD2B44" w:rsidP="00E76847">
      <w:pPr>
        <w:numPr>
          <w:ilvl w:val="0"/>
          <w:numId w:val="0"/>
        </w:numPr>
        <w:spacing w:after="30"/>
        <w:ind w:left="1287"/>
        <w:jc w:val="both"/>
        <w:rPr>
          <w:sz w:val="24"/>
          <w:szCs w:val="24"/>
        </w:rPr>
      </w:pPr>
    </w:p>
    <w:p w14:paraId="4F3FFF50" w14:textId="77777777" w:rsidR="002322B0" w:rsidRPr="003B4132" w:rsidRDefault="001B3903">
      <w:pPr>
        <w:pStyle w:val="SectionHeading"/>
        <w:jc w:val="center"/>
        <w:rPr>
          <w:sz w:val="24"/>
          <w:szCs w:val="24"/>
          <w:lang w:val="lt-LT"/>
        </w:rPr>
      </w:pPr>
      <w:r w:rsidRPr="003B4132">
        <w:rPr>
          <w:sz w:val="24"/>
          <w:szCs w:val="24"/>
          <w:lang w:val="lt-LT"/>
        </w:rPr>
        <w:t>III. SKYRIAUS FUNKCIJOS</w:t>
      </w:r>
    </w:p>
    <w:p w14:paraId="65328058" w14:textId="77777777" w:rsidR="002322B0" w:rsidRPr="003B4132" w:rsidRDefault="001B3903" w:rsidP="003B23FB">
      <w:pPr>
        <w:pStyle w:val="SubheadingARVS"/>
        <w:spacing w:after="30"/>
        <w:ind w:firstLine="567"/>
        <w:rPr>
          <w:sz w:val="24"/>
          <w:szCs w:val="24"/>
          <w:lang w:val="lt-LT"/>
        </w:rPr>
      </w:pPr>
      <w:r w:rsidRPr="003B4132">
        <w:rPr>
          <w:sz w:val="24"/>
          <w:szCs w:val="24"/>
          <w:lang w:val="lt-LT"/>
        </w:rPr>
        <w:t>Teisinis atstovavimas ir teisinė pagalba</w:t>
      </w:r>
    </w:p>
    <w:p w14:paraId="5D729977" w14:textId="211A4FCD" w:rsidR="002322B0" w:rsidRPr="003B4132" w:rsidRDefault="001B3903" w:rsidP="00102FF7">
      <w:pPr>
        <w:numPr>
          <w:ilvl w:val="0"/>
          <w:numId w:val="13"/>
        </w:numPr>
        <w:tabs>
          <w:tab w:val="clear" w:pos="420"/>
        </w:tabs>
        <w:ind w:left="0" w:firstLine="567"/>
        <w:jc w:val="both"/>
        <w:rPr>
          <w:sz w:val="24"/>
          <w:szCs w:val="24"/>
        </w:rPr>
      </w:pPr>
      <w:r w:rsidRPr="5C8803C9">
        <w:rPr>
          <w:sz w:val="24"/>
          <w:szCs w:val="24"/>
        </w:rPr>
        <w:t xml:space="preserve">pagal </w:t>
      </w:r>
      <w:r w:rsidR="00937E46" w:rsidRPr="5C8803C9">
        <w:rPr>
          <w:sz w:val="24"/>
          <w:szCs w:val="24"/>
        </w:rPr>
        <w:t>sutei</w:t>
      </w:r>
      <w:r w:rsidR="008C7091" w:rsidRPr="5C8803C9">
        <w:rPr>
          <w:sz w:val="24"/>
          <w:szCs w:val="24"/>
        </w:rPr>
        <w:t>ktus įg</w:t>
      </w:r>
      <w:r w:rsidR="00D025D6" w:rsidRPr="5C8803C9">
        <w:rPr>
          <w:sz w:val="24"/>
          <w:szCs w:val="24"/>
        </w:rPr>
        <w:t>aliojim</w:t>
      </w:r>
      <w:r w:rsidR="009A1F00" w:rsidRPr="5C8803C9">
        <w:rPr>
          <w:sz w:val="24"/>
          <w:szCs w:val="24"/>
        </w:rPr>
        <w:t>us</w:t>
      </w:r>
      <w:r w:rsidR="00937E46" w:rsidRPr="5C8803C9">
        <w:rPr>
          <w:sz w:val="24"/>
          <w:szCs w:val="24"/>
        </w:rPr>
        <w:t xml:space="preserve"> </w:t>
      </w:r>
      <w:r w:rsidRPr="5C8803C9">
        <w:rPr>
          <w:sz w:val="24"/>
          <w:szCs w:val="24"/>
        </w:rPr>
        <w:t>atstovauja IID interesams valstybės ir savivaldybių institucijose, teismuose, ikiteisminėse ginčų nagrinėjimo, mediacijos ir kitose institucijose, taip pat santykiuose su fiziniais ir juridiniais asmenimis;</w:t>
      </w:r>
    </w:p>
    <w:p w14:paraId="107660D8" w14:textId="77777777" w:rsidR="002322B0" w:rsidRPr="003B4132" w:rsidRDefault="001B3903" w:rsidP="00102FF7">
      <w:pPr>
        <w:numPr>
          <w:ilvl w:val="0"/>
          <w:numId w:val="13"/>
        </w:numPr>
        <w:tabs>
          <w:tab w:val="clear" w:pos="420"/>
          <w:tab w:val="num" w:pos="1276"/>
        </w:tabs>
        <w:ind w:left="0" w:firstLine="567"/>
        <w:jc w:val="both"/>
        <w:rPr>
          <w:sz w:val="24"/>
          <w:szCs w:val="24"/>
        </w:rPr>
      </w:pPr>
      <w:r w:rsidRPr="003B4132">
        <w:rPr>
          <w:sz w:val="24"/>
          <w:szCs w:val="24"/>
        </w:rPr>
        <w:t>rengia procesinius dokumentus, teisines išvadas, sutartis ir kitus teisinius dokumentus, derina IID dokumentus ir vertina jų atitiktį teisės aktams;</w:t>
      </w:r>
    </w:p>
    <w:p w14:paraId="286E068D" w14:textId="77777777" w:rsidR="002322B0" w:rsidRPr="003B4132" w:rsidRDefault="001B3903" w:rsidP="00102FF7">
      <w:pPr>
        <w:numPr>
          <w:ilvl w:val="0"/>
          <w:numId w:val="13"/>
        </w:numPr>
        <w:tabs>
          <w:tab w:val="clear" w:pos="420"/>
          <w:tab w:val="num" w:pos="1276"/>
        </w:tabs>
        <w:ind w:left="0" w:firstLine="567"/>
        <w:jc w:val="both"/>
        <w:rPr>
          <w:sz w:val="24"/>
          <w:szCs w:val="24"/>
        </w:rPr>
      </w:pPr>
      <w:r w:rsidRPr="003B4132">
        <w:rPr>
          <w:sz w:val="24"/>
          <w:szCs w:val="24"/>
        </w:rPr>
        <w:t>konsultuoja IID vadovybę ir darbuotojus, o pagal kompetenciją – ir kitas suinteresuotas šalis teisiniais klausimais;</w:t>
      </w:r>
    </w:p>
    <w:p w14:paraId="1FFE1F06" w14:textId="0495C400" w:rsidR="002322B0" w:rsidRPr="003B4132" w:rsidRDefault="001B3903" w:rsidP="00102FF7">
      <w:pPr>
        <w:numPr>
          <w:ilvl w:val="0"/>
          <w:numId w:val="13"/>
        </w:numPr>
        <w:tabs>
          <w:tab w:val="clear" w:pos="420"/>
        </w:tabs>
        <w:ind w:left="0" w:firstLine="567"/>
        <w:jc w:val="both"/>
        <w:rPr>
          <w:sz w:val="24"/>
          <w:szCs w:val="24"/>
        </w:rPr>
      </w:pPr>
      <w:r w:rsidRPr="003B4132">
        <w:rPr>
          <w:sz w:val="24"/>
          <w:szCs w:val="24"/>
        </w:rPr>
        <w:lastRenderedPageBreak/>
        <w:t>dalyvauja susitikimuose, derybose, darbo grupėse ir teisėkūros procesuose, bendradarbiauja su Lietuvos ir užsienio institucijomis, indėlių draudimo sistemų administratoriais bei organizacijomis, kuriose IID dalyvauja ar turi dalykinių interesų;</w:t>
      </w:r>
    </w:p>
    <w:p w14:paraId="72F8EDD0" w14:textId="77777777" w:rsidR="002322B0" w:rsidRPr="003B4132" w:rsidRDefault="001B3903" w:rsidP="00102FF7">
      <w:pPr>
        <w:numPr>
          <w:ilvl w:val="0"/>
          <w:numId w:val="13"/>
        </w:numPr>
        <w:tabs>
          <w:tab w:val="clear" w:pos="420"/>
          <w:tab w:val="num" w:pos="1276"/>
        </w:tabs>
        <w:ind w:left="0" w:firstLine="567"/>
        <w:jc w:val="both"/>
        <w:rPr>
          <w:sz w:val="24"/>
          <w:szCs w:val="24"/>
        </w:rPr>
      </w:pPr>
      <w:r w:rsidRPr="003B4132">
        <w:rPr>
          <w:sz w:val="24"/>
          <w:szCs w:val="24"/>
        </w:rPr>
        <w:t>pagal poreikį koordinuoja išorės teisinių paslaugų teikėjų darbą.</w:t>
      </w:r>
    </w:p>
    <w:p w14:paraId="52C82D16" w14:textId="77777777" w:rsidR="002322B0" w:rsidRPr="003B4132" w:rsidRDefault="001B3903" w:rsidP="003B23FB">
      <w:pPr>
        <w:pStyle w:val="SubheadingARVS"/>
        <w:spacing w:after="30"/>
        <w:ind w:firstLine="567"/>
        <w:rPr>
          <w:sz w:val="24"/>
          <w:szCs w:val="24"/>
          <w:lang w:val="lt-LT"/>
        </w:rPr>
      </w:pPr>
      <w:r w:rsidRPr="003B4132">
        <w:rPr>
          <w:sz w:val="24"/>
          <w:szCs w:val="24"/>
          <w:lang w:val="lt-LT"/>
        </w:rPr>
        <w:t>Atitikties užtikrinimas</w:t>
      </w:r>
    </w:p>
    <w:p w14:paraId="64768DD1" w14:textId="29748DBB" w:rsidR="002322B0" w:rsidRPr="003B4132" w:rsidRDefault="001B3903" w:rsidP="001F7F13">
      <w:pPr>
        <w:numPr>
          <w:ilvl w:val="0"/>
          <w:numId w:val="13"/>
        </w:numPr>
        <w:tabs>
          <w:tab w:val="clear" w:pos="420"/>
        </w:tabs>
        <w:spacing w:after="30"/>
        <w:ind w:left="0" w:firstLine="567"/>
        <w:jc w:val="both"/>
        <w:rPr>
          <w:sz w:val="24"/>
          <w:szCs w:val="24"/>
        </w:rPr>
      </w:pPr>
      <w:r w:rsidRPr="003B4132">
        <w:rPr>
          <w:sz w:val="24"/>
          <w:szCs w:val="24"/>
        </w:rPr>
        <w:t>sistemingai stebi IID veiklai aktualius Lietuvos Respublikos ir Europos Sąjungos teisės aktus, jų projektus, teismų praktiką, institucijų gaires, rekomendacijas ir kitą aktualią informaciją, vertina galimą jų poveikį IID veiklai;</w:t>
      </w:r>
    </w:p>
    <w:p w14:paraId="332B6930" w14:textId="77777777" w:rsidR="002322B0" w:rsidRPr="003B4132" w:rsidRDefault="001B3903" w:rsidP="001F7F13">
      <w:pPr>
        <w:numPr>
          <w:ilvl w:val="0"/>
          <w:numId w:val="13"/>
        </w:numPr>
        <w:tabs>
          <w:tab w:val="clear" w:pos="420"/>
        </w:tabs>
        <w:spacing w:after="30"/>
        <w:ind w:left="0" w:firstLine="567"/>
        <w:jc w:val="both"/>
        <w:rPr>
          <w:sz w:val="24"/>
          <w:szCs w:val="24"/>
        </w:rPr>
      </w:pPr>
      <w:r w:rsidRPr="003B4132">
        <w:rPr>
          <w:sz w:val="24"/>
          <w:szCs w:val="24"/>
        </w:rPr>
        <w:t>identifikuoja atitikties spragas ir teisines rizikas, teikia siūlymus dėl jų valdymo ir reikalingų veiksmų;</w:t>
      </w:r>
    </w:p>
    <w:p w14:paraId="236F1D3F" w14:textId="77777777" w:rsidR="002322B0" w:rsidRPr="003B4132" w:rsidRDefault="001B3903" w:rsidP="001F7F13">
      <w:pPr>
        <w:numPr>
          <w:ilvl w:val="0"/>
          <w:numId w:val="13"/>
        </w:numPr>
        <w:tabs>
          <w:tab w:val="clear" w:pos="420"/>
        </w:tabs>
        <w:spacing w:after="30"/>
        <w:ind w:left="0" w:firstLine="567"/>
        <w:jc w:val="both"/>
        <w:rPr>
          <w:sz w:val="24"/>
          <w:szCs w:val="24"/>
        </w:rPr>
      </w:pPr>
      <w:r w:rsidRPr="003B4132">
        <w:rPr>
          <w:sz w:val="24"/>
          <w:szCs w:val="24"/>
        </w:rPr>
        <w:t>vertina IID vidaus teisės aktų atitiktį galiojantiems teisės aktams, inicijuoja ir pagal kompetenciją organizuoja jų peržiūrą bei atnaujinimą;</w:t>
      </w:r>
    </w:p>
    <w:p w14:paraId="78C1C64F" w14:textId="77777777" w:rsidR="002322B0" w:rsidRPr="003B4132" w:rsidRDefault="001B3903" w:rsidP="001F7F13">
      <w:pPr>
        <w:numPr>
          <w:ilvl w:val="0"/>
          <w:numId w:val="13"/>
        </w:numPr>
        <w:tabs>
          <w:tab w:val="clear" w:pos="420"/>
        </w:tabs>
        <w:spacing w:after="30"/>
        <w:ind w:left="0" w:firstLine="567"/>
        <w:jc w:val="both"/>
        <w:rPr>
          <w:sz w:val="24"/>
          <w:szCs w:val="24"/>
        </w:rPr>
      </w:pPr>
      <w:r w:rsidRPr="003B4132">
        <w:rPr>
          <w:sz w:val="24"/>
          <w:szCs w:val="24"/>
        </w:rPr>
        <w:t>pagal kompetenciją dalyvauja rengiant ir derinant IID vidaus teisės aktus, sutartis, procedūras bei kitus dokumentus ir teikia siūlymus dėl procesų standartizavimo bei tobulinimo;</w:t>
      </w:r>
    </w:p>
    <w:p w14:paraId="3CE1CF64" w14:textId="77777777" w:rsidR="002322B0" w:rsidRPr="003B4132" w:rsidRDefault="001B3903" w:rsidP="001F7F13">
      <w:pPr>
        <w:numPr>
          <w:ilvl w:val="0"/>
          <w:numId w:val="13"/>
        </w:numPr>
        <w:tabs>
          <w:tab w:val="clear" w:pos="420"/>
        </w:tabs>
        <w:spacing w:after="30"/>
        <w:ind w:left="0" w:firstLine="567"/>
        <w:jc w:val="both"/>
        <w:rPr>
          <w:sz w:val="24"/>
          <w:szCs w:val="24"/>
        </w:rPr>
      </w:pPr>
      <w:r w:rsidRPr="003B4132">
        <w:rPr>
          <w:sz w:val="24"/>
          <w:szCs w:val="24"/>
        </w:rPr>
        <w:t>vykdo prevencinę viešųjų pirkimų teisėtumo kontrolę.</w:t>
      </w:r>
    </w:p>
    <w:p w14:paraId="3DDE118F" w14:textId="77777777" w:rsidR="002322B0" w:rsidRPr="003B4132" w:rsidRDefault="001B3903" w:rsidP="003B23FB">
      <w:pPr>
        <w:pStyle w:val="SubheadingARVS"/>
        <w:spacing w:after="30"/>
        <w:ind w:firstLine="567"/>
        <w:rPr>
          <w:sz w:val="24"/>
          <w:szCs w:val="24"/>
          <w:lang w:val="lt-LT"/>
        </w:rPr>
      </w:pPr>
      <w:r w:rsidRPr="003B4132">
        <w:rPr>
          <w:sz w:val="24"/>
          <w:szCs w:val="24"/>
          <w:lang w:val="lt-LT"/>
        </w:rPr>
        <w:t>Asmens duomenų apsauga</w:t>
      </w:r>
    </w:p>
    <w:p w14:paraId="0B5479D0" w14:textId="51EB9459" w:rsidR="002322B0" w:rsidRPr="003B4132" w:rsidRDefault="001B3903" w:rsidP="001F7F13">
      <w:pPr>
        <w:numPr>
          <w:ilvl w:val="0"/>
          <w:numId w:val="13"/>
        </w:numPr>
        <w:tabs>
          <w:tab w:val="clear" w:pos="420"/>
          <w:tab w:val="num" w:pos="993"/>
        </w:tabs>
        <w:spacing w:after="30"/>
        <w:ind w:left="0" w:firstLine="567"/>
        <w:jc w:val="both"/>
        <w:rPr>
          <w:sz w:val="24"/>
          <w:szCs w:val="24"/>
        </w:rPr>
      </w:pPr>
      <w:r w:rsidRPr="003B4132">
        <w:rPr>
          <w:sz w:val="24"/>
          <w:szCs w:val="24"/>
        </w:rPr>
        <w:t>koordinuoja asmens duomenų apsaugos reikalavimų įgyvendinimą IID ir stebi, kaip laikomasi Bendrojo duomenų apsaugos reglamento, kitų teisės aktų ir IID vidaus teisės aktų;</w:t>
      </w:r>
    </w:p>
    <w:p w14:paraId="42D1D264" w14:textId="5BCDB94C" w:rsidR="002322B0" w:rsidRPr="003B4132" w:rsidRDefault="001B3903" w:rsidP="001F7F13">
      <w:pPr>
        <w:numPr>
          <w:ilvl w:val="0"/>
          <w:numId w:val="13"/>
        </w:numPr>
        <w:tabs>
          <w:tab w:val="clear" w:pos="420"/>
          <w:tab w:val="num" w:pos="993"/>
        </w:tabs>
        <w:spacing w:after="30"/>
        <w:ind w:left="0" w:firstLine="567"/>
        <w:jc w:val="both"/>
        <w:rPr>
          <w:sz w:val="24"/>
          <w:szCs w:val="24"/>
        </w:rPr>
      </w:pPr>
      <w:r w:rsidRPr="003B4132">
        <w:rPr>
          <w:sz w:val="24"/>
          <w:szCs w:val="24"/>
        </w:rPr>
        <w:t>rengia ir atnaujina asmens duomenų apsaugą reglamentuojančius IID vidaus dokumentus, konsultuoja darbuotojus ir duomenų tvarkytojus bei organizuoja darbuotojų edukaciją;</w:t>
      </w:r>
    </w:p>
    <w:p w14:paraId="06811827" w14:textId="69079964" w:rsidR="002322B0" w:rsidRPr="003B4132" w:rsidRDefault="001B3903" w:rsidP="001F7F13">
      <w:pPr>
        <w:numPr>
          <w:ilvl w:val="0"/>
          <w:numId w:val="13"/>
        </w:numPr>
        <w:tabs>
          <w:tab w:val="clear" w:pos="420"/>
          <w:tab w:val="num" w:pos="993"/>
        </w:tabs>
        <w:spacing w:after="30"/>
        <w:ind w:left="0" w:firstLine="567"/>
        <w:jc w:val="both"/>
        <w:rPr>
          <w:sz w:val="24"/>
          <w:szCs w:val="24"/>
        </w:rPr>
      </w:pPr>
      <w:r w:rsidRPr="003B4132">
        <w:rPr>
          <w:sz w:val="24"/>
          <w:szCs w:val="24"/>
        </w:rPr>
        <w:t>atlieka asmens duomenų apsaugos atitikties patikrinimus, identifikuoja neatitiktis ir teikia rekomendacijas dėl jų pašalinimo;</w:t>
      </w:r>
    </w:p>
    <w:p w14:paraId="21885122" w14:textId="27FFBF14" w:rsidR="002322B0" w:rsidRPr="00E5126E" w:rsidRDefault="001B3903" w:rsidP="001F7F13">
      <w:pPr>
        <w:numPr>
          <w:ilvl w:val="0"/>
          <w:numId w:val="13"/>
        </w:numPr>
        <w:tabs>
          <w:tab w:val="clear" w:pos="420"/>
          <w:tab w:val="num" w:pos="993"/>
        </w:tabs>
        <w:spacing w:after="30"/>
        <w:ind w:left="0" w:firstLine="567"/>
        <w:jc w:val="both"/>
        <w:rPr>
          <w:rFonts w:cs="Times New Roman"/>
          <w:sz w:val="24"/>
          <w:szCs w:val="24"/>
        </w:rPr>
      </w:pPr>
      <w:r w:rsidRPr="003B4132">
        <w:rPr>
          <w:sz w:val="24"/>
          <w:szCs w:val="24"/>
        </w:rPr>
        <w:t xml:space="preserve">dalyvauja kuriant ir keičiant procesus, kuriuose tvarkomi asmens duomenys, konsultuoja dėl </w:t>
      </w:r>
      <w:r w:rsidRPr="00E5126E">
        <w:rPr>
          <w:rFonts w:cs="Times New Roman"/>
          <w:sz w:val="24"/>
          <w:szCs w:val="24"/>
        </w:rPr>
        <w:t>poveikio asmens duomenų apsaugai vertinimo ir pagal kompetenciją jį atlieka;</w:t>
      </w:r>
    </w:p>
    <w:p w14:paraId="36BD377C" w14:textId="77777777" w:rsidR="000B1ED1" w:rsidRDefault="001B3903" w:rsidP="00F04C2D">
      <w:pPr>
        <w:numPr>
          <w:ilvl w:val="0"/>
          <w:numId w:val="13"/>
        </w:numPr>
        <w:tabs>
          <w:tab w:val="clear" w:pos="420"/>
          <w:tab w:val="num" w:pos="993"/>
        </w:tabs>
        <w:spacing w:after="30"/>
        <w:ind w:left="0" w:firstLine="567"/>
        <w:jc w:val="both"/>
        <w:rPr>
          <w:rFonts w:cs="Times New Roman"/>
          <w:sz w:val="24"/>
          <w:szCs w:val="24"/>
        </w:rPr>
      </w:pPr>
      <w:r w:rsidRPr="00E5126E">
        <w:rPr>
          <w:rFonts w:cs="Times New Roman"/>
          <w:sz w:val="24"/>
          <w:szCs w:val="24"/>
        </w:rPr>
        <w:t>renka ir analizuoja informaciją apie asmens duomenų tvarkymą IID ir teikia pasiūlymus dėl šių procesų tobulinimo</w:t>
      </w:r>
      <w:r w:rsidR="00CA15CF">
        <w:rPr>
          <w:rFonts w:cs="Times New Roman"/>
          <w:sz w:val="24"/>
          <w:szCs w:val="24"/>
        </w:rPr>
        <w:t>;</w:t>
      </w:r>
    </w:p>
    <w:p w14:paraId="3E9DB543" w14:textId="39E39FE2" w:rsidR="004A6CEB" w:rsidRPr="00F04C2D" w:rsidRDefault="004E2717" w:rsidP="00F04C2D">
      <w:pPr>
        <w:numPr>
          <w:ilvl w:val="0"/>
          <w:numId w:val="13"/>
        </w:numPr>
        <w:tabs>
          <w:tab w:val="clear" w:pos="420"/>
          <w:tab w:val="num" w:pos="993"/>
        </w:tabs>
        <w:spacing w:after="30"/>
        <w:ind w:left="0" w:firstLine="567"/>
        <w:jc w:val="both"/>
        <w:rPr>
          <w:rFonts w:cs="Times New Roman"/>
          <w:sz w:val="24"/>
          <w:szCs w:val="24"/>
        </w:rPr>
      </w:pPr>
      <w:r w:rsidRPr="00F04C2D">
        <w:rPr>
          <w:rFonts w:cs="Times New Roman"/>
          <w:sz w:val="24"/>
          <w:szCs w:val="24"/>
          <w:lang w:eastAsia="lt-LT"/>
        </w:rPr>
        <w:t>k</w:t>
      </w:r>
      <w:r w:rsidR="004A6CEB" w:rsidRPr="00F04C2D">
        <w:rPr>
          <w:rFonts w:eastAsiaTheme="minorEastAsia" w:cs="Times New Roman"/>
          <w:sz w:val="24"/>
          <w:szCs w:val="24"/>
        </w:rPr>
        <w:t>oordinuoja bendradarbiavimą su IID išorės asmens duomenų apsaugos paslaugų teikėju</w:t>
      </w:r>
      <w:r w:rsidR="003934EE" w:rsidRPr="00F04C2D">
        <w:rPr>
          <w:rFonts w:eastAsiaTheme="minorEastAsia" w:cs="Times New Roman"/>
          <w:sz w:val="24"/>
          <w:szCs w:val="24"/>
        </w:rPr>
        <w:t xml:space="preserve"> (jei </w:t>
      </w:r>
      <w:r w:rsidR="0019249C" w:rsidRPr="00F04C2D">
        <w:rPr>
          <w:rFonts w:eastAsiaTheme="minorEastAsia" w:cs="Times New Roman"/>
          <w:sz w:val="24"/>
          <w:szCs w:val="24"/>
        </w:rPr>
        <w:t>toks pa</w:t>
      </w:r>
      <w:r w:rsidR="004D73CF" w:rsidRPr="00F04C2D">
        <w:rPr>
          <w:rFonts w:eastAsiaTheme="minorEastAsia" w:cs="Times New Roman"/>
          <w:sz w:val="24"/>
          <w:szCs w:val="24"/>
        </w:rPr>
        <w:t>s</w:t>
      </w:r>
      <w:r w:rsidR="00D00212" w:rsidRPr="00F04C2D">
        <w:rPr>
          <w:rFonts w:eastAsiaTheme="minorEastAsia" w:cs="Times New Roman"/>
          <w:sz w:val="24"/>
          <w:szCs w:val="24"/>
        </w:rPr>
        <w:t>i</w:t>
      </w:r>
      <w:r w:rsidR="004D73CF" w:rsidRPr="00F04C2D">
        <w:rPr>
          <w:rFonts w:eastAsiaTheme="minorEastAsia" w:cs="Times New Roman"/>
          <w:sz w:val="24"/>
          <w:szCs w:val="24"/>
        </w:rPr>
        <w:t>telkt</w:t>
      </w:r>
      <w:r w:rsidR="002F17AB" w:rsidRPr="00F04C2D">
        <w:rPr>
          <w:rFonts w:eastAsiaTheme="minorEastAsia" w:cs="Times New Roman"/>
          <w:sz w:val="24"/>
          <w:szCs w:val="24"/>
        </w:rPr>
        <w:t>as)</w:t>
      </w:r>
      <w:r w:rsidR="004A6CEB" w:rsidRPr="00F04C2D">
        <w:rPr>
          <w:rFonts w:eastAsiaTheme="minorEastAsia" w:cs="Times New Roman"/>
          <w:sz w:val="24"/>
          <w:szCs w:val="24"/>
        </w:rPr>
        <w:t>, užtikrina jam funkcijoms vykdyti reikalingos informacijos pateikimą ir organizuoja jo rekomendacijų bei sutartų veiksmų įgyvendinimą pagal kompetenciją.</w:t>
      </w:r>
    </w:p>
    <w:p w14:paraId="7E5FEEBE" w14:textId="4AABDF2E" w:rsidR="002322B0" w:rsidRPr="003B4132" w:rsidRDefault="001B3903" w:rsidP="003B23FB">
      <w:pPr>
        <w:pStyle w:val="SubheadingARVS"/>
        <w:tabs>
          <w:tab w:val="num" w:pos="993"/>
        </w:tabs>
        <w:spacing w:after="30"/>
        <w:ind w:firstLine="567"/>
        <w:rPr>
          <w:sz w:val="24"/>
          <w:szCs w:val="24"/>
          <w:lang w:val="lt-LT"/>
        </w:rPr>
      </w:pPr>
      <w:r w:rsidRPr="003B4132">
        <w:rPr>
          <w:sz w:val="24"/>
          <w:szCs w:val="24"/>
          <w:lang w:val="lt-LT"/>
        </w:rPr>
        <w:t>Korupcijai atsparios aplinkos kūrimas</w:t>
      </w:r>
    </w:p>
    <w:p w14:paraId="4156DA52" w14:textId="7975479A" w:rsidR="002322B0" w:rsidRPr="003B4132" w:rsidRDefault="001B3903" w:rsidP="001F7F13">
      <w:pPr>
        <w:numPr>
          <w:ilvl w:val="0"/>
          <w:numId w:val="13"/>
        </w:numPr>
        <w:tabs>
          <w:tab w:val="clear" w:pos="420"/>
          <w:tab w:val="num" w:pos="993"/>
        </w:tabs>
        <w:spacing w:after="30"/>
        <w:ind w:left="0" w:firstLine="567"/>
        <w:jc w:val="both"/>
        <w:rPr>
          <w:sz w:val="24"/>
          <w:szCs w:val="24"/>
        </w:rPr>
      </w:pPr>
      <w:r w:rsidRPr="003B4132">
        <w:rPr>
          <w:sz w:val="24"/>
          <w:szCs w:val="24"/>
        </w:rPr>
        <w:t>vykdo Korupcijos prevencijos įstatyme už korupcijai atsparios aplinkos kūrimą atsakingam subjektui nustatytas funkcijas ir pagal kompetenciją atlieka teisės pažeidimų, įskaitant korupcinio pobūdžio, tyrimus;</w:t>
      </w:r>
    </w:p>
    <w:p w14:paraId="3C0259D3" w14:textId="4E60D6C8" w:rsidR="002322B0" w:rsidRPr="003B4132" w:rsidRDefault="001B3903" w:rsidP="001F7F13">
      <w:pPr>
        <w:numPr>
          <w:ilvl w:val="0"/>
          <w:numId w:val="13"/>
        </w:numPr>
        <w:tabs>
          <w:tab w:val="clear" w:pos="420"/>
          <w:tab w:val="num" w:pos="993"/>
        </w:tabs>
        <w:spacing w:after="30"/>
        <w:ind w:left="0" w:firstLine="567"/>
        <w:jc w:val="both"/>
        <w:rPr>
          <w:sz w:val="24"/>
          <w:szCs w:val="24"/>
        </w:rPr>
      </w:pPr>
      <w:r w:rsidRPr="003B4132">
        <w:rPr>
          <w:sz w:val="24"/>
          <w:szCs w:val="24"/>
        </w:rPr>
        <w:t>organizuoja ir vykdo korupcijos rizikų vertinimo, atsparumo korupcijai lygio nustatymo, korupcijos pasireiškimo tikimybės nustatymo ir teisės aktų projektų antikorupcinio vertinimo priemones;</w:t>
      </w:r>
      <w:r w:rsidR="00FE198E" w:rsidRPr="00FE198E">
        <w:t xml:space="preserve"> </w:t>
      </w:r>
    </w:p>
    <w:p w14:paraId="413CCBEB" w14:textId="4A1A556E" w:rsidR="002322B0" w:rsidRPr="003B4132" w:rsidRDefault="001B3903" w:rsidP="001F7F13">
      <w:pPr>
        <w:numPr>
          <w:ilvl w:val="0"/>
          <w:numId w:val="13"/>
        </w:numPr>
        <w:tabs>
          <w:tab w:val="clear" w:pos="420"/>
          <w:tab w:val="num" w:pos="993"/>
        </w:tabs>
        <w:spacing w:after="30"/>
        <w:ind w:left="0" w:firstLine="567"/>
        <w:jc w:val="both"/>
        <w:rPr>
          <w:sz w:val="24"/>
          <w:szCs w:val="24"/>
        </w:rPr>
      </w:pPr>
      <w:r w:rsidRPr="003B4132">
        <w:rPr>
          <w:sz w:val="24"/>
          <w:szCs w:val="24"/>
        </w:rPr>
        <w:t>rengia korupcijos prevencijos priemonių planus, stebi jų įgyvendinimą ir teikia IID direktoriui siūlymus dėl korupcijai atsparios aplinkos stiprinimo;</w:t>
      </w:r>
    </w:p>
    <w:p w14:paraId="5467CF29" w14:textId="64A394E8" w:rsidR="002322B0" w:rsidRPr="003B4132" w:rsidRDefault="000351E8" w:rsidP="001F7F13">
      <w:pPr>
        <w:numPr>
          <w:ilvl w:val="0"/>
          <w:numId w:val="13"/>
        </w:numPr>
        <w:tabs>
          <w:tab w:val="clear" w:pos="420"/>
          <w:tab w:val="num" w:pos="993"/>
        </w:tabs>
        <w:spacing w:after="30"/>
        <w:ind w:left="0" w:firstLine="567"/>
        <w:jc w:val="both"/>
        <w:rPr>
          <w:sz w:val="24"/>
          <w:szCs w:val="24"/>
        </w:rPr>
      </w:pPr>
      <w:r w:rsidRPr="00FE198E">
        <w:rPr>
          <w:sz w:val="24"/>
          <w:szCs w:val="24"/>
        </w:rPr>
        <w:t xml:space="preserve">administruoja vidinį informacijos apie pažeidimus teikimo kanalą ir </w:t>
      </w:r>
      <w:r w:rsidR="001B3903" w:rsidRPr="003B4132">
        <w:rPr>
          <w:sz w:val="24"/>
          <w:szCs w:val="24"/>
        </w:rPr>
        <w:t>užtikrina Pranešėjų apsaugos įstatymo reikalavimų įgyvendinimą IID;</w:t>
      </w:r>
    </w:p>
    <w:p w14:paraId="2D833B1A" w14:textId="15EE6CB8" w:rsidR="002322B0" w:rsidRPr="003B4132" w:rsidRDefault="6DFA8A4B" w:rsidP="001F7F13">
      <w:pPr>
        <w:numPr>
          <w:ilvl w:val="0"/>
          <w:numId w:val="13"/>
        </w:numPr>
        <w:tabs>
          <w:tab w:val="clear" w:pos="420"/>
          <w:tab w:val="num" w:pos="993"/>
        </w:tabs>
        <w:spacing w:after="30"/>
        <w:ind w:left="0" w:firstLine="567"/>
        <w:jc w:val="both"/>
        <w:rPr>
          <w:sz w:val="24"/>
          <w:szCs w:val="24"/>
        </w:rPr>
      </w:pPr>
      <w:r w:rsidRPr="5073048D">
        <w:rPr>
          <w:sz w:val="24"/>
          <w:szCs w:val="24"/>
        </w:rPr>
        <w:t>koordinuoja ir kontroliuoja viešųjų ir privačių interesų deklaravimo bei derinimo, lobistinės veiklos deklaravimo  procesus;</w:t>
      </w:r>
      <w:r w:rsidR="5D9CBEC6">
        <w:t xml:space="preserve"> </w:t>
      </w:r>
    </w:p>
    <w:p w14:paraId="1E7F1ACE" w14:textId="42794469" w:rsidR="002322B0" w:rsidRPr="003B4132" w:rsidRDefault="001B3903" w:rsidP="001F7F13">
      <w:pPr>
        <w:numPr>
          <w:ilvl w:val="0"/>
          <w:numId w:val="13"/>
        </w:numPr>
        <w:tabs>
          <w:tab w:val="clear" w:pos="420"/>
          <w:tab w:val="num" w:pos="993"/>
        </w:tabs>
        <w:spacing w:after="30"/>
        <w:ind w:left="0" w:firstLine="567"/>
        <w:jc w:val="both"/>
        <w:rPr>
          <w:sz w:val="24"/>
          <w:szCs w:val="24"/>
        </w:rPr>
      </w:pPr>
      <w:r w:rsidRPr="003B4132">
        <w:rPr>
          <w:sz w:val="24"/>
          <w:szCs w:val="24"/>
        </w:rPr>
        <w:t>konsultuoja ir moko IID darbuotojus korupcijos prevencijos ir antikorupcinio elgesio klausimais bei prižiūri nustatytų standartų laikymąsi.</w:t>
      </w:r>
    </w:p>
    <w:p w14:paraId="0D3419D2" w14:textId="489FF741" w:rsidR="002322B0" w:rsidRPr="003B4132" w:rsidRDefault="001B3903" w:rsidP="003B23FB">
      <w:pPr>
        <w:pStyle w:val="SubheadingARVS"/>
        <w:tabs>
          <w:tab w:val="num" w:pos="993"/>
        </w:tabs>
        <w:spacing w:after="30"/>
        <w:ind w:firstLine="567"/>
        <w:rPr>
          <w:sz w:val="24"/>
          <w:szCs w:val="24"/>
          <w:lang w:val="lt-LT"/>
        </w:rPr>
      </w:pPr>
      <w:r w:rsidRPr="003B4132">
        <w:rPr>
          <w:sz w:val="24"/>
          <w:szCs w:val="24"/>
          <w:lang w:val="lt-LT"/>
        </w:rPr>
        <w:t>Vidaus kontrolė ir rizik</w:t>
      </w:r>
      <w:r w:rsidR="5989C4D4" w:rsidRPr="003B4132">
        <w:rPr>
          <w:sz w:val="24"/>
          <w:szCs w:val="24"/>
          <w:lang w:val="lt-LT"/>
        </w:rPr>
        <w:t>os</w:t>
      </w:r>
      <w:r w:rsidRPr="003B4132">
        <w:rPr>
          <w:sz w:val="24"/>
          <w:szCs w:val="24"/>
          <w:lang w:val="lt-LT"/>
        </w:rPr>
        <w:t xml:space="preserve"> valdymas</w:t>
      </w:r>
    </w:p>
    <w:p w14:paraId="22CF3D9F" w14:textId="6235F686" w:rsidR="002322B0" w:rsidRPr="003B4132" w:rsidRDefault="001B3903" w:rsidP="00B923D5">
      <w:pPr>
        <w:pStyle w:val="ListParagraph"/>
        <w:numPr>
          <w:ilvl w:val="0"/>
          <w:numId w:val="13"/>
        </w:numPr>
        <w:tabs>
          <w:tab w:val="clear" w:pos="420"/>
        </w:tabs>
        <w:spacing w:after="30"/>
        <w:ind w:left="0" w:firstLine="567"/>
        <w:jc w:val="both"/>
        <w:rPr>
          <w:sz w:val="24"/>
          <w:szCs w:val="24"/>
        </w:rPr>
      </w:pPr>
      <w:r w:rsidRPr="003B4132">
        <w:rPr>
          <w:sz w:val="24"/>
          <w:szCs w:val="24"/>
        </w:rPr>
        <w:t>koordinuoja ir tobulina IID vidaus kontrolės ir rizik</w:t>
      </w:r>
      <w:r w:rsidR="621B1444" w:rsidRPr="003B4132">
        <w:rPr>
          <w:sz w:val="24"/>
          <w:szCs w:val="24"/>
        </w:rPr>
        <w:t>os</w:t>
      </w:r>
      <w:r w:rsidRPr="003B4132">
        <w:rPr>
          <w:sz w:val="24"/>
          <w:szCs w:val="24"/>
        </w:rPr>
        <w:t xml:space="preserve"> valdymo sistemą;</w:t>
      </w:r>
    </w:p>
    <w:p w14:paraId="037BB650" w14:textId="15F74C0F" w:rsidR="002322B0" w:rsidRPr="003B4132" w:rsidRDefault="001B3903" w:rsidP="00B923D5">
      <w:pPr>
        <w:pStyle w:val="ListParagraph"/>
        <w:numPr>
          <w:ilvl w:val="0"/>
          <w:numId w:val="13"/>
        </w:numPr>
        <w:tabs>
          <w:tab w:val="clear" w:pos="420"/>
          <w:tab w:val="num" w:pos="993"/>
        </w:tabs>
        <w:spacing w:after="30"/>
        <w:ind w:left="0" w:firstLine="567"/>
        <w:jc w:val="both"/>
        <w:rPr>
          <w:sz w:val="24"/>
          <w:szCs w:val="24"/>
        </w:rPr>
      </w:pPr>
      <w:r w:rsidRPr="003B4132">
        <w:rPr>
          <w:sz w:val="24"/>
          <w:szCs w:val="24"/>
        </w:rPr>
        <w:lastRenderedPageBreak/>
        <w:t>inicijuoja, organizuoja ir vykdo vidaus kontrolės bei rizik</w:t>
      </w:r>
      <w:r w:rsidR="2456C391" w:rsidRPr="003B4132">
        <w:rPr>
          <w:sz w:val="24"/>
          <w:szCs w:val="24"/>
        </w:rPr>
        <w:t>os</w:t>
      </w:r>
      <w:r w:rsidRPr="003B4132">
        <w:rPr>
          <w:sz w:val="24"/>
          <w:szCs w:val="24"/>
        </w:rPr>
        <w:t xml:space="preserve"> valdymo patikrinimus, teikia siūlymus dėl nustatytų trūkumų ir rizik</w:t>
      </w:r>
      <w:r w:rsidR="1A6EC446" w:rsidRPr="003B4132">
        <w:rPr>
          <w:sz w:val="24"/>
          <w:szCs w:val="24"/>
        </w:rPr>
        <w:t>os</w:t>
      </w:r>
      <w:r w:rsidRPr="003B4132">
        <w:rPr>
          <w:sz w:val="24"/>
          <w:szCs w:val="24"/>
        </w:rPr>
        <w:t xml:space="preserve"> valdymo;</w:t>
      </w:r>
    </w:p>
    <w:p w14:paraId="7420B310" w14:textId="77777777" w:rsidR="00A44A7E" w:rsidRDefault="001B3903" w:rsidP="00B923D5">
      <w:pPr>
        <w:pStyle w:val="ListParagraph"/>
        <w:numPr>
          <w:ilvl w:val="0"/>
          <w:numId w:val="13"/>
        </w:numPr>
        <w:tabs>
          <w:tab w:val="clear" w:pos="420"/>
          <w:tab w:val="num" w:pos="993"/>
        </w:tabs>
        <w:spacing w:after="30"/>
        <w:ind w:left="0" w:firstLine="567"/>
        <w:jc w:val="both"/>
        <w:rPr>
          <w:sz w:val="24"/>
          <w:szCs w:val="24"/>
        </w:rPr>
      </w:pPr>
      <w:r w:rsidRPr="003B4132">
        <w:rPr>
          <w:sz w:val="24"/>
          <w:szCs w:val="24"/>
        </w:rPr>
        <w:t xml:space="preserve">konsultuoja ir </w:t>
      </w:r>
      <w:r w:rsidR="43CA7B41" w:rsidRPr="003B4132">
        <w:rPr>
          <w:sz w:val="24"/>
          <w:szCs w:val="24"/>
        </w:rPr>
        <w:t>ugdo</w:t>
      </w:r>
      <w:r w:rsidRPr="003B4132">
        <w:rPr>
          <w:sz w:val="24"/>
          <w:szCs w:val="24"/>
        </w:rPr>
        <w:t xml:space="preserve"> IID darbuotojus vidaus kontrolės ir rizik</w:t>
      </w:r>
      <w:r w:rsidR="4F6B68BA" w:rsidRPr="003B4132">
        <w:rPr>
          <w:sz w:val="24"/>
          <w:szCs w:val="24"/>
        </w:rPr>
        <w:t>os</w:t>
      </w:r>
      <w:r w:rsidRPr="003B4132">
        <w:rPr>
          <w:sz w:val="24"/>
          <w:szCs w:val="24"/>
        </w:rPr>
        <w:t xml:space="preserve"> valdymo klausimais</w:t>
      </w:r>
      <w:r w:rsidR="00A44A7E">
        <w:rPr>
          <w:sz w:val="24"/>
          <w:szCs w:val="24"/>
        </w:rPr>
        <w:t>;</w:t>
      </w:r>
    </w:p>
    <w:p w14:paraId="3C0DBB5B" w14:textId="76CD87DC" w:rsidR="002322B0" w:rsidRPr="00B24443" w:rsidRDefault="00B46C7A"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užtikrina, kad Skyriaus atliekami atitikties, vidaus kontrolės ir rizik</w:t>
      </w:r>
      <w:r w:rsidR="750741E4" w:rsidRPr="00B24443">
        <w:rPr>
          <w:sz w:val="24"/>
          <w:szCs w:val="24"/>
        </w:rPr>
        <w:t>os</w:t>
      </w:r>
      <w:r w:rsidRPr="00B24443">
        <w:rPr>
          <w:sz w:val="24"/>
          <w:szCs w:val="24"/>
        </w:rPr>
        <w:t xml:space="preserve"> valdymo vertinimai būtų objektyvūs, o vertinant nebūtų vertinami procesai, kuriuose Skyriaus darbuotojai patys tiesiogiai vykdo operacines funkcijas</w:t>
      </w:r>
      <w:r w:rsidR="001B3903" w:rsidRPr="00B24443">
        <w:rPr>
          <w:sz w:val="24"/>
          <w:szCs w:val="24"/>
        </w:rPr>
        <w:t>.</w:t>
      </w:r>
    </w:p>
    <w:p w14:paraId="753A7C62" w14:textId="66FEA32A" w:rsidR="002322B0" w:rsidRPr="003B4132" w:rsidRDefault="001B3903" w:rsidP="00A66FFC">
      <w:pPr>
        <w:pStyle w:val="SubheadingARVS"/>
        <w:tabs>
          <w:tab w:val="num" w:pos="142"/>
          <w:tab w:val="num" w:pos="1134"/>
        </w:tabs>
        <w:spacing w:after="30"/>
        <w:ind w:firstLine="567"/>
        <w:rPr>
          <w:sz w:val="24"/>
          <w:szCs w:val="24"/>
          <w:lang w:val="lt-LT"/>
        </w:rPr>
      </w:pPr>
      <w:r w:rsidRPr="003B4132">
        <w:rPr>
          <w:sz w:val="24"/>
          <w:szCs w:val="24"/>
          <w:lang w:val="lt-LT"/>
        </w:rPr>
        <w:t>Informacijos ir IT sauga</w:t>
      </w:r>
    </w:p>
    <w:p w14:paraId="5FC29FC7" w14:textId="19360F9B" w:rsidR="002322B0"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organizuoja ir koordinuoja IID IT saugos įgaliotinio funkcijų vykdymą, prireikus pasitelkdamas išorės paslaugų teikėjus;</w:t>
      </w:r>
    </w:p>
    <w:p w14:paraId="5A774FDA" w14:textId="77777777" w:rsidR="00B77001"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prižiūri informacijos ir IT saugos reikalavimų, nustatytų teisės aktuose ir IID vidaus dokumentuose, laikymąsi ir užtikrina su šia sritimi susijusių dokumentų parengimą bei atnaujinimą;</w:t>
      </w:r>
    </w:p>
    <w:p w14:paraId="54374461" w14:textId="215BD140" w:rsidR="002322B0"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inicijuoja ir koordinuoja informacijos saugos rizik</w:t>
      </w:r>
      <w:r w:rsidR="61F42556" w:rsidRPr="00B24443">
        <w:rPr>
          <w:sz w:val="24"/>
          <w:szCs w:val="24"/>
        </w:rPr>
        <w:t>os</w:t>
      </w:r>
      <w:r w:rsidRPr="00B24443">
        <w:rPr>
          <w:sz w:val="24"/>
          <w:szCs w:val="24"/>
        </w:rPr>
        <w:t xml:space="preserve"> vertinimą, valdymo priemonių įgyvendinimą ir saugos incidentų valdymą;</w:t>
      </w:r>
    </w:p>
    <w:p w14:paraId="674714AD" w14:textId="77777777" w:rsidR="002322B0"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koordinuoja ir kontroliuoja išorės IT saugos paslaugų teikėjų veiklą, vertina teikiamų paslaugų kokybę ir teikia IID vadovybei informaciją bei pasiūlymus dėl saugos gerinimo.</w:t>
      </w:r>
    </w:p>
    <w:p w14:paraId="2CF13014" w14:textId="77777777" w:rsidR="002322B0" w:rsidRPr="003B4132" w:rsidRDefault="001B3903" w:rsidP="00A66FFC">
      <w:pPr>
        <w:pStyle w:val="SubheadingARVS"/>
        <w:tabs>
          <w:tab w:val="num" w:pos="142"/>
          <w:tab w:val="num" w:pos="1134"/>
        </w:tabs>
        <w:spacing w:after="30"/>
        <w:ind w:firstLine="567"/>
        <w:rPr>
          <w:sz w:val="24"/>
          <w:szCs w:val="24"/>
          <w:lang w:val="lt-LT"/>
        </w:rPr>
      </w:pPr>
      <w:r w:rsidRPr="003B4132">
        <w:rPr>
          <w:sz w:val="24"/>
          <w:szCs w:val="24"/>
          <w:lang w:val="lt-LT"/>
        </w:rPr>
        <w:t>IID interesų atstovavimas bankroto procesuose</w:t>
      </w:r>
    </w:p>
    <w:p w14:paraId="3BCE3314" w14:textId="77777777" w:rsidR="002322B0"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organizuoja ir koordinuoja IID interesų atstovavimą bankrutuojančių ir bankrutavusių finansų įstaigų bei su jomis susijusių asmenų bankroto procesuose, kai IID turi ar gali turėti kreditorinį reikalavimą;</w:t>
      </w:r>
    </w:p>
    <w:p w14:paraId="708A4880" w14:textId="77777777" w:rsidR="002322B0"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koordinuoja IID atstovavimą teismuose, kreditorių susirinkimuose, kreditorių komitetuose ir kituose su bankroto procesais susijusiuose procesuose;</w:t>
      </w:r>
    </w:p>
    <w:p w14:paraId="040C4639" w14:textId="77777777" w:rsidR="002322B0"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analizuoja su bankroto procesais susijusią informaciją, organizuoja dokumentų, kreditorinių reikalavimų, išvadų, pasiūlymų ir teikimų IID valdymo organams rengimą;</w:t>
      </w:r>
    </w:p>
    <w:p w14:paraId="65EEA596" w14:textId="77777777" w:rsidR="002322B0"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organizuoja su bankroto procesais susijusių IID vidinių darbo grupių darbą ir stebi kreditorių susirinkimų, kreditorių komitetų bei kitų institucijų priimtų sprendimų ir nustatytų įpareigojimų įgyvendinimą;</w:t>
      </w:r>
    </w:p>
    <w:p w14:paraId="0F536421" w14:textId="77777777" w:rsidR="002322B0"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koordinuoja bendradarbiavimą su nemokumo administratoriais, teismais ir kitomis suinteresuotomis šalimis, sistemina sprendimams priimti reikalingą informaciją ir teikia siūlymus dėl IID interesų bei kreditorinių reikalavimų apsaugos.</w:t>
      </w:r>
    </w:p>
    <w:p w14:paraId="0D350A67" w14:textId="77777777" w:rsidR="002322B0" w:rsidRPr="003B4132" w:rsidRDefault="001B3903" w:rsidP="00A66FFC">
      <w:pPr>
        <w:pStyle w:val="SubheadingARVS"/>
        <w:tabs>
          <w:tab w:val="num" w:pos="142"/>
          <w:tab w:val="num" w:pos="1134"/>
        </w:tabs>
        <w:spacing w:after="30"/>
        <w:ind w:firstLine="567"/>
        <w:rPr>
          <w:sz w:val="24"/>
          <w:szCs w:val="24"/>
          <w:lang w:val="lt-LT"/>
        </w:rPr>
      </w:pPr>
      <w:r w:rsidRPr="003B4132">
        <w:rPr>
          <w:sz w:val="24"/>
          <w:szCs w:val="24"/>
          <w:lang w:val="lt-LT"/>
        </w:rPr>
        <w:t>Kitos Skyriaus funkcijos</w:t>
      </w:r>
    </w:p>
    <w:p w14:paraId="46DCBEAD" w14:textId="77777777" w:rsidR="002322B0"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pagal kompetenciją dalyvauja IID darbo grupėse, posėdžiuose ir kitose bendrose veiklose;</w:t>
      </w:r>
    </w:p>
    <w:p w14:paraId="1D8BC19A" w14:textId="77777777" w:rsidR="002322B0"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rengia ir teikia IID direktoriui, kitiems IID struktūriniams padaliniams ir suinteresuotoms šalims informaciją, duomenis, ataskaitas, išvadas ir kitus dokumentus;</w:t>
      </w:r>
    </w:p>
    <w:p w14:paraId="158EE0C1" w14:textId="77777777" w:rsidR="002322B0" w:rsidRPr="00B24443" w:rsidRDefault="001B3903" w:rsidP="00A66FFC">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rengia ir teikia informaciją, reikalingą IID sąmatoms, planams ir biudžetui parengti;</w:t>
      </w:r>
    </w:p>
    <w:p w14:paraId="06525BF0" w14:textId="69DEBC17" w:rsidR="00BD416C" w:rsidRPr="00B24443" w:rsidRDefault="00BD416C" w:rsidP="00372512">
      <w:pPr>
        <w:pStyle w:val="ListParagraph"/>
        <w:numPr>
          <w:ilvl w:val="0"/>
          <w:numId w:val="13"/>
        </w:numPr>
        <w:tabs>
          <w:tab w:val="clear" w:pos="420"/>
          <w:tab w:val="num" w:pos="142"/>
          <w:tab w:val="num" w:pos="1134"/>
        </w:tabs>
        <w:spacing w:after="30"/>
        <w:ind w:left="0" w:firstLine="567"/>
        <w:jc w:val="both"/>
        <w:rPr>
          <w:sz w:val="24"/>
          <w:szCs w:val="24"/>
        </w:rPr>
      </w:pPr>
      <w:r w:rsidRPr="00B24443">
        <w:rPr>
          <w:sz w:val="24"/>
          <w:szCs w:val="24"/>
        </w:rPr>
        <w:t>rengia atsakymus į pagal Skyriaus kompetenciją gautus paklausimus ir pretenzijas, konsultuoja IID darbuotojus, o draudimo sistemų dalyviams ir kitiems suinteresuotiems asmenims pagal IID nustatytą tvarką teikia suderintą informaciją</w:t>
      </w:r>
      <w:r w:rsidR="04C28521" w:rsidRPr="00B24443">
        <w:rPr>
          <w:sz w:val="24"/>
          <w:szCs w:val="24"/>
        </w:rPr>
        <w:t>.</w:t>
      </w:r>
    </w:p>
    <w:p w14:paraId="2550FB3F" w14:textId="77777777" w:rsidR="002322B0" w:rsidRPr="00B24443" w:rsidRDefault="001B3903" w:rsidP="00372512">
      <w:pPr>
        <w:pStyle w:val="ListParagraph"/>
        <w:numPr>
          <w:ilvl w:val="0"/>
          <w:numId w:val="13"/>
        </w:numPr>
        <w:tabs>
          <w:tab w:val="num" w:pos="1134"/>
        </w:tabs>
        <w:spacing w:after="30"/>
        <w:ind w:left="0" w:firstLine="567"/>
        <w:jc w:val="both"/>
        <w:rPr>
          <w:sz w:val="24"/>
          <w:szCs w:val="24"/>
        </w:rPr>
      </w:pPr>
      <w:r w:rsidRPr="00B24443">
        <w:rPr>
          <w:sz w:val="24"/>
          <w:szCs w:val="24"/>
        </w:rPr>
        <w:t>teikia pasiūlymus dėl IID ir Skyriaus veiklos efektyvumo, procesų optimizavimo, vidaus kontrolės ir skaidrios valdysenos tobulinimo;</w:t>
      </w:r>
    </w:p>
    <w:p w14:paraId="17D4B7C7" w14:textId="77777777" w:rsidR="002322B0" w:rsidRPr="00B24443" w:rsidRDefault="001B3903" w:rsidP="00372512">
      <w:pPr>
        <w:pStyle w:val="ListParagraph"/>
        <w:numPr>
          <w:ilvl w:val="0"/>
          <w:numId w:val="13"/>
        </w:numPr>
        <w:tabs>
          <w:tab w:val="num" w:pos="1134"/>
        </w:tabs>
        <w:spacing w:after="30"/>
        <w:ind w:left="0" w:firstLine="567"/>
        <w:jc w:val="both"/>
        <w:rPr>
          <w:sz w:val="24"/>
          <w:szCs w:val="24"/>
        </w:rPr>
      </w:pPr>
      <w:r w:rsidRPr="00B24443">
        <w:rPr>
          <w:sz w:val="24"/>
          <w:szCs w:val="24"/>
        </w:rPr>
        <w:t>vykdo kitus IID direktoriaus pavedimus, susijusius su Skyriaus veiklos sritimis.</w:t>
      </w:r>
    </w:p>
    <w:p w14:paraId="569B05CA" w14:textId="77777777" w:rsidR="002322B0" w:rsidRPr="003B4132" w:rsidRDefault="001B3903" w:rsidP="00372512">
      <w:pPr>
        <w:pStyle w:val="SectionHeading"/>
        <w:tabs>
          <w:tab w:val="num" w:pos="1134"/>
        </w:tabs>
        <w:ind w:firstLine="567"/>
        <w:jc w:val="center"/>
        <w:rPr>
          <w:sz w:val="24"/>
          <w:szCs w:val="24"/>
          <w:lang w:val="lt-LT"/>
        </w:rPr>
      </w:pPr>
      <w:r w:rsidRPr="003B4132">
        <w:rPr>
          <w:sz w:val="24"/>
          <w:szCs w:val="24"/>
          <w:lang w:val="lt-LT"/>
        </w:rPr>
        <w:t>IV. SKYRIAUS TEISĖS IR ATSAKOMYBĖ</w:t>
      </w:r>
    </w:p>
    <w:p w14:paraId="1439EE94" w14:textId="5DB5935C" w:rsidR="002322B0" w:rsidRPr="00B24443" w:rsidRDefault="001B3903" w:rsidP="00372512">
      <w:pPr>
        <w:pStyle w:val="ListParagraph"/>
        <w:numPr>
          <w:ilvl w:val="0"/>
          <w:numId w:val="13"/>
        </w:numPr>
        <w:tabs>
          <w:tab w:val="num" w:pos="1134"/>
        </w:tabs>
        <w:spacing w:after="30"/>
        <w:ind w:left="0" w:firstLine="567"/>
        <w:jc w:val="both"/>
        <w:rPr>
          <w:sz w:val="24"/>
          <w:szCs w:val="24"/>
        </w:rPr>
      </w:pPr>
      <w:r w:rsidRPr="00B24443">
        <w:rPr>
          <w:sz w:val="24"/>
          <w:szCs w:val="24"/>
        </w:rPr>
        <w:t>Skyrius, vykdydamas jam pavestas funkcijas, turi teisę:</w:t>
      </w:r>
    </w:p>
    <w:p w14:paraId="13340FD7" w14:textId="7A514256" w:rsidR="00134472" w:rsidRDefault="001B3903" w:rsidP="00372512">
      <w:pPr>
        <w:pStyle w:val="ListParagraph"/>
        <w:numPr>
          <w:ilvl w:val="1"/>
          <w:numId w:val="16"/>
        </w:numPr>
        <w:tabs>
          <w:tab w:val="num" w:pos="1134"/>
        </w:tabs>
        <w:spacing w:after="30"/>
        <w:ind w:left="0" w:firstLine="567"/>
        <w:jc w:val="both"/>
        <w:rPr>
          <w:sz w:val="24"/>
          <w:szCs w:val="24"/>
        </w:rPr>
      </w:pPr>
      <w:r w:rsidRPr="00134472">
        <w:rPr>
          <w:sz w:val="24"/>
          <w:szCs w:val="24"/>
        </w:rPr>
        <w:t>gauti iš IID struktūrinių padalinių ir darbuotojų informaciją, dokumentus ir kitus išteklius, reikalingus Skyriaus funkcijoms vykdyti;</w:t>
      </w:r>
    </w:p>
    <w:p w14:paraId="5B262508" w14:textId="67EB0D90" w:rsidR="002322B0" w:rsidRPr="00CF2BAD" w:rsidRDefault="001B3903" w:rsidP="00372512">
      <w:pPr>
        <w:pStyle w:val="ListParagraph"/>
        <w:numPr>
          <w:ilvl w:val="1"/>
          <w:numId w:val="16"/>
        </w:numPr>
        <w:tabs>
          <w:tab w:val="num" w:pos="1134"/>
        </w:tabs>
        <w:spacing w:after="30"/>
        <w:ind w:left="0" w:firstLine="567"/>
        <w:jc w:val="both"/>
        <w:rPr>
          <w:sz w:val="24"/>
          <w:szCs w:val="24"/>
        </w:rPr>
      </w:pPr>
      <w:r w:rsidRPr="00CF2BAD">
        <w:rPr>
          <w:sz w:val="24"/>
          <w:szCs w:val="24"/>
        </w:rPr>
        <w:t>pagal kompetenciją dalyvauti svarstant su Skyriaus veikla susijusius klausimus ir teikti pasiūlymus dėl IID veiklos, procesų, kontrolės ir rizikų valdymo tobulinimo;</w:t>
      </w:r>
    </w:p>
    <w:p w14:paraId="61679040" w14:textId="64E5F700" w:rsidR="002322B0" w:rsidRPr="00B24443" w:rsidRDefault="001B3903" w:rsidP="00372512">
      <w:pPr>
        <w:pStyle w:val="ListParagraph"/>
        <w:numPr>
          <w:ilvl w:val="1"/>
          <w:numId w:val="16"/>
        </w:numPr>
        <w:tabs>
          <w:tab w:val="num" w:pos="1134"/>
        </w:tabs>
        <w:spacing w:after="30"/>
        <w:ind w:left="0" w:firstLine="567"/>
        <w:jc w:val="both"/>
        <w:rPr>
          <w:sz w:val="24"/>
          <w:szCs w:val="24"/>
        </w:rPr>
      </w:pPr>
      <w:r w:rsidRPr="00B24443">
        <w:rPr>
          <w:sz w:val="24"/>
          <w:szCs w:val="24"/>
        </w:rPr>
        <w:lastRenderedPageBreak/>
        <w:t>naudotis IID informacinėmis sistemomis, duomenų bazėmis ir kitais informacijos šaltiniais, reikalingais funkcijoms vykdyti;</w:t>
      </w:r>
    </w:p>
    <w:p w14:paraId="5D15DA1D" w14:textId="79B35FDA" w:rsidR="002322B0" w:rsidRPr="00522CE7" w:rsidRDefault="002A06C1" w:rsidP="00372512">
      <w:pPr>
        <w:pStyle w:val="ListParagraph"/>
        <w:numPr>
          <w:ilvl w:val="1"/>
          <w:numId w:val="16"/>
        </w:numPr>
        <w:tabs>
          <w:tab w:val="num" w:pos="1134"/>
        </w:tabs>
        <w:spacing w:after="30"/>
        <w:ind w:left="0" w:firstLine="567"/>
        <w:jc w:val="both"/>
        <w:rPr>
          <w:sz w:val="24"/>
          <w:szCs w:val="24"/>
        </w:rPr>
      </w:pPr>
      <w:r w:rsidRPr="00522CE7">
        <w:rPr>
          <w:sz w:val="24"/>
          <w:szCs w:val="24"/>
        </w:rPr>
        <w:t>in</w:t>
      </w:r>
      <w:r w:rsidR="006F0274" w:rsidRPr="00522CE7">
        <w:rPr>
          <w:sz w:val="24"/>
          <w:szCs w:val="24"/>
        </w:rPr>
        <w:t>icijuoti</w:t>
      </w:r>
      <w:r w:rsidRPr="00522CE7">
        <w:rPr>
          <w:sz w:val="24"/>
          <w:szCs w:val="24"/>
        </w:rPr>
        <w:t xml:space="preserve"> </w:t>
      </w:r>
      <w:r w:rsidR="001B3903" w:rsidRPr="00522CE7">
        <w:rPr>
          <w:sz w:val="24"/>
          <w:szCs w:val="24"/>
        </w:rPr>
        <w:t>Skyriaus darbuotojų kvalifikacij</w:t>
      </w:r>
      <w:r w:rsidR="00B43848" w:rsidRPr="00522CE7">
        <w:rPr>
          <w:sz w:val="24"/>
          <w:szCs w:val="24"/>
        </w:rPr>
        <w:t>os</w:t>
      </w:r>
      <w:r w:rsidR="001B3903" w:rsidRPr="00522CE7">
        <w:rPr>
          <w:sz w:val="24"/>
          <w:szCs w:val="24"/>
        </w:rPr>
        <w:t xml:space="preserve"> ir kompetencij</w:t>
      </w:r>
      <w:r w:rsidR="00C80D1B" w:rsidRPr="00522CE7">
        <w:rPr>
          <w:sz w:val="24"/>
          <w:szCs w:val="24"/>
        </w:rPr>
        <w:t>ų u</w:t>
      </w:r>
      <w:r w:rsidR="005024F3" w:rsidRPr="00522CE7">
        <w:rPr>
          <w:sz w:val="24"/>
          <w:szCs w:val="24"/>
        </w:rPr>
        <w:t>gdym</w:t>
      </w:r>
      <w:r w:rsidR="00B43FB5" w:rsidRPr="00522CE7">
        <w:rPr>
          <w:sz w:val="24"/>
          <w:szCs w:val="24"/>
        </w:rPr>
        <w:t>ą</w:t>
      </w:r>
      <w:r w:rsidR="001B3903" w:rsidRPr="00522CE7">
        <w:rPr>
          <w:sz w:val="24"/>
          <w:szCs w:val="24"/>
        </w:rPr>
        <w:t xml:space="preserve"> pagal jų veiklos pobūdį</w:t>
      </w:r>
      <w:r w:rsidR="00B94A58">
        <w:rPr>
          <w:sz w:val="24"/>
          <w:szCs w:val="24"/>
        </w:rPr>
        <w:t>;</w:t>
      </w:r>
    </w:p>
    <w:p w14:paraId="2A5D75D6" w14:textId="775BD7C0" w:rsidR="002322B0" w:rsidRPr="00B24443" w:rsidRDefault="001B3903" w:rsidP="00372512">
      <w:pPr>
        <w:pStyle w:val="ListParagraph"/>
        <w:numPr>
          <w:ilvl w:val="1"/>
          <w:numId w:val="16"/>
        </w:numPr>
        <w:tabs>
          <w:tab w:val="num" w:pos="1134"/>
        </w:tabs>
        <w:spacing w:after="30"/>
        <w:ind w:left="0" w:firstLine="567"/>
        <w:jc w:val="both"/>
        <w:rPr>
          <w:sz w:val="24"/>
          <w:szCs w:val="24"/>
        </w:rPr>
      </w:pPr>
      <w:r w:rsidRPr="00B24443">
        <w:rPr>
          <w:sz w:val="24"/>
          <w:szCs w:val="24"/>
        </w:rPr>
        <w:t>Skyriaus vadovas ir darbuotojai pagal jiems priskirtas funkcijas atsako už tinkamą, kokybišką ir savalaikį Skyriaus funkcijų vykdymą, teisės aktų ir IID vidaus teisės aktų reikalavimų laikymąsi bei jiems patikėtos informacijos apsaugą.</w:t>
      </w:r>
    </w:p>
    <w:p w14:paraId="5E7E4A6A" w14:textId="77777777" w:rsidR="002322B0" w:rsidRPr="003B4132" w:rsidRDefault="001B3903" w:rsidP="00372512">
      <w:pPr>
        <w:pStyle w:val="SectionHeading"/>
        <w:tabs>
          <w:tab w:val="num" w:pos="1134"/>
        </w:tabs>
        <w:ind w:firstLine="567"/>
        <w:jc w:val="center"/>
        <w:rPr>
          <w:sz w:val="24"/>
          <w:szCs w:val="24"/>
          <w:lang w:val="lt-LT"/>
        </w:rPr>
      </w:pPr>
      <w:r w:rsidRPr="003B4132">
        <w:rPr>
          <w:sz w:val="24"/>
          <w:szCs w:val="24"/>
          <w:lang w:val="lt-LT"/>
        </w:rPr>
        <w:t>V. BAIGIAMOSIOS NUOSTATOS</w:t>
      </w:r>
    </w:p>
    <w:p w14:paraId="2DF99CC6" w14:textId="1FEF8166" w:rsidR="002322B0" w:rsidRPr="00B24443" w:rsidRDefault="001B3903" w:rsidP="00372512">
      <w:pPr>
        <w:pStyle w:val="ListParagraph"/>
        <w:numPr>
          <w:ilvl w:val="0"/>
          <w:numId w:val="16"/>
        </w:numPr>
        <w:tabs>
          <w:tab w:val="num" w:pos="142"/>
          <w:tab w:val="num" w:pos="1134"/>
        </w:tabs>
        <w:spacing w:after="30"/>
        <w:ind w:left="0" w:firstLine="567"/>
        <w:jc w:val="both"/>
        <w:rPr>
          <w:sz w:val="24"/>
          <w:szCs w:val="24"/>
        </w:rPr>
      </w:pPr>
      <w:r w:rsidRPr="00B24443">
        <w:rPr>
          <w:sz w:val="24"/>
          <w:szCs w:val="24"/>
        </w:rPr>
        <w:t>Skyriaus darbuotojai su Nuostatais supažindinami IID nustatyta tvarka.</w:t>
      </w:r>
    </w:p>
    <w:p w14:paraId="0E59E60D" w14:textId="402AA95A" w:rsidR="002322B0" w:rsidRPr="00B24443" w:rsidRDefault="002B4FAD" w:rsidP="00372512">
      <w:pPr>
        <w:pStyle w:val="ListParagraph"/>
        <w:numPr>
          <w:ilvl w:val="0"/>
          <w:numId w:val="16"/>
        </w:numPr>
        <w:tabs>
          <w:tab w:val="num" w:pos="1134"/>
        </w:tabs>
        <w:spacing w:after="30"/>
        <w:ind w:left="0" w:firstLine="567"/>
        <w:jc w:val="both"/>
        <w:rPr>
          <w:sz w:val="24"/>
          <w:szCs w:val="24"/>
        </w:rPr>
      </w:pPr>
      <w:r w:rsidRPr="00B24443">
        <w:rPr>
          <w:sz w:val="24"/>
          <w:szCs w:val="24"/>
        </w:rPr>
        <w:t>Nuostatai peržiūrimi ir prireikus atnaujinami pasikeitus Skyriaus funkcijoms, IID organizacinei struktūrai, veiklą reglamentuojantiems teisės aktams ar kitoms reikšmingoms aplinkybėms</w:t>
      </w:r>
      <w:r w:rsidR="001B3903" w:rsidRPr="00B24443">
        <w:rPr>
          <w:sz w:val="24"/>
          <w:szCs w:val="24"/>
        </w:rPr>
        <w:t>.</w:t>
      </w:r>
    </w:p>
    <w:p w14:paraId="5510998B" w14:textId="585C5D5C" w:rsidR="00FD2B44" w:rsidRPr="00B24443" w:rsidRDefault="001B3903" w:rsidP="00372512">
      <w:pPr>
        <w:pStyle w:val="ListParagraph"/>
        <w:numPr>
          <w:ilvl w:val="0"/>
          <w:numId w:val="16"/>
        </w:numPr>
        <w:tabs>
          <w:tab w:val="num" w:pos="1134"/>
        </w:tabs>
        <w:spacing w:after="30"/>
        <w:ind w:left="0" w:firstLine="567"/>
        <w:jc w:val="both"/>
        <w:rPr>
          <w:sz w:val="24"/>
          <w:szCs w:val="24"/>
        </w:rPr>
      </w:pPr>
      <w:r w:rsidRPr="00B24443">
        <w:rPr>
          <w:sz w:val="24"/>
          <w:szCs w:val="24"/>
        </w:rPr>
        <w:t>Už Nuostatų peržiūros, atnaujinimo ir paskelbimo organizavimą atsakingas Skyriaus vadovas.</w:t>
      </w:r>
    </w:p>
    <w:sectPr w:rsidR="00FD2B44" w:rsidRPr="00B24443" w:rsidSect="00372512">
      <w:footerReference w:type="default" r:id="rId10"/>
      <w:pgSz w:w="12240" w:h="15840"/>
      <w:pgMar w:top="1021" w:right="851" w:bottom="102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2056F" w14:textId="77777777" w:rsidR="00C71C58" w:rsidRPr="003B4132" w:rsidRDefault="00C71C58">
      <w:pPr>
        <w:spacing w:after="0"/>
      </w:pPr>
      <w:r w:rsidRPr="003B4132">
        <w:separator/>
      </w:r>
    </w:p>
  </w:endnote>
  <w:endnote w:type="continuationSeparator" w:id="0">
    <w:p w14:paraId="39BC13EB" w14:textId="77777777" w:rsidR="00C71C58" w:rsidRPr="003B4132" w:rsidRDefault="00C71C58">
      <w:pPr>
        <w:spacing w:after="0"/>
      </w:pPr>
      <w:r w:rsidRPr="003B41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6F48" w14:textId="77777777" w:rsidR="002322B0" w:rsidRPr="003B4132" w:rsidRDefault="001B3903" w:rsidP="00172389">
    <w:pPr>
      <w:jc w:val="right"/>
    </w:pPr>
    <w:r w:rsidRPr="003B4132">
      <w:rPr>
        <w:sz w:val="20"/>
      </w:rPr>
      <w:fldChar w:fldCharType="begin"/>
    </w:r>
    <w:r w:rsidRPr="003B4132">
      <w:rPr>
        <w:sz w:val="20"/>
      </w:rPr>
      <w:instrText xml:space="preserve"> PAGE </w:instrText>
    </w:r>
    <w:r w:rsidRPr="003B4132">
      <w:rPr>
        <w:sz w:val="20"/>
      </w:rPr>
      <w:fldChar w:fldCharType="separate"/>
    </w:r>
    <w:r w:rsidR="00FD2B44" w:rsidRPr="003B4132">
      <w:rPr>
        <w:sz w:val="20"/>
      </w:rPr>
      <w:t>1</w:t>
    </w:r>
    <w:r w:rsidRPr="003B4132">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85D07" w14:textId="77777777" w:rsidR="00C71C58" w:rsidRPr="003B4132" w:rsidRDefault="00C71C58">
      <w:pPr>
        <w:spacing w:after="0"/>
      </w:pPr>
      <w:r w:rsidRPr="003B4132">
        <w:separator/>
      </w:r>
    </w:p>
  </w:footnote>
  <w:footnote w:type="continuationSeparator" w:id="0">
    <w:p w14:paraId="6B04CAA5" w14:textId="77777777" w:rsidR="00C71C58" w:rsidRPr="003B4132" w:rsidRDefault="00C71C58">
      <w:pPr>
        <w:spacing w:after="0"/>
      </w:pPr>
      <w:r w:rsidRPr="003B413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E528974"/>
    <w:lvl w:ilvl="0">
      <w:start w:val="1"/>
      <w:numFmt w:val="bullet"/>
      <w:pStyle w:val="Normal"/>
      <w:lvlText w:val=""/>
      <w:lvlJc w:val="left"/>
      <w:pPr>
        <w:tabs>
          <w:tab w:val="num" w:pos="360"/>
        </w:tabs>
        <w:ind w:left="360" w:hanging="360"/>
      </w:pPr>
      <w:rPr>
        <w:rFonts w:ascii="Symbol" w:hAnsi="Symbol" w:hint="default"/>
      </w:rPr>
    </w:lvl>
  </w:abstractNum>
  <w:abstractNum w:abstractNumId="9" w15:restartNumberingAfterBreak="0">
    <w:nsid w:val="0761347C"/>
    <w:multiLevelType w:val="multilevel"/>
    <w:tmpl w:val="B0EA8CA4"/>
    <w:lvl w:ilvl="0">
      <w:start w:val="1"/>
      <w:numFmt w:val="decimal"/>
      <w:suff w:val="space"/>
      <w:lvlText w:val="%1."/>
      <w:lvlJc w:val="left"/>
      <w:pPr>
        <w:tabs>
          <w:tab w:val="num" w:pos="420"/>
        </w:tabs>
        <w:ind w:left="420" w:hanging="420"/>
      </w:pPr>
    </w:lvl>
    <w:lvl w:ilvl="1">
      <w:numFmt w:val="none"/>
      <w:lvlText w:val=""/>
      <w:lvlJc w:val="left"/>
      <w:pPr>
        <w:tabs>
          <w:tab w:val="num" w:pos="360"/>
        </w:tabs>
      </w:p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E855FE"/>
    <w:multiLevelType w:val="multilevel"/>
    <w:tmpl w:val="9CBAF682"/>
    <w:lvl w:ilvl="0">
      <w:start w:val="1"/>
      <w:numFmt w:val="decimal"/>
      <w:suff w:val="space"/>
      <w:lvlText w:val="%1."/>
      <w:lvlJc w:val="left"/>
      <w:pPr>
        <w:tabs>
          <w:tab w:val="num" w:pos="420"/>
        </w:tabs>
        <w:ind w:left="420" w:hanging="420"/>
      </w:pPr>
    </w:lvl>
    <w:lvl w:ilvl="1">
      <w:start w:val="1"/>
      <w:numFmt w:val="decimal"/>
      <w:lvlText w:val="%2."/>
      <w:lvlJc w:val="left"/>
      <w:pPr>
        <w:ind w:left="360" w:hanging="360"/>
      </w:p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8C73A40"/>
    <w:multiLevelType w:val="hybridMultilevel"/>
    <w:tmpl w:val="114CDC2A"/>
    <w:lvl w:ilvl="0" w:tplc="69D8039C">
      <w:start w:val="26"/>
      <w:numFmt w:val="decimal"/>
      <w:suff w:val="space"/>
      <w:lvlText w:val="%1."/>
      <w:lvlJc w:val="left"/>
      <w:pPr>
        <w:ind w:left="420" w:hanging="420"/>
      </w:pPr>
    </w:lvl>
    <w:lvl w:ilvl="1" w:tplc="E6CE2524">
      <w:start w:val="1"/>
      <w:numFmt w:val="decimal"/>
      <w:lvlText w:val="%2."/>
      <w:lvlJc w:val="left"/>
      <w:pPr>
        <w:ind w:left="360" w:hanging="360"/>
      </w:pPr>
    </w:lvl>
    <w:lvl w:ilvl="2" w:tplc="3F6EBA6E">
      <w:numFmt w:val="decimal"/>
      <w:lvlText w:val=""/>
      <w:lvlJc w:val="left"/>
      <w:pPr>
        <w:tabs>
          <w:tab w:val="num" w:pos="360"/>
        </w:tabs>
        <w:ind w:left="0" w:firstLine="0"/>
      </w:pPr>
    </w:lvl>
    <w:lvl w:ilvl="3" w:tplc="A36A8206">
      <w:numFmt w:val="decimal"/>
      <w:lvlText w:val=""/>
      <w:lvlJc w:val="left"/>
      <w:pPr>
        <w:ind w:left="0" w:firstLine="0"/>
      </w:pPr>
    </w:lvl>
    <w:lvl w:ilvl="4" w:tplc="C5F62158">
      <w:numFmt w:val="decimal"/>
      <w:lvlText w:val=""/>
      <w:lvlJc w:val="left"/>
      <w:pPr>
        <w:ind w:left="0" w:firstLine="0"/>
      </w:pPr>
    </w:lvl>
    <w:lvl w:ilvl="5" w:tplc="7276A202">
      <w:numFmt w:val="decimal"/>
      <w:lvlText w:val=""/>
      <w:lvlJc w:val="left"/>
      <w:pPr>
        <w:ind w:left="0" w:firstLine="0"/>
      </w:pPr>
    </w:lvl>
    <w:lvl w:ilvl="6" w:tplc="98F80DA0">
      <w:numFmt w:val="decimal"/>
      <w:lvlText w:val=""/>
      <w:lvlJc w:val="left"/>
      <w:pPr>
        <w:ind w:left="0" w:firstLine="0"/>
      </w:pPr>
    </w:lvl>
    <w:lvl w:ilvl="7" w:tplc="FD1CB936">
      <w:numFmt w:val="decimal"/>
      <w:lvlText w:val=""/>
      <w:lvlJc w:val="left"/>
      <w:pPr>
        <w:ind w:left="0" w:firstLine="0"/>
      </w:pPr>
    </w:lvl>
    <w:lvl w:ilvl="8" w:tplc="EB8E2878">
      <w:numFmt w:val="decimal"/>
      <w:lvlText w:val=""/>
      <w:lvlJc w:val="left"/>
      <w:pPr>
        <w:ind w:left="0" w:firstLine="0"/>
      </w:pPr>
    </w:lvl>
  </w:abstractNum>
  <w:abstractNum w:abstractNumId="12" w15:restartNumberingAfterBreak="0">
    <w:nsid w:val="1E611425"/>
    <w:multiLevelType w:val="hybridMultilevel"/>
    <w:tmpl w:val="F4307CAA"/>
    <w:lvl w:ilvl="0" w:tplc="0427000F">
      <w:start w:val="1"/>
      <w:numFmt w:val="decimal"/>
      <w:lvlText w:val="%1."/>
      <w:lvlJc w:val="left"/>
      <w:pPr>
        <w:ind w:left="1647" w:hanging="360"/>
      </w:pPr>
    </w:lvl>
    <w:lvl w:ilvl="1" w:tplc="04270019" w:tentative="1">
      <w:start w:val="1"/>
      <w:numFmt w:val="lowerLetter"/>
      <w:lvlText w:val="%2."/>
      <w:lvlJc w:val="left"/>
      <w:pPr>
        <w:ind w:left="2367" w:hanging="360"/>
      </w:pPr>
    </w:lvl>
    <w:lvl w:ilvl="2" w:tplc="0427001B" w:tentative="1">
      <w:start w:val="1"/>
      <w:numFmt w:val="lowerRoman"/>
      <w:lvlText w:val="%3."/>
      <w:lvlJc w:val="right"/>
      <w:pPr>
        <w:ind w:left="3087" w:hanging="180"/>
      </w:pPr>
    </w:lvl>
    <w:lvl w:ilvl="3" w:tplc="0427000F" w:tentative="1">
      <w:start w:val="1"/>
      <w:numFmt w:val="decimal"/>
      <w:lvlText w:val="%4."/>
      <w:lvlJc w:val="left"/>
      <w:pPr>
        <w:ind w:left="3807" w:hanging="360"/>
      </w:pPr>
    </w:lvl>
    <w:lvl w:ilvl="4" w:tplc="04270019" w:tentative="1">
      <w:start w:val="1"/>
      <w:numFmt w:val="lowerLetter"/>
      <w:lvlText w:val="%5."/>
      <w:lvlJc w:val="left"/>
      <w:pPr>
        <w:ind w:left="4527" w:hanging="360"/>
      </w:pPr>
    </w:lvl>
    <w:lvl w:ilvl="5" w:tplc="0427001B" w:tentative="1">
      <w:start w:val="1"/>
      <w:numFmt w:val="lowerRoman"/>
      <w:lvlText w:val="%6."/>
      <w:lvlJc w:val="right"/>
      <w:pPr>
        <w:ind w:left="5247" w:hanging="180"/>
      </w:pPr>
    </w:lvl>
    <w:lvl w:ilvl="6" w:tplc="0427000F" w:tentative="1">
      <w:start w:val="1"/>
      <w:numFmt w:val="decimal"/>
      <w:lvlText w:val="%7."/>
      <w:lvlJc w:val="left"/>
      <w:pPr>
        <w:ind w:left="5967" w:hanging="360"/>
      </w:pPr>
    </w:lvl>
    <w:lvl w:ilvl="7" w:tplc="04270019" w:tentative="1">
      <w:start w:val="1"/>
      <w:numFmt w:val="lowerLetter"/>
      <w:lvlText w:val="%8."/>
      <w:lvlJc w:val="left"/>
      <w:pPr>
        <w:ind w:left="6687" w:hanging="360"/>
      </w:pPr>
    </w:lvl>
    <w:lvl w:ilvl="8" w:tplc="0427001B" w:tentative="1">
      <w:start w:val="1"/>
      <w:numFmt w:val="lowerRoman"/>
      <w:lvlText w:val="%9."/>
      <w:lvlJc w:val="right"/>
      <w:pPr>
        <w:ind w:left="7407" w:hanging="180"/>
      </w:pPr>
    </w:lvl>
  </w:abstractNum>
  <w:abstractNum w:abstractNumId="13" w15:restartNumberingAfterBreak="0">
    <w:nsid w:val="20115828"/>
    <w:multiLevelType w:val="multilevel"/>
    <w:tmpl w:val="B0EA8CA4"/>
    <w:lvl w:ilvl="0">
      <w:start w:val="1"/>
      <w:numFmt w:val="decimal"/>
      <w:suff w:val="space"/>
      <w:lvlText w:val="%1."/>
      <w:lvlJc w:val="left"/>
      <w:pPr>
        <w:tabs>
          <w:tab w:val="num" w:pos="420"/>
        </w:tabs>
        <w:ind w:left="420" w:hanging="420"/>
      </w:pPr>
    </w:lvl>
    <w:lvl w:ilvl="1">
      <w:numFmt w:val="none"/>
      <w:lvlText w:val=""/>
      <w:lvlJc w:val="left"/>
      <w:pPr>
        <w:tabs>
          <w:tab w:val="num" w:pos="360"/>
        </w:tabs>
      </w:p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2B7B44"/>
    <w:multiLevelType w:val="multilevel"/>
    <w:tmpl w:val="6E90295E"/>
    <w:lvl w:ilvl="0">
      <w:start w:val="29"/>
      <w:numFmt w:val="decimal"/>
      <w:suff w:val="space"/>
      <w:lvlText w:val="%1."/>
      <w:lvlJc w:val="left"/>
      <w:pPr>
        <w:ind w:left="420" w:hanging="420"/>
      </w:pPr>
      <w:rPr>
        <w:rFonts w:hint="default"/>
      </w:rPr>
    </w:lvl>
    <w:lvl w:ilvl="1">
      <w:start w:val="30"/>
      <w:numFmt w:val="decimal"/>
      <w:lvlText w:val="%2."/>
      <w:lvlJc w:val="left"/>
      <w:pPr>
        <w:ind w:left="360" w:hanging="360"/>
      </w:pPr>
      <w:rPr>
        <w:rFonts w:hint="default"/>
      </w:rPr>
    </w:lvl>
    <w:lvl w:ilvl="2">
      <w:numFmt w:val="none"/>
      <w:lvlText w:val=""/>
      <w:lvlJc w:val="left"/>
      <w:pPr>
        <w:tabs>
          <w:tab w:val="num" w:pos="360"/>
        </w:tabs>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36410BB2"/>
    <w:multiLevelType w:val="hybridMultilevel"/>
    <w:tmpl w:val="A2CE6B7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6" w15:restartNumberingAfterBreak="0">
    <w:nsid w:val="368A116D"/>
    <w:multiLevelType w:val="hybridMultilevel"/>
    <w:tmpl w:val="52FE39A0"/>
    <w:lvl w:ilvl="0" w:tplc="2416B9BC">
      <w:start w:val="1"/>
      <w:numFmt w:val="decimal"/>
      <w:lvlText w:val="5.%1"/>
      <w:lvlJc w:val="left"/>
      <w:pPr>
        <w:ind w:left="1647" w:hanging="360"/>
      </w:pPr>
      <w:rPr>
        <w:rFonts w:hint="default"/>
      </w:rPr>
    </w:lvl>
    <w:lvl w:ilvl="1" w:tplc="FFFFFFFF" w:tentative="1">
      <w:start w:val="1"/>
      <w:numFmt w:val="lowerLetter"/>
      <w:lvlText w:val="%2."/>
      <w:lvlJc w:val="left"/>
      <w:pPr>
        <w:ind w:left="2367" w:hanging="360"/>
      </w:pPr>
    </w:lvl>
    <w:lvl w:ilvl="2" w:tplc="FFFFFFFF" w:tentative="1">
      <w:start w:val="1"/>
      <w:numFmt w:val="lowerRoman"/>
      <w:lvlText w:val="%3."/>
      <w:lvlJc w:val="right"/>
      <w:pPr>
        <w:ind w:left="3087" w:hanging="180"/>
      </w:pPr>
    </w:lvl>
    <w:lvl w:ilvl="3" w:tplc="FFFFFFFF" w:tentative="1">
      <w:start w:val="1"/>
      <w:numFmt w:val="decimal"/>
      <w:lvlText w:val="%4."/>
      <w:lvlJc w:val="left"/>
      <w:pPr>
        <w:ind w:left="3807" w:hanging="360"/>
      </w:pPr>
    </w:lvl>
    <w:lvl w:ilvl="4" w:tplc="FFFFFFFF" w:tentative="1">
      <w:start w:val="1"/>
      <w:numFmt w:val="lowerLetter"/>
      <w:lvlText w:val="%5."/>
      <w:lvlJc w:val="left"/>
      <w:pPr>
        <w:ind w:left="4527" w:hanging="360"/>
      </w:pPr>
    </w:lvl>
    <w:lvl w:ilvl="5" w:tplc="FFFFFFFF" w:tentative="1">
      <w:start w:val="1"/>
      <w:numFmt w:val="lowerRoman"/>
      <w:lvlText w:val="%6."/>
      <w:lvlJc w:val="right"/>
      <w:pPr>
        <w:ind w:left="5247" w:hanging="180"/>
      </w:pPr>
    </w:lvl>
    <w:lvl w:ilvl="6" w:tplc="FFFFFFFF" w:tentative="1">
      <w:start w:val="1"/>
      <w:numFmt w:val="decimal"/>
      <w:lvlText w:val="%7."/>
      <w:lvlJc w:val="left"/>
      <w:pPr>
        <w:ind w:left="5967" w:hanging="360"/>
      </w:pPr>
    </w:lvl>
    <w:lvl w:ilvl="7" w:tplc="FFFFFFFF" w:tentative="1">
      <w:start w:val="1"/>
      <w:numFmt w:val="lowerLetter"/>
      <w:lvlText w:val="%8."/>
      <w:lvlJc w:val="left"/>
      <w:pPr>
        <w:ind w:left="6687" w:hanging="360"/>
      </w:pPr>
    </w:lvl>
    <w:lvl w:ilvl="8" w:tplc="FFFFFFFF" w:tentative="1">
      <w:start w:val="1"/>
      <w:numFmt w:val="lowerRoman"/>
      <w:lvlText w:val="%9."/>
      <w:lvlJc w:val="right"/>
      <w:pPr>
        <w:ind w:left="7407" w:hanging="180"/>
      </w:pPr>
    </w:lvl>
  </w:abstractNum>
  <w:abstractNum w:abstractNumId="17" w15:restartNumberingAfterBreak="0">
    <w:nsid w:val="37613432"/>
    <w:multiLevelType w:val="multilevel"/>
    <w:tmpl w:val="396E9A5C"/>
    <w:lvl w:ilvl="0">
      <w:numFmt w:val="none"/>
      <w:lvlText w:val=""/>
      <w:lvlJc w:val="left"/>
      <w:pPr>
        <w:tabs>
          <w:tab w:val="num" w:pos="360"/>
        </w:tabs>
      </w:pPr>
    </w:lvl>
    <w:lvl w:ilvl="1">
      <w:start w:val="1"/>
      <w:numFmt w:val="decimal"/>
      <w:lvlText w:val="%2."/>
      <w:lvlJc w:val="left"/>
      <w:pPr>
        <w:ind w:left="1331" w:hanging="480"/>
      </w:pPr>
    </w:lvl>
    <w:lvl w:ilvl="2">
      <w:start w:val="1"/>
      <w:numFmt w:val="decimal"/>
      <w:lvlText w:val="%1.%2.%3."/>
      <w:lvlJc w:val="left"/>
      <w:pPr>
        <w:ind w:left="2814" w:hanging="720"/>
      </w:pPr>
    </w:lvl>
    <w:lvl w:ilvl="3">
      <w:start w:val="1"/>
      <w:numFmt w:val="decimal"/>
      <w:lvlText w:val="%1.%2.%3.%4."/>
      <w:lvlJc w:val="left"/>
      <w:pPr>
        <w:ind w:left="3861" w:hanging="720"/>
      </w:pPr>
    </w:lvl>
    <w:lvl w:ilvl="4">
      <w:start w:val="1"/>
      <w:numFmt w:val="decimal"/>
      <w:lvlText w:val="%1.%2.%3.%4.%5."/>
      <w:lvlJc w:val="left"/>
      <w:pPr>
        <w:ind w:left="5268" w:hanging="1080"/>
      </w:pPr>
    </w:lvl>
    <w:lvl w:ilvl="5">
      <w:start w:val="1"/>
      <w:numFmt w:val="decimal"/>
      <w:lvlText w:val="%1.%2.%3.%4.%5.%6."/>
      <w:lvlJc w:val="left"/>
      <w:pPr>
        <w:ind w:left="6315" w:hanging="1080"/>
      </w:pPr>
    </w:lvl>
    <w:lvl w:ilvl="6">
      <w:start w:val="1"/>
      <w:numFmt w:val="decimal"/>
      <w:lvlText w:val="%1.%2.%3.%4.%5.%6.%7."/>
      <w:lvlJc w:val="left"/>
      <w:pPr>
        <w:ind w:left="7722" w:hanging="1440"/>
      </w:pPr>
    </w:lvl>
    <w:lvl w:ilvl="7">
      <w:start w:val="1"/>
      <w:numFmt w:val="decimal"/>
      <w:lvlText w:val="%1.%2.%3.%4.%5.%6.%7.%8."/>
      <w:lvlJc w:val="left"/>
      <w:pPr>
        <w:ind w:left="8769" w:hanging="1440"/>
      </w:pPr>
    </w:lvl>
    <w:lvl w:ilvl="8">
      <w:start w:val="1"/>
      <w:numFmt w:val="decimal"/>
      <w:lvlText w:val="%1.%2.%3.%4.%5.%6.%7.%8.%9."/>
      <w:lvlJc w:val="left"/>
      <w:pPr>
        <w:ind w:left="10176" w:hanging="1800"/>
      </w:pPr>
    </w:lvl>
  </w:abstractNum>
  <w:abstractNum w:abstractNumId="18" w15:restartNumberingAfterBreak="0">
    <w:nsid w:val="47985120"/>
    <w:multiLevelType w:val="hybridMultilevel"/>
    <w:tmpl w:val="16C2725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AD92593"/>
    <w:multiLevelType w:val="multilevel"/>
    <w:tmpl w:val="7AFC92C8"/>
    <w:lvl w:ilvl="0">
      <w:start w:val="5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C006E8F"/>
    <w:multiLevelType w:val="multilevel"/>
    <w:tmpl w:val="33F83ECC"/>
    <w:lvl w:ilvl="0">
      <w:start w:val="1"/>
      <w:numFmt w:val="decimal"/>
      <w:pStyle w:val="ListBullet"/>
      <w:suff w:val="space"/>
      <w:lvlText w:val="%1."/>
      <w:lvlJc w:val="left"/>
      <w:pPr>
        <w:tabs>
          <w:tab w:val="num" w:pos="420"/>
        </w:tabs>
        <w:ind w:left="420" w:hanging="420"/>
      </w:pPr>
    </w:lvl>
    <w:lvl w:ilvl="1">
      <w:numFmt w:val="none"/>
      <w:lvlText w:val=""/>
      <w:lvlJc w:val="left"/>
      <w:pPr>
        <w:tabs>
          <w:tab w:val="num" w:pos="360"/>
        </w:tabs>
      </w:p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627C54"/>
    <w:multiLevelType w:val="multilevel"/>
    <w:tmpl w:val="A1A829BE"/>
    <w:lvl w:ilvl="0">
      <w:start w:val="1"/>
      <w:numFmt w:val="decimal"/>
      <w:suff w:val="space"/>
      <w:lvlText w:val="%1."/>
      <w:lvlJc w:val="left"/>
      <w:pPr>
        <w:tabs>
          <w:tab w:val="num" w:pos="420"/>
        </w:tabs>
        <w:ind w:left="420" w:hanging="420"/>
      </w:pPr>
    </w:lvl>
    <w:lvl w:ilvl="1">
      <w:start w:val="1"/>
      <w:numFmt w:val="decimal"/>
      <w:lvlText w:val="%2."/>
      <w:lvlJc w:val="left"/>
      <w:pPr>
        <w:ind w:left="360" w:hanging="360"/>
      </w:p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FAA0249"/>
    <w:multiLevelType w:val="multilevel"/>
    <w:tmpl w:val="A8C4DA68"/>
    <w:lvl w:ilvl="0">
      <w:start w:val="47"/>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3" w15:restartNumberingAfterBreak="0">
    <w:nsid w:val="569A12FE"/>
    <w:multiLevelType w:val="multilevel"/>
    <w:tmpl w:val="A25C1AF8"/>
    <w:lvl w:ilvl="0">
      <w:start w:val="4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1B9CC8"/>
    <w:multiLevelType w:val="hybridMultilevel"/>
    <w:tmpl w:val="FFFFFFFF"/>
    <w:lvl w:ilvl="0" w:tplc="73D2AC90">
      <w:numFmt w:val="none"/>
      <w:lvlText w:val=""/>
      <w:lvlJc w:val="left"/>
      <w:pPr>
        <w:tabs>
          <w:tab w:val="num" w:pos="360"/>
        </w:tabs>
      </w:pPr>
    </w:lvl>
    <w:lvl w:ilvl="1" w:tplc="ACBE7E20">
      <w:start w:val="1"/>
      <w:numFmt w:val="lowerLetter"/>
      <w:lvlText w:val="%2."/>
      <w:lvlJc w:val="left"/>
      <w:pPr>
        <w:ind w:left="1440" w:hanging="360"/>
      </w:pPr>
    </w:lvl>
    <w:lvl w:ilvl="2" w:tplc="170EC558">
      <w:start w:val="1"/>
      <w:numFmt w:val="lowerRoman"/>
      <w:lvlText w:val="%3."/>
      <w:lvlJc w:val="right"/>
      <w:pPr>
        <w:ind w:left="2160" w:hanging="180"/>
      </w:pPr>
    </w:lvl>
    <w:lvl w:ilvl="3" w:tplc="603428F4">
      <w:start w:val="1"/>
      <w:numFmt w:val="decimal"/>
      <w:lvlText w:val="%4."/>
      <w:lvlJc w:val="left"/>
      <w:pPr>
        <w:ind w:left="2880" w:hanging="360"/>
      </w:pPr>
    </w:lvl>
    <w:lvl w:ilvl="4" w:tplc="A6F6D36A">
      <w:start w:val="1"/>
      <w:numFmt w:val="lowerLetter"/>
      <w:lvlText w:val="%5."/>
      <w:lvlJc w:val="left"/>
      <w:pPr>
        <w:ind w:left="3600" w:hanging="360"/>
      </w:pPr>
    </w:lvl>
    <w:lvl w:ilvl="5" w:tplc="44BE9AD6">
      <w:start w:val="1"/>
      <w:numFmt w:val="lowerRoman"/>
      <w:lvlText w:val="%6."/>
      <w:lvlJc w:val="right"/>
      <w:pPr>
        <w:ind w:left="4320" w:hanging="180"/>
      </w:pPr>
    </w:lvl>
    <w:lvl w:ilvl="6" w:tplc="8A44E73E">
      <w:start w:val="1"/>
      <w:numFmt w:val="decimal"/>
      <w:lvlText w:val="%7."/>
      <w:lvlJc w:val="left"/>
      <w:pPr>
        <w:ind w:left="5040" w:hanging="360"/>
      </w:pPr>
    </w:lvl>
    <w:lvl w:ilvl="7" w:tplc="C908B55E">
      <w:start w:val="1"/>
      <w:numFmt w:val="lowerLetter"/>
      <w:lvlText w:val="%8."/>
      <w:lvlJc w:val="left"/>
      <w:pPr>
        <w:ind w:left="5760" w:hanging="360"/>
      </w:pPr>
    </w:lvl>
    <w:lvl w:ilvl="8" w:tplc="50F417D8">
      <w:start w:val="1"/>
      <w:numFmt w:val="lowerRoman"/>
      <w:lvlText w:val="%9."/>
      <w:lvlJc w:val="right"/>
      <w:pPr>
        <w:ind w:left="6480" w:hanging="180"/>
      </w:pPr>
    </w:lvl>
  </w:abstractNum>
  <w:num w:numId="1" w16cid:durableId="1059283664">
    <w:abstractNumId w:val="8"/>
  </w:num>
  <w:num w:numId="2" w16cid:durableId="1086462481">
    <w:abstractNumId w:val="14"/>
  </w:num>
  <w:num w:numId="3" w16cid:durableId="1125078106">
    <w:abstractNumId w:val="18"/>
  </w:num>
  <w:num w:numId="4" w16cid:durableId="1365207208">
    <w:abstractNumId w:val="24"/>
  </w:num>
  <w:num w:numId="5" w16cid:durableId="1610314760">
    <w:abstractNumId w:val="13"/>
  </w:num>
  <w:num w:numId="6" w16cid:durableId="1644777166">
    <w:abstractNumId w:val="9"/>
  </w:num>
  <w:num w:numId="7" w16cid:durableId="1972856348">
    <w:abstractNumId w:val="11"/>
  </w:num>
  <w:num w:numId="8" w16cid:durableId="245263094">
    <w:abstractNumId w:val="12"/>
  </w:num>
  <w:num w:numId="9" w16cid:durableId="301809434">
    <w:abstractNumId w:val="17"/>
  </w:num>
  <w:num w:numId="10" w16cid:durableId="394281346">
    <w:abstractNumId w:val="20"/>
  </w:num>
  <w:num w:numId="11" w16cid:durableId="399445524">
    <w:abstractNumId w:val="15"/>
  </w:num>
  <w:num w:numId="12" w16cid:durableId="483472785">
    <w:abstractNumId w:val="23"/>
  </w:num>
  <w:num w:numId="13" w16cid:durableId="54856237">
    <w:abstractNumId w:val="21"/>
  </w:num>
  <w:num w:numId="14" w16cid:durableId="760419309">
    <w:abstractNumId w:val="16"/>
  </w:num>
  <w:num w:numId="15" w16cid:durableId="862937510">
    <w:abstractNumId w:val="19"/>
  </w:num>
  <w:num w:numId="16" w16cid:durableId="913588338">
    <w:abstractNumId w:val="22"/>
  </w:num>
  <w:num w:numId="17" w16cid:durableId="9143159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1A3"/>
    <w:rsid w:val="00020560"/>
    <w:rsid w:val="0002446B"/>
    <w:rsid w:val="00027463"/>
    <w:rsid w:val="00034616"/>
    <w:rsid w:val="000351E8"/>
    <w:rsid w:val="00046FEF"/>
    <w:rsid w:val="0006063C"/>
    <w:rsid w:val="00072CDE"/>
    <w:rsid w:val="00074594"/>
    <w:rsid w:val="00083FD2"/>
    <w:rsid w:val="00085607"/>
    <w:rsid w:val="00092CB9"/>
    <w:rsid w:val="00092D93"/>
    <w:rsid w:val="00095C5C"/>
    <w:rsid w:val="000A18C8"/>
    <w:rsid w:val="000B1ED1"/>
    <w:rsid w:val="000B5C9C"/>
    <w:rsid w:val="000B5F35"/>
    <w:rsid w:val="000C1D76"/>
    <w:rsid w:val="000C5477"/>
    <w:rsid w:val="000D0071"/>
    <w:rsid w:val="000E5497"/>
    <w:rsid w:val="00102FF7"/>
    <w:rsid w:val="00122E30"/>
    <w:rsid w:val="00124722"/>
    <w:rsid w:val="00127B4E"/>
    <w:rsid w:val="00134472"/>
    <w:rsid w:val="00136585"/>
    <w:rsid w:val="0015074B"/>
    <w:rsid w:val="001521EB"/>
    <w:rsid w:val="00172389"/>
    <w:rsid w:val="00174D72"/>
    <w:rsid w:val="00187E1C"/>
    <w:rsid w:val="0019249C"/>
    <w:rsid w:val="00192B6A"/>
    <w:rsid w:val="001968B6"/>
    <w:rsid w:val="00196E77"/>
    <w:rsid w:val="001A4D9A"/>
    <w:rsid w:val="001A7B9E"/>
    <w:rsid w:val="001B13DE"/>
    <w:rsid w:val="001B26AA"/>
    <w:rsid w:val="001B3903"/>
    <w:rsid w:val="001D1168"/>
    <w:rsid w:val="001E19B0"/>
    <w:rsid w:val="001E245D"/>
    <w:rsid w:val="001F3F8B"/>
    <w:rsid w:val="001F640F"/>
    <w:rsid w:val="001F676A"/>
    <w:rsid w:val="001F7F13"/>
    <w:rsid w:val="00201734"/>
    <w:rsid w:val="00215912"/>
    <w:rsid w:val="00222DBB"/>
    <w:rsid w:val="00225DF2"/>
    <w:rsid w:val="002322B0"/>
    <w:rsid w:val="00243F4D"/>
    <w:rsid w:val="002475E8"/>
    <w:rsid w:val="002532ED"/>
    <w:rsid w:val="00270F76"/>
    <w:rsid w:val="0029639D"/>
    <w:rsid w:val="002A06C1"/>
    <w:rsid w:val="002A414A"/>
    <w:rsid w:val="002A47EF"/>
    <w:rsid w:val="002A4F7F"/>
    <w:rsid w:val="002A7BE4"/>
    <w:rsid w:val="002B4FAD"/>
    <w:rsid w:val="002C1802"/>
    <w:rsid w:val="002C1991"/>
    <w:rsid w:val="002F17AB"/>
    <w:rsid w:val="003132CF"/>
    <w:rsid w:val="003161D2"/>
    <w:rsid w:val="00316352"/>
    <w:rsid w:val="00326F90"/>
    <w:rsid w:val="00335A91"/>
    <w:rsid w:val="003470EB"/>
    <w:rsid w:val="00350E57"/>
    <w:rsid w:val="00353802"/>
    <w:rsid w:val="00372512"/>
    <w:rsid w:val="00375311"/>
    <w:rsid w:val="003934EE"/>
    <w:rsid w:val="003A27A5"/>
    <w:rsid w:val="003A3D70"/>
    <w:rsid w:val="003B00D6"/>
    <w:rsid w:val="003B0436"/>
    <w:rsid w:val="003B23FB"/>
    <w:rsid w:val="003B4132"/>
    <w:rsid w:val="003C5AEB"/>
    <w:rsid w:val="003E4162"/>
    <w:rsid w:val="003F52E1"/>
    <w:rsid w:val="0041202B"/>
    <w:rsid w:val="00412EFC"/>
    <w:rsid w:val="0042378B"/>
    <w:rsid w:val="00447BD1"/>
    <w:rsid w:val="00450614"/>
    <w:rsid w:val="00450B67"/>
    <w:rsid w:val="00454251"/>
    <w:rsid w:val="00465665"/>
    <w:rsid w:val="0047514C"/>
    <w:rsid w:val="00480765"/>
    <w:rsid w:val="00487C2D"/>
    <w:rsid w:val="004960A8"/>
    <w:rsid w:val="00497243"/>
    <w:rsid w:val="004A2DB8"/>
    <w:rsid w:val="004A6CEB"/>
    <w:rsid w:val="004B0552"/>
    <w:rsid w:val="004C3E71"/>
    <w:rsid w:val="004C7A52"/>
    <w:rsid w:val="004D056C"/>
    <w:rsid w:val="004D73CF"/>
    <w:rsid w:val="004E2717"/>
    <w:rsid w:val="004E6468"/>
    <w:rsid w:val="00500047"/>
    <w:rsid w:val="005024F3"/>
    <w:rsid w:val="0051709B"/>
    <w:rsid w:val="00520F95"/>
    <w:rsid w:val="00522CE7"/>
    <w:rsid w:val="0052453A"/>
    <w:rsid w:val="00525FF3"/>
    <w:rsid w:val="00541345"/>
    <w:rsid w:val="0054527C"/>
    <w:rsid w:val="00552B88"/>
    <w:rsid w:val="00567497"/>
    <w:rsid w:val="00567DB4"/>
    <w:rsid w:val="00577542"/>
    <w:rsid w:val="0058207B"/>
    <w:rsid w:val="00591BE5"/>
    <w:rsid w:val="005969C8"/>
    <w:rsid w:val="005B3FB6"/>
    <w:rsid w:val="005B689E"/>
    <w:rsid w:val="005C0810"/>
    <w:rsid w:val="005C55F4"/>
    <w:rsid w:val="005F06D1"/>
    <w:rsid w:val="005F5E49"/>
    <w:rsid w:val="005F6745"/>
    <w:rsid w:val="005F7792"/>
    <w:rsid w:val="006021CF"/>
    <w:rsid w:val="006044E6"/>
    <w:rsid w:val="00604807"/>
    <w:rsid w:val="00604DE3"/>
    <w:rsid w:val="0061075F"/>
    <w:rsid w:val="0061095D"/>
    <w:rsid w:val="00632C36"/>
    <w:rsid w:val="00632D44"/>
    <w:rsid w:val="00636E01"/>
    <w:rsid w:val="00636FD0"/>
    <w:rsid w:val="00643971"/>
    <w:rsid w:val="00647861"/>
    <w:rsid w:val="00652C82"/>
    <w:rsid w:val="00664234"/>
    <w:rsid w:val="00667160"/>
    <w:rsid w:val="00670052"/>
    <w:rsid w:val="00687555"/>
    <w:rsid w:val="006A2F26"/>
    <w:rsid w:val="006B3451"/>
    <w:rsid w:val="006C5E63"/>
    <w:rsid w:val="006D4E4F"/>
    <w:rsid w:val="006D7E4D"/>
    <w:rsid w:val="006E1849"/>
    <w:rsid w:val="006E732A"/>
    <w:rsid w:val="006F0274"/>
    <w:rsid w:val="006F1621"/>
    <w:rsid w:val="006F3987"/>
    <w:rsid w:val="006F463E"/>
    <w:rsid w:val="006F465C"/>
    <w:rsid w:val="006F4F2F"/>
    <w:rsid w:val="006F7030"/>
    <w:rsid w:val="0070027A"/>
    <w:rsid w:val="007046F8"/>
    <w:rsid w:val="00725323"/>
    <w:rsid w:val="007449B0"/>
    <w:rsid w:val="0076791F"/>
    <w:rsid w:val="00787BB6"/>
    <w:rsid w:val="007A348F"/>
    <w:rsid w:val="007B13D1"/>
    <w:rsid w:val="007B4F8E"/>
    <w:rsid w:val="007B731E"/>
    <w:rsid w:val="007C034C"/>
    <w:rsid w:val="007C2BA4"/>
    <w:rsid w:val="007C38C2"/>
    <w:rsid w:val="007C3F71"/>
    <w:rsid w:val="007C6029"/>
    <w:rsid w:val="007C7FF1"/>
    <w:rsid w:val="007D7D6B"/>
    <w:rsid w:val="007E26A8"/>
    <w:rsid w:val="007E691F"/>
    <w:rsid w:val="00804B5F"/>
    <w:rsid w:val="008273AE"/>
    <w:rsid w:val="008319F0"/>
    <w:rsid w:val="00835596"/>
    <w:rsid w:val="00837840"/>
    <w:rsid w:val="00843CC6"/>
    <w:rsid w:val="00860D5C"/>
    <w:rsid w:val="00861C35"/>
    <w:rsid w:val="00875197"/>
    <w:rsid w:val="008A465A"/>
    <w:rsid w:val="008B0585"/>
    <w:rsid w:val="008C35B0"/>
    <w:rsid w:val="008C5492"/>
    <w:rsid w:val="008C7091"/>
    <w:rsid w:val="008D3371"/>
    <w:rsid w:val="008E26AA"/>
    <w:rsid w:val="008E2B27"/>
    <w:rsid w:val="008E3022"/>
    <w:rsid w:val="00903B21"/>
    <w:rsid w:val="00906DAF"/>
    <w:rsid w:val="00920B49"/>
    <w:rsid w:val="00931E93"/>
    <w:rsid w:val="00935764"/>
    <w:rsid w:val="00937E46"/>
    <w:rsid w:val="009414C5"/>
    <w:rsid w:val="00955259"/>
    <w:rsid w:val="0096115D"/>
    <w:rsid w:val="00973026"/>
    <w:rsid w:val="009828EE"/>
    <w:rsid w:val="00983FE0"/>
    <w:rsid w:val="0099171B"/>
    <w:rsid w:val="009977B6"/>
    <w:rsid w:val="009A0A3A"/>
    <w:rsid w:val="009A1C1A"/>
    <w:rsid w:val="009A1F00"/>
    <w:rsid w:val="009A2B9A"/>
    <w:rsid w:val="009A34C1"/>
    <w:rsid w:val="009B14AE"/>
    <w:rsid w:val="009D14C2"/>
    <w:rsid w:val="009D4812"/>
    <w:rsid w:val="009E20BB"/>
    <w:rsid w:val="009E2189"/>
    <w:rsid w:val="009E576B"/>
    <w:rsid w:val="009F4B82"/>
    <w:rsid w:val="009F6C02"/>
    <w:rsid w:val="009F73D0"/>
    <w:rsid w:val="00A03273"/>
    <w:rsid w:val="00A04DED"/>
    <w:rsid w:val="00A100EA"/>
    <w:rsid w:val="00A12ABE"/>
    <w:rsid w:val="00A12C12"/>
    <w:rsid w:val="00A14984"/>
    <w:rsid w:val="00A2416F"/>
    <w:rsid w:val="00A3598C"/>
    <w:rsid w:val="00A40CF6"/>
    <w:rsid w:val="00A40E07"/>
    <w:rsid w:val="00A41E47"/>
    <w:rsid w:val="00A441D5"/>
    <w:rsid w:val="00A44A7E"/>
    <w:rsid w:val="00A532F7"/>
    <w:rsid w:val="00A544BF"/>
    <w:rsid w:val="00A54CC8"/>
    <w:rsid w:val="00A56C66"/>
    <w:rsid w:val="00A62C1D"/>
    <w:rsid w:val="00A64D19"/>
    <w:rsid w:val="00A66FFC"/>
    <w:rsid w:val="00A71CC0"/>
    <w:rsid w:val="00A80611"/>
    <w:rsid w:val="00A8558E"/>
    <w:rsid w:val="00A90184"/>
    <w:rsid w:val="00A94739"/>
    <w:rsid w:val="00AA1D8D"/>
    <w:rsid w:val="00AB57F7"/>
    <w:rsid w:val="00AB5C0A"/>
    <w:rsid w:val="00AC20B1"/>
    <w:rsid w:val="00AE295F"/>
    <w:rsid w:val="00AE3AB9"/>
    <w:rsid w:val="00AE41A0"/>
    <w:rsid w:val="00AE72F0"/>
    <w:rsid w:val="00AF3C22"/>
    <w:rsid w:val="00AF7635"/>
    <w:rsid w:val="00B02E7A"/>
    <w:rsid w:val="00B24443"/>
    <w:rsid w:val="00B2729B"/>
    <w:rsid w:val="00B2770E"/>
    <w:rsid w:val="00B30495"/>
    <w:rsid w:val="00B34802"/>
    <w:rsid w:val="00B4239F"/>
    <w:rsid w:val="00B43848"/>
    <w:rsid w:val="00B43FB5"/>
    <w:rsid w:val="00B46C7A"/>
    <w:rsid w:val="00B47730"/>
    <w:rsid w:val="00B57E3A"/>
    <w:rsid w:val="00B606E5"/>
    <w:rsid w:val="00B65C5D"/>
    <w:rsid w:val="00B76DC2"/>
    <w:rsid w:val="00B77001"/>
    <w:rsid w:val="00B77F27"/>
    <w:rsid w:val="00B87AA7"/>
    <w:rsid w:val="00B923D5"/>
    <w:rsid w:val="00B94A58"/>
    <w:rsid w:val="00BB1029"/>
    <w:rsid w:val="00BB4EE5"/>
    <w:rsid w:val="00BC02CC"/>
    <w:rsid w:val="00BC20FA"/>
    <w:rsid w:val="00BD416C"/>
    <w:rsid w:val="00C02178"/>
    <w:rsid w:val="00C10FDF"/>
    <w:rsid w:val="00C351BE"/>
    <w:rsid w:val="00C44BB3"/>
    <w:rsid w:val="00C57370"/>
    <w:rsid w:val="00C5782B"/>
    <w:rsid w:val="00C62A55"/>
    <w:rsid w:val="00C63A38"/>
    <w:rsid w:val="00C65A91"/>
    <w:rsid w:val="00C71C58"/>
    <w:rsid w:val="00C732D0"/>
    <w:rsid w:val="00C80373"/>
    <w:rsid w:val="00C80D1B"/>
    <w:rsid w:val="00C853F9"/>
    <w:rsid w:val="00C8649D"/>
    <w:rsid w:val="00C86533"/>
    <w:rsid w:val="00C95F22"/>
    <w:rsid w:val="00C97302"/>
    <w:rsid w:val="00CA15CF"/>
    <w:rsid w:val="00CA5A87"/>
    <w:rsid w:val="00CB022E"/>
    <w:rsid w:val="00CB0664"/>
    <w:rsid w:val="00CB1F57"/>
    <w:rsid w:val="00CC427A"/>
    <w:rsid w:val="00CC7994"/>
    <w:rsid w:val="00CD22CC"/>
    <w:rsid w:val="00CD4666"/>
    <w:rsid w:val="00CD5581"/>
    <w:rsid w:val="00CE0D49"/>
    <w:rsid w:val="00CF11D0"/>
    <w:rsid w:val="00CF2BAD"/>
    <w:rsid w:val="00CF755F"/>
    <w:rsid w:val="00D00212"/>
    <w:rsid w:val="00D025D6"/>
    <w:rsid w:val="00D0766F"/>
    <w:rsid w:val="00D10C40"/>
    <w:rsid w:val="00D20AFA"/>
    <w:rsid w:val="00D55A14"/>
    <w:rsid w:val="00D60FD9"/>
    <w:rsid w:val="00D63D81"/>
    <w:rsid w:val="00D64ECE"/>
    <w:rsid w:val="00D66F3D"/>
    <w:rsid w:val="00D67341"/>
    <w:rsid w:val="00D7308C"/>
    <w:rsid w:val="00D752F6"/>
    <w:rsid w:val="00DA49FB"/>
    <w:rsid w:val="00DB4A35"/>
    <w:rsid w:val="00DD062C"/>
    <w:rsid w:val="00DD57AB"/>
    <w:rsid w:val="00DE4F68"/>
    <w:rsid w:val="00DF39B5"/>
    <w:rsid w:val="00DF63FE"/>
    <w:rsid w:val="00E03768"/>
    <w:rsid w:val="00E03AF8"/>
    <w:rsid w:val="00E15F4F"/>
    <w:rsid w:val="00E318B8"/>
    <w:rsid w:val="00E320F6"/>
    <w:rsid w:val="00E5126E"/>
    <w:rsid w:val="00E521C6"/>
    <w:rsid w:val="00E64D7A"/>
    <w:rsid w:val="00E76847"/>
    <w:rsid w:val="00E82090"/>
    <w:rsid w:val="00E91327"/>
    <w:rsid w:val="00E92872"/>
    <w:rsid w:val="00E967AF"/>
    <w:rsid w:val="00E967F0"/>
    <w:rsid w:val="00EA48BE"/>
    <w:rsid w:val="00EB08B6"/>
    <w:rsid w:val="00EB2FBE"/>
    <w:rsid w:val="00EB762B"/>
    <w:rsid w:val="00EC5B8D"/>
    <w:rsid w:val="00ED3A7B"/>
    <w:rsid w:val="00EE7740"/>
    <w:rsid w:val="00F04C2D"/>
    <w:rsid w:val="00F04EE7"/>
    <w:rsid w:val="00F0510A"/>
    <w:rsid w:val="00F13C4A"/>
    <w:rsid w:val="00F2067B"/>
    <w:rsid w:val="00F253C5"/>
    <w:rsid w:val="00F25AFA"/>
    <w:rsid w:val="00F30A2F"/>
    <w:rsid w:val="00F33763"/>
    <w:rsid w:val="00F36469"/>
    <w:rsid w:val="00F40417"/>
    <w:rsid w:val="00F43892"/>
    <w:rsid w:val="00F439DF"/>
    <w:rsid w:val="00F65266"/>
    <w:rsid w:val="00F67CC7"/>
    <w:rsid w:val="00F8153B"/>
    <w:rsid w:val="00F976D9"/>
    <w:rsid w:val="00FA2A1E"/>
    <w:rsid w:val="00FC482F"/>
    <w:rsid w:val="00FC693F"/>
    <w:rsid w:val="00FD2B44"/>
    <w:rsid w:val="00FD4985"/>
    <w:rsid w:val="00FE1099"/>
    <w:rsid w:val="00FE198E"/>
    <w:rsid w:val="00FE2EC5"/>
    <w:rsid w:val="00FE398F"/>
    <w:rsid w:val="00FF469C"/>
    <w:rsid w:val="00FF4CBB"/>
    <w:rsid w:val="04C28521"/>
    <w:rsid w:val="07042DE5"/>
    <w:rsid w:val="0B5068A7"/>
    <w:rsid w:val="1029558A"/>
    <w:rsid w:val="17E8190D"/>
    <w:rsid w:val="1A6EC446"/>
    <w:rsid w:val="1B94FAE4"/>
    <w:rsid w:val="2103ABA8"/>
    <w:rsid w:val="22EE6B37"/>
    <w:rsid w:val="23B2C334"/>
    <w:rsid w:val="2456C391"/>
    <w:rsid w:val="25A99D23"/>
    <w:rsid w:val="2921F0E5"/>
    <w:rsid w:val="2E6DD2B2"/>
    <w:rsid w:val="2E90AA22"/>
    <w:rsid w:val="306D0F0D"/>
    <w:rsid w:val="30FD5E74"/>
    <w:rsid w:val="361F02AC"/>
    <w:rsid w:val="36684099"/>
    <w:rsid w:val="36A471EE"/>
    <w:rsid w:val="38338BF3"/>
    <w:rsid w:val="3860D4E8"/>
    <w:rsid w:val="3AE9ED05"/>
    <w:rsid w:val="3C4FA32A"/>
    <w:rsid w:val="3DA2014F"/>
    <w:rsid w:val="43CA7B41"/>
    <w:rsid w:val="4405189F"/>
    <w:rsid w:val="44BB5207"/>
    <w:rsid w:val="46278B90"/>
    <w:rsid w:val="49752F8B"/>
    <w:rsid w:val="4DFE5213"/>
    <w:rsid w:val="4F6B68BA"/>
    <w:rsid w:val="5073048D"/>
    <w:rsid w:val="5640629B"/>
    <w:rsid w:val="58B732BC"/>
    <w:rsid w:val="5989C4D4"/>
    <w:rsid w:val="5C8803C9"/>
    <w:rsid w:val="5D9CBEC6"/>
    <w:rsid w:val="5DCF7665"/>
    <w:rsid w:val="60DC1C6F"/>
    <w:rsid w:val="61F42556"/>
    <w:rsid w:val="621B1444"/>
    <w:rsid w:val="62C63617"/>
    <w:rsid w:val="64B52B68"/>
    <w:rsid w:val="64CE617B"/>
    <w:rsid w:val="6963E585"/>
    <w:rsid w:val="6C53F601"/>
    <w:rsid w:val="6DFA8A4B"/>
    <w:rsid w:val="746EC401"/>
    <w:rsid w:val="750741E4"/>
    <w:rsid w:val="751CE3F5"/>
    <w:rsid w:val="797E2B94"/>
    <w:rsid w:val="79F2E5DC"/>
    <w:rsid w:val="7B7EA3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0F526C"/>
  <w14:defaultImageDpi w14:val="300"/>
  <w15:docId w15:val="{EA7DE248-D93B-4871-9392-FA8D156D4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B4FAD"/>
    <w:pPr>
      <w:numPr>
        <w:numId w:val="1"/>
      </w:numPr>
      <w:spacing w:after="60" w:line="240" w:lineRule="auto"/>
    </w:pPr>
    <w:rPr>
      <w:rFonts w:ascii="Times New Roman" w:eastAsia="Times New Roman" w:hAnsi="Times New Roman"/>
      <w:lang w:val="lt-LT"/>
    </w:rPr>
  </w:style>
  <w:style w:type="paragraph" w:styleId="Heading1">
    <w:name w:val="heading 1"/>
    <w:basedOn w:val="Normal"/>
    <w:next w:val="Normal"/>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unhideWhenUsed/>
    <w:rsid w:val="001F7F13"/>
    <w:pPr>
      <w:tabs>
        <w:tab w:val="center" w:pos="4513"/>
        <w:tab w:val="right" w:pos="9026"/>
      </w:tabs>
      <w:spacing w:after="0"/>
    </w:pPr>
  </w:style>
  <w:style w:type="character" w:customStyle="1" w:styleId="HeaderChar1">
    <w:name w:val="Header Char1"/>
    <w:basedOn w:val="DefaultParagraphFont"/>
    <w:link w:val="Header"/>
    <w:uiPriority w:val="99"/>
    <w:semiHidden/>
    <w:rsid w:val="001F7F13"/>
    <w:rPr>
      <w:rFonts w:ascii="Times New Roman" w:eastAsia="Times New Roman" w:hAnsi="Times New Roman"/>
    </w:rPr>
  </w:style>
  <w:style w:type="paragraph" w:styleId="Footer">
    <w:name w:val="footer"/>
    <w:basedOn w:val="Normal"/>
    <w:link w:val="FooterChar1"/>
    <w:uiPriority w:val="99"/>
    <w:unhideWhenUsed/>
    <w:rsid w:val="001F7F13"/>
    <w:pPr>
      <w:tabs>
        <w:tab w:val="center" w:pos="4513"/>
        <w:tab w:val="right" w:pos="9026"/>
      </w:tabs>
      <w:spacing w:after="0"/>
    </w:pPr>
  </w:style>
  <w:style w:type="character" w:customStyle="1" w:styleId="FooterChar1">
    <w:name w:val="Footer Char1"/>
    <w:basedOn w:val="DefaultParagraphFont"/>
    <w:link w:val="Footer"/>
    <w:uiPriority w:val="99"/>
    <w:semiHidden/>
    <w:rsid w:val="001F7F13"/>
    <w:rPr>
      <w:rFonts w:ascii="Times New Roman" w:eastAsia="Times New Roman" w:hAnsi="Times New Roman"/>
    </w:rPr>
  </w:style>
  <w:style w:type="paragraph" w:styleId="NoSpacing">
    <w:name w:val="No Spacing"/>
    <w:uiPriority w:val="1"/>
    <w:qFormat/>
    <w:rsid w:val="00FC693F"/>
    <w:pPr>
      <w:spacing w:after="0" w:line="240" w:lineRule="auto"/>
    </w:pPr>
  </w:style>
  <w:style w:type="character" w:customStyle="1" w:styleId="TitleChar1">
    <w:name w:val="Title Char1"/>
    <w:basedOn w:val="DefaultParagraphFont"/>
    <w:uiPriority w:val="10"/>
    <w:rsid w:val="001F7F13"/>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F7F13"/>
    <w:rPr>
      <w:rFonts w:eastAsiaTheme="majorEastAsia" w:cstheme="majorBidi"/>
      <w:color w:val="595959" w:themeColor="text1" w:themeTint="A6"/>
      <w:spacing w:val="15"/>
      <w:sz w:val="28"/>
      <w:szCs w:val="28"/>
    </w:rPr>
  </w:style>
  <w:style w:type="character" w:customStyle="1" w:styleId="BodyTextChar1">
    <w:name w:val="Body Text Char1"/>
    <w:basedOn w:val="DefaultParagraphFont"/>
    <w:uiPriority w:val="99"/>
    <w:semiHidden/>
    <w:rsid w:val="001F7F13"/>
    <w:rPr>
      <w:rFonts w:ascii="Times New Roman" w:eastAsia="Times New Roman" w:hAnsi="Times New Roman"/>
    </w:rPr>
  </w:style>
  <w:style w:type="character" w:customStyle="1" w:styleId="BodyText2Char1">
    <w:name w:val="Body Text 2 Char1"/>
    <w:basedOn w:val="DefaultParagraphFont"/>
    <w:uiPriority w:val="99"/>
    <w:semiHidden/>
    <w:rsid w:val="001F7F13"/>
    <w:rPr>
      <w:rFonts w:ascii="Times New Roman" w:eastAsia="Times New Roman" w:hAnsi="Times New Roman"/>
    </w:rPr>
  </w:style>
  <w:style w:type="character" w:customStyle="1" w:styleId="BodyText3Char1">
    <w:name w:val="Body Text 3 Char1"/>
    <w:basedOn w:val="DefaultParagraphFont"/>
    <w:uiPriority w:val="99"/>
    <w:semiHidden/>
    <w:rsid w:val="001F7F13"/>
    <w:rPr>
      <w:rFonts w:ascii="Times New Roman" w:eastAsia="Times New Roman" w:hAnsi="Times New Roman"/>
      <w:sz w:val="16"/>
      <w:szCs w:val="16"/>
    </w:rPr>
  </w:style>
  <w:style w:type="character" w:customStyle="1" w:styleId="MacroTextChar1">
    <w:name w:val="Macro Text Char1"/>
    <w:basedOn w:val="DefaultParagraphFont"/>
    <w:uiPriority w:val="99"/>
    <w:semiHidden/>
    <w:rsid w:val="001F7F13"/>
    <w:rPr>
      <w:rFonts w:ascii="Consolas" w:eastAsia="Times New Roman" w:hAnsi="Consolas"/>
      <w:sz w:val="20"/>
      <w:szCs w:val="20"/>
    </w:rPr>
  </w:style>
  <w:style w:type="character" w:customStyle="1" w:styleId="QuoteChar1">
    <w:name w:val="Quote Char1"/>
    <w:basedOn w:val="DefaultParagraphFont"/>
    <w:uiPriority w:val="29"/>
    <w:rsid w:val="001F7F13"/>
    <w:rPr>
      <w:rFonts w:ascii="Times New Roman" w:eastAsia="Times New Roman" w:hAnsi="Times New Roman"/>
      <w:i/>
      <w:iCs/>
      <w:color w:val="404040" w:themeColor="text1" w:themeTint="BF"/>
    </w:rPr>
  </w:style>
  <w:style w:type="paragraph" w:styleId="ListParagraph">
    <w:name w:val="List Paragraph"/>
    <w:basedOn w:val="Normal"/>
    <w:uiPriority w:val="34"/>
    <w:qFormat/>
    <w:rsid w:val="00FC693F"/>
    <w:pPr>
      <w:ind w:left="720"/>
      <w:contextualSpacing/>
    </w:pPr>
  </w:style>
  <w:style w:type="character" w:customStyle="1" w:styleId="IntenseQuoteChar1">
    <w:name w:val="Intense Quote Char1"/>
    <w:basedOn w:val="DefaultParagraphFont"/>
    <w:uiPriority w:val="30"/>
    <w:rsid w:val="001F7F13"/>
    <w:rPr>
      <w:rFonts w:ascii="Times New Roman" w:eastAsia="Times New Roman" w:hAnsi="Times New Roman"/>
      <w:i/>
      <w:iCs/>
      <w:color w:val="365F91" w:themeColor="accent1" w:themeShade="BF"/>
    </w:rPr>
  </w:style>
  <w:style w:type="paragraph" w:styleId="Revision">
    <w:name w:val="Revision"/>
    <w:hidden/>
    <w:uiPriority w:val="99"/>
    <w:semiHidden/>
    <w:rsid w:val="00192B6A"/>
    <w:pPr>
      <w:spacing w:after="0" w:line="240" w:lineRule="auto"/>
    </w:pPr>
    <w:rPr>
      <w:rFonts w:ascii="Times New Roman" w:eastAsia="Times New Roman" w:hAnsi="Times New Roman"/>
    </w:rPr>
  </w:style>
  <w:style w:type="paragraph" w:styleId="List">
    <w:name w:val="List"/>
    <w:basedOn w:val="Normal"/>
    <w:uiPriority w:val="99"/>
    <w:unhideWhenUsed/>
    <w:rsid w:val="00AA1D8D"/>
    <w:pPr>
      <w:contextualSpacing/>
    </w:pPr>
  </w:style>
  <w:style w:type="paragraph" w:styleId="List2">
    <w:name w:val="List 2"/>
    <w:basedOn w:val="Normal"/>
    <w:uiPriority w:val="99"/>
    <w:unhideWhenUsed/>
    <w:rsid w:val="00326F90"/>
    <w:pPr>
      <w:ind w:left="720"/>
      <w:contextualSpacing/>
    </w:pPr>
  </w:style>
  <w:style w:type="paragraph" w:styleId="List3">
    <w:name w:val="List 3"/>
    <w:basedOn w:val="Normal"/>
    <w:uiPriority w:val="99"/>
    <w:unhideWhenUsed/>
    <w:rsid w:val="00326F90"/>
    <w:pPr>
      <w:ind w:left="1080"/>
      <w:contextualSpacing/>
    </w:pPr>
  </w:style>
  <w:style w:type="paragraph" w:styleId="ListBullet">
    <w:name w:val="List Bullet"/>
    <w:basedOn w:val="Normal"/>
    <w:uiPriority w:val="99"/>
    <w:unhideWhenUsed/>
    <w:rsid w:val="00326F90"/>
    <w:pPr>
      <w:numPr>
        <w:numId w:val="10"/>
      </w:numPr>
      <w:contextualSpacing/>
    </w:pPr>
  </w:style>
  <w:style w:type="paragraph" w:styleId="ListBullet2">
    <w:name w:val="List Bullet 2"/>
    <w:basedOn w:val="Normal"/>
    <w:uiPriority w:val="99"/>
    <w:unhideWhenUsed/>
    <w:rsid w:val="00326F90"/>
    <w:pPr>
      <w:contextualSpacing/>
    </w:pPr>
  </w:style>
  <w:style w:type="paragraph" w:styleId="ListBullet3">
    <w:name w:val="List Bullet 3"/>
    <w:basedOn w:val="Normal"/>
    <w:uiPriority w:val="99"/>
    <w:unhideWhenUsed/>
    <w:rsid w:val="00326F90"/>
    <w:pPr>
      <w:contextualSpacing/>
    </w:pPr>
  </w:style>
  <w:style w:type="paragraph" w:styleId="ListNumber">
    <w:name w:val="List Number"/>
    <w:basedOn w:val="Normal"/>
    <w:uiPriority w:val="99"/>
    <w:unhideWhenUsed/>
    <w:rsid w:val="00326F90"/>
    <w:pPr>
      <w:contextualSpacing/>
    </w:pPr>
  </w:style>
  <w:style w:type="paragraph" w:styleId="ListNumber2">
    <w:name w:val="List Number 2"/>
    <w:basedOn w:val="Normal"/>
    <w:uiPriority w:val="99"/>
    <w:unhideWhenUsed/>
    <w:rsid w:val="0029639D"/>
    <w:pPr>
      <w:contextualSpacing/>
    </w:pPr>
  </w:style>
  <w:style w:type="paragraph" w:styleId="ListNumber3">
    <w:name w:val="List Number 3"/>
    <w:basedOn w:val="Normal"/>
    <w:uiPriority w:val="99"/>
    <w:unhideWhenUsed/>
    <w:rsid w:val="0029639D"/>
    <w:pPr>
      <w:contextualSpacing/>
    </w:pPr>
  </w:style>
  <w:style w:type="paragraph" w:styleId="ListContinue">
    <w:name w:val="List Continue"/>
    <w:basedOn w:val="Normal"/>
    <w:uiPriority w:val="99"/>
    <w:unhideWhenUsed/>
    <w:rsid w:val="0029639D"/>
    <w:pPr>
      <w:spacing w:after="12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keepNext/>
      <w:spacing w:before="160" w:after="100"/>
    </w:pPr>
    <w:rPr>
      <w:rFonts w:ascii="Times New Roman" w:eastAsia="Times New Roman" w:hAnsi="Times New Roman"/>
      <w:b/>
    </w:rPr>
  </w:style>
  <w:style w:type="paragraph" w:customStyle="1" w:styleId="SubheadingARVS">
    <w:name w:val="Subheading ARVS"/>
    <w:pPr>
      <w:keepNext/>
      <w:spacing w:before="120" w:after="40"/>
    </w:pPr>
    <w:rPr>
      <w:rFonts w:ascii="Times New Roman" w:eastAsia="Times New Roman" w:hAnsi="Times New Roman"/>
      <w:b/>
    </w:rPr>
  </w:style>
  <w:style w:type="character" w:customStyle="1" w:styleId="HeaderChar">
    <w:name w:val="Header Char"/>
    <w:basedOn w:val="DefaultParagraphFont"/>
    <w:uiPriority w:val="99"/>
    <w:rsid w:val="002B4FAD"/>
  </w:style>
  <w:style w:type="character" w:customStyle="1" w:styleId="FooterChar">
    <w:name w:val="Footer Char"/>
    <w:basedOn w:val="DefaultParagraphFont"/>
    <w:uiPriority w:val="99"/>
    <w:rsid w:val="002B4FAD"/>
  </w:style>
  <w:style w:type="character" w:customStyle="1" w:styleId="Heading1Char">
    <w:name w:val="Heading 1 Char"/>
    <w:basedOn w:val="DefaultParagraphFont"/>
    <w:uiPriority w:val="9"/>
    <w:rsid w:val="002B4FA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uiPriority w:val="9"/>
    <w:rsid w:val="002B4FA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2B4FAD"/>
    <w:rPr>
      <w:rFonts w:asciiTheme="majorHAnsi" w:eastAsiaTheme="majorEastAsia" w:hAnsiTheme="majorHAnsi" w:cstheme="majorBidi"/>
      <w:b/>
      <w:bCs/>
      <w:color w:val="4F81BD" w:themeColor="accent1"/>
    </w:rPr>
  </w:style>
  <w:style w:type="character" w:customStyle="1" w:styleId="Heading4Char">
    <w:name w:val="Heading 4 Char"/>
    <w:basedOn w:val="DefaultParagraphFont"/>
    <w:uiPriority w:val="9"/>
    <w:semiHidden/>
    <w:rsid w:val="002B4FA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uiPriority w:val="9"/>
    <w:semiHidden/>
    <w:rsid w:val="002B4FA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uiPriority w:val="9"/>
    <w:semiHidden/>
    <w:rsid w:val="002B4FA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uiPriority w:val="9"/>
    <w:semiHidden/>
    <w:rsid w:val="002B4FA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uiPriority w:val="9"/>
    <w:semiHidden/>
    <w:rsid w:val="002B4FA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uiPriority w:val="9"/>
    <w:semiHidden/>
    <w:rsid w:val="002B4FAD"/>
    <w:rPr>
      <w:rFonts w:asciiTheme="majorHAnsi" w:eastAsiaTheme="majorEastAsia" w:hAnsiTheme="majorHAnsi" w:cstheme="majorBidi"/>
      <w:i/>
      <w:iCs/>
      <w:color w:val="404040" w:themeColor="text1" w:themeTint="BF"/>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15912"/>
  </w:style>
  <w:style w:type="character" w:customStyle="1" w:styleId="CommentSubjectChar">
    <w:name w:val="Comment Subject Char"/>
    <w:basedOn w:val="CommentTextChar"/>
    <w:link w:val="CommentSubject"/>
    <w:uiPriority w:val="99"/>
    <w:semiHidden/>
    <w:rsid w:val="00215912"/>
    <w:rPr>
      <w:rFonts w:ascii="Times New Roman" w:eastAsia="Times New Roman" w:hAnsi="Times New Roman"/>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F0943F-11EE-4854-9AA4-8A23F17490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D2069D-E8C4-4305-8F8B-2F325830D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4226FB-7C13-405D-9EBF-93D5CFC0D4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6012</Words>
  <Characters>3427</Characters>
  <Application>Microsoft Office Word</Application>
  <DocSecurity>0</DocSecurity>
  <Lines>28</Lines>
  <Paragraphs>18</Paragraphs>
  <ScaleCrop>false</ScaleCrop>
  <Manager/>
  <Company/>
  <LinksUpToDate>false</LinksUpToDate>
  <CharactersWithSpaces>9421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Neringa Jakavičienė</cp:lastModifiedBy>
  <cp:revision>35</cp:revision>
  <dcterms:created xsi:type="dcterms:W3CDTF">2013-12-24T09:15:00Z</dcterms:created>
  <dcterms:modified xsi:type="dcterms:W3CDTF">2026-09-03T10:52:00Z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0x010100B88CFE78E9B47F4D95413755BC7B175A</vt:lpwstr>
  </property>
</Properties>
</file>