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FD49" w14:textId="5DA72A42" w:rsidR="00F02963" w:rsidRPr="00D15F95" w:rsidRDefault="00F02963" w:rsidP="0012278C">
      <w:pPr>
        <w:pStyle w:val="Heading1"/>
        <w:ind w:left="1276"/>
        <w:jc w:val="both"/>
        <w:rPr>
          <w:rFonts w:ascii="Times New Roman" w:hAnsi="Times New Roman"/>
          <w:b w:val="0"/>
          <w:sz w:val="24"/>
          <w:szCs w:val="24"/>
        </w:rPr>
      </w:pPr>
      <w:r w:rsidRPr="00D15F95">
        <w:rPr>
          <w:rFonts w:ascii="Times New Roman" w:hAnsi="Times New Roman"/>
          <w:b w:val="0"/>
          <w:sz w:val="24"/>
          <w:szCs w:val="24"/>
        </w:rPr>
        <w:t>PATVIRTINTA</w:t>
      </w:r>
    </w:p>
    <w:p w14:paraId="67CCE439" w14:textId="78DAB2ED" w:rsidR="00704FFD" w:rsidRPr="00D15F95" w:rsidRDefault="004A239C" w:rsidP="00F36DD8">
      <w:pPr>
        <w:ind w:left="4820"/>
      </w:pPr>
      <w:r w:rsidRPr="00D15F95">
        <w:t xml:space="preserve">Viešosios įstaigos </w:t>
      </w:r>
      <w:r w:rsidR="00F02963" w:rsidRPr="00D15F95">
        <w:t xml:space="preserve">„Indėlių ir investicijų draudimas“ direktoriaus </w:t>
      </w:r>
    </w:p>
    <w:p w14:paraId="70E8B022" w14:textId="171A853C" w:rsidR="00F02963" w:rsidRPr="00D15F95" w:rsidRDefault="00826B37" w:rsidP="00F36DD8">
      <w:pPr>
        <w:ind w:left="4820"/>
      </w:pPr>
      <w:r w:rsidRPr="00F93910">
        <w:t>20</w:t>
      </w:r>
      <w:r w:rsidR="008A5DCF" w:rsidRPr="00F93910">
        <w:t>2</w:t>
      </w:r>
      <w:r w:rsidR="00F92F25" w:rsidRPr="00F93910">
        <w:rPr>
          <w:lang w:val="en-US"/>
        </w:rPr>
        <w:t>6</w:t>
      </w:r>
      <w:r w:rsidRPr="00F93910">
        <w:t xml:space="preserve"> </w:t>
      </w:r>
      <w:r w:rsidR="00F02963" w:rsidRPr="00F93910">
        <w:t>m.</w:t>
      </w:r>
      <w:r w:rsidR="00772E56" w:rsidRPr="00F93910">
        <w:t xml:space="preserve"> </w:t>
      </w:r>
      <w:r w:rsidR="00F36DD8">
        <w:t xml:space="preserve">rugsėjo 3 </w:t>
      </w:r>
      <w:r w:rsidR="00CC043A" w:rsidRPr="00D15F95">
        <w:t>d.</w:t>
      </w:r>
      <w:r w:rsidR="00E761C7" w:rsidRPr="00D15F95">
        <w:t xml:space="preserve"> </w:t>
      </w:r>
      <w:r w:rsidR="00F02963" w:rsidRPr="00D15F95">
        <w:t>įsakymu Nr. V-</w:t>
      </w:r>
      <w:r w:rsidR="00F36DD8">
        <w:t>94</w:t>
      </w:r>
    </w:p>
    <w:p w14:paraId="29BA07A8" w14:textId="77777777" w:rsidR="00670D3B" w:rsidRPr="00D15F95" w:rsidRDefault="00670D3B" w:rsidP="00EA0F98">
      <w:pPr>
        <w:jc w:val="center"/>
        <w:rPr>
          <w:b/>
        </w:rPr>
      </w:pPr>
    </w:p>
    <w:p w14:paraId="51EDE835" w14:textId="11ACABDD" w:rsidR="00126056" w:rsidRPr="00D15F95" w:rsidRDefault="00126056" w:rsidP="00EA0F98">
      <w:pPr>
        <w:rPr>
          <w:lang w:eastAsia="en-US"/>
        </w:rPr>
      </w:pPr>
    </w:p>
    <w:p w14:paraId="08A4E1E5" w14:textId="77777777" w:rsidR="008D0FB5" w:rsidRDefault="004F50C4" w:rsidP="004F50C4">
      <w:pPr>
        <w:pStyle w:val="Heading2"/>
        <w:spacing w:line="240" w:lineRule="auto"/>
        <w:rPr>
          <w:rFonts w:ascii="Times New Roman" w:hAnsi="Times New Roman"/>
          <w:bCs/>
          <w:szCs w:val="24"/>
          <w:lang w:val="lt-LT"/>
        </w:rPr>
      </w:pPr>
      <w:r w:rsidRPr="00D15F95">
        <w:rPr>
          <w:rFonts w:ascii="Times New Roman" w:hAnsi="Times New Roman"/>
          <w:bCs/>
          <w:szCs w:val="24"/>
          <w:lang w:val="lt-LT"/>
        </w:rPr>
        <w:t xml:space="preserve">FONDŲ ADMINISTRAVIMO SKYRIAUS </w:t>
      </w:r>
    </w:p>
    <w:p w14:paraId="1CB1A377" w14:textId="2D53F737" w:rsidR="004F50C4" w:rsidRPr="00D15F95" w:rsidRDefault="006B4574" w:rsidP="004F50C4">
      <w:pPr>
        <w:pStyle w:val="Heading2"/>
        <w:spacing w:line="240" w:lineRule="auto"/>
        <w:rPr>
          <w:rFonts w:ascii="Times New Roman" w:hAnsi="Times New Roman"/>
          <w:bCs/>
          <w:szCs w:val="24"/>
          <w:lang w:val="lt-LT"/>
        </w:rPr>
      </w:pPr>
      <w:r w:rsidRPr="00D15F95">
        <w:rPr>
          <w:rFonts w:ascii="Times New Roman" w:hAnsi="Times New Roman"/>
          <w:bCs/>
          <w:szCs w:val="24"/>
          <w:lang w:val="lt-LT"/>
        </w:rPr>
        <w:t>VYRIAUSIOJO EKSPERTO</w:t>
      </w:r>
      <w:r w:rsidR="004F50C4" w:rsidRPr="00D15F95">
        <w:rPr>
          <w:rFonts w:ascii="Times New Roman" w:hAnsi="Times New Roman"/>
          <w:bCs/>
          <w:szCs w:val="24"/>
          <w:lang w:val="lt-LT" w:eastAsia="zh-CN"/>
        </w:rPr>
        <w:t xml:space="preserve"> </w:t>
      </w:r>
      <w:r w:rsidR="004F50C4" w:rsidRPr="00D15F95">
        <w:rPr>
          <w:rFonts w:ascii="Times New Roman" w:hAnsi="Times New Roman"/>
          <w:bCs/>
          <w:szCs w:val="24"/>
          <w:lang w:val="lt-LT"/>
        </w:rPr>
        <w:t xml:space="preserve">PAREIGYBĖS APRAŠYMAS </w:t>
      </w:r>
    </w:p>
    <w:p w14:paraId="3BA6FB48" w14:textId="77777777" w:rsidR="006150FC" w:rsidRPr="00D15F95" w:rsidRDefault="006150FC" w:rsidP="00EA0F98">
      <w:pPr>
        <w:rPr>
          <w:lang w:eastAsia="en-US"/>
        </w:rPr>
      </w:pPr>
    </w:p>
    <w:p w14:paraId="4224A771" w14:textId="77777777" w:rsidR="00747C7D" w:rsidRPr="00D15F95" w:rsidRDefault="00747C7D" w:rsidP="00EA0F98">
      <w:pPr>
        <w:rPr>
          <w:lang w:eastAsia="en-US"/>
        </w:rPr>
      </w:pPr>
    </w:p>
    <w:p w14:paraId="2EF22A9F" w14:textId="77777777" w:rsidR="00126056" w:rsidRPr="00D15F95" w:rsidRDefault="00126056" w:rsidP="00A25C7D">
      <w:pPr>
        <w:pStyle w:val="Heading2"/>
        <w:numPr>
          <w:ilvl w:val="0"/>
          <w:numId w:val="7"/>
        </w:numPr>
        <w:tabs>
          <w:tab w:val="left" w:pos="284"/>
        </w:tabs>
        <w:spacing w:line="240" w:lineRule="auto"/>
        <w:ind w:left="0" w:firstLine="0"/>
        <w:rPr>
          <w:rFonts w:ascii="Times New Roman" w:hAnsi="Times New Roman"/>
          <w:szCs w:val="24"/>
          <w:lang w:val="lt-LT"/>
        </w:rPr>
      </w:pPr>
      <w:r w:rsidRPr="00D15F95">
        <w:rPr>
          <w:rFonts w:ascii="Times New Roman" w:hAnsi="Times New Roman"/>
          <w:szCs w:val="24"/>
          <w:lang w:val="lt-LT"/>
        </w:rPr>
        <w:t>BENDROSIOS NUOSTATOS</w:t>
      </w:r>
    </w:p>
    <w:p w14:paraId="2B92973E" w14:textId="77777777" w:rsidR="00AB27A3" w:rsidRDefault="00AB27A3" w:rsidP="00884A2F">
      <w:pPr>
        <w:pStyle w:val="BodyTextIndent"/>
        <w:tabs>
          <w:tab w:val="left" w:pos="1134"/>
        </w:tabs>
        <w:ind w:firstLine="567"/>
        <w:rPr>
          <w:szCs w:val="24"/>
        </w:rPr>
      </w:pPr>
    </w:p>
    <w:p w14:paraId="366E4431" w14:textId="07EA1A26" w:rsidR="006150FC" w:rsidRPr="00D15F95" w:rsidRDefault="00D65C53" w:rsidP="00884A2F">
      <w:pPr>
        <w:pStyle w:val="BodyTextIndent"/>
        <w:numPr>
          <w:ilvl w:val="0"/>
          <w:numId w:val="43"/>
        </w:numPr>
        <w:tabs>
          <w:tab w:val="left" w:pos="1134"/>
        </w:tabs>
        <w:ind w:left="0" w:firstLine="567"/>
        <w:rPr>
          <w:szCs w:val="24"/>
        </w:rPr>
      </w:pPr>
      <w:r>
        <w:rPr>
          <w:szCs w:val="24"/>
        </w:rPr>
        <w:t xml:space="preserve">Šis </w:t>
      </w:r>
      <w:r w:rsidRPr="00D65C53">
        <w:rPr>
          <w:szCs w:val="24"/>
        </w:rPr>
        <w:t>viešosios įstaigos „Indėlių ir investicijų draudimas“ (toliau – IID) Fondų administravimo skyriaus (toliau – Skyrius)</w:t>
      </w:r>
      <w:r w:rsidR="006150FC" w:rsidRPr="00D15F95">
        <w:rPr>
          <w:szCs w:val="24"/>
        </w:rPr>
        <w:t xml:space="preserve"> </w:t>
      </w:r>
      <w:r w:rsidR="006B4574" w:rsidRPr="00D15F95">
        <w:rPr>
          <w:szCs w:val="24"/>
        </w:rPr>
        <w:t>vyriausiojo eksperto</w:t>
      </w:r>
      <w:r w:rsidR="006150FC" w:rsidRPr="00D15F95">
        <w:rPr>
          <w:szCs w:val="24"/>
        </w:rPr>
        <w:t xml:space="preserve"> (toliau – </w:t>
      </w:r>
      <w:r w:rsidR="000216E0" w:rsidRPr="00D65C53">
        <w:rPr>
          <w:b/>
          <w:bCs/>
          <w:szCs w:val="24"/>
        </w:rPr>
        <w:t>Vyriausi</w:t>
      </w:r>
      <w:r w:rsidR="009A3872" w:rsidRPr="00D65C53">
        <w:rPr>
          <w:b/>
          <w:bCs/>
          <w:szCs w:val="24"/>
        </w:rPr>
        <w:t>asis</w:t>
      </w:r>
      <w:r w:rsidR="000216E0" w:rsidRPr="00D65C53">
        <w:rPr>
          <w:b/>
          <w:bCs/>
          <w:szCs w:val="24"/>
        </w:rPr>
        <w:t xml:space="preserve"> ekspertas</w:t>
      </w:r>
      <w:r w:rsidR="006150FC" w:rsidRPr="00D15F95">
        <w:rPr>
          <w:szCs w:val="24"/>
        </w:rPr>
        <w:t xml:space="preserve">) pareigybės aprašymas (toliau – </w:t>
      </w:r>
      <w:r w:rsidR="006150FC" w:rsidRPr="00D65C53">
        <w:rPr>
          <w:b/>
          <w:bCs/>
          <w:szCs w:val="24"/>
        </w:rPr>
        <w:t>Pareigybės aprašymas</w:t>
      </w:r>
      <w:r w:rsidR="006150FC" w:rsidRPr="00D15F95">
        <w:rPr>
          <w:szCs w:val="24"/>
        </w:rPr>
        <w:t xml:space="preserve">) nustato </w:t>
      </w:r>
      <w:r w:rsidR="000216E0" w:rsidRPr="00D15F95">
        <w:rPr>
          <w:szCs w:val="24"/>
        </w:rPr>
        <w:t>Vyriausiojo eksperto</w:t>
      </w:r>
      <w:r w:rsidR="006150FC" w:rsidRPr="00D15F95">
        <w:rPr>
          <w:szCs w:val="24"/>
        </w:rPr>
        <w:t xml:space="preserve"> pareigybei keliamus kvalifikacinius reikalavimus, pavaldumo santykius, tikslą, funkcijas, teises ir pareigas bei atsakomybę.</w:t>
      </w:r>
    </w:p>
    <w:p w14:paraId="3F3AD874" w14:textId="40C111F7" w:rsidR="006150FC" w:rsidRPr="00D15F95" w:rsidRDefault="005954D6" w:rsidP="00884A2F">
      <w:pPr>
        <w:pStyle w:val="BodyTextIndent"/>
        <w:numPr>
          <w:ilvl w:val="0"/>
          <w:numId w:val="43"/>
        </w:numPr>
        <w:tabs>
          <w:tab w:val="left" w:pos="1134"/>
        </w:tabs>
        <w:ind w:left="0" w:firstLine="567"/>
        <w:rPr>
          <w:szCs w:val="24"/>
        </w:rPr>
      </w:pPr>
      <w:r w:rsidRPr="00D15F95">
        <w:rPr>
          <w:szCs w:val="24"/>
        </w:rPr>
        <w:t>Vyriausiasis ekspertas</w:t>
      </w:r>
      <w:r w:rsidR="006150FC" w:rsidRPr="00D15F95">
        <w:rPr>
          <w:szCs w:val="24"/>
        </w:rPr>
        <w:t xml:space="preserve"> tiesiogiai pavaldus ir atskaitingas</w:t>
      </w:r>
      <w:r w:rsidR="000B2647" w:rsidRPr="00D15F95">
        <w:rPr>
          <w:szCs w:val="24"/>
        </w:rPr>
        <w:t xml:space="preserve"> Skyriaus vadovui.</w:t>
      </w:r>
    </w:p>
    <w:p w14:paraId="29ECB728" w14:textId="77777777" w:rsidR="00126056" w:rsidRPr="00D15F95" w:rsidRDefault="00126056" w:rsidP="00856E96">
      <w:pPr>
        <w:pStyle w:val="BodyTextIndent"/>
        <w:tabs>
          <w:tab w:val="left" w:pos="1134"/>
        </w:tabs>
        <w:ind w:firstLine="0"/>
        <w:rPr>
          <w:szCs w:val="24"/>
        </w:rPr>
      </w:pPr>
    </w:p>
    <w:p w14:paraId="793B52D8" w14:textId="77777777" w:rsidR="00126056" w:rsidRPr="00D15F95" w:rsidRDefault="00126056" w:rsidP="00EA0F98">
      <w:pPr>
        <w:pStyle w:val="BodyTextIndent"/>
        <w:tabs>
          <w:tab w:val="left" w:pos="1134"/>
        </w:tabs>
        <w:ind w:firstLine="0"/>
        <w:rPr>
          <w:szCs w:val="24"/>
        </w:rPr>
      </w:pPr>
    </w:p>
    <w:p w14:paraId="73E61616" w14:textId="791B5F3D" w:rsidR="00126056" w:rsidRPr="00D15F95" w:rsidRDefault="00126056" w:rsidP="00EA0F98">
      <w:pPr>
        <w:pStyle w:val="Heading2"/>
        <w:numPr>
          <w:ilvl w:val="0"/>
          <w:numId w:val="7"/>
        </w:numPr>
        <w:spacing w:line="240" w:lineRule="auto"/>
        <w:ind w:left="1134" w:hanging="425"/>
        <w:rPr>
          <w:rFonts w:ascii="Times New Roman" w:hAnsi="Times New Roman"/>
          <w:szCs w:val="24"/>
          <w:lang w:val="lt-LT"/>
        </w:rPr>
      </w:pPr>
      <w:r w:rsidRPr="00D15F95">
        <w:rPr>
          <w:rFonts w:ascii="Times New Roman" w:hAnsi="Times New Roman"/>
          <w:szCs w:val="24"/>
          <w:lang w:val="lt-LT"/>
        </w:rPr>
        <w:t>KVALIFIKACINIAI REIKALAVIMAI</w:t>
      </w:r>
    </w:p>
    <w:p w14:paraId="5CEA404D" w14:textId="77777777" w:rsidR="00126056" w:rsidRPr="00D15F95" w:rsidRDefault="00126056" w:rsidP="00EA0F98">
      <w:pPr>
        <w:rPr>
          <w:lang w:eastAsia="en-US"/>
        </w:rPr>
      </w:pPr>
    </w:p>
    <w:p w14:paraId="5EFCF1A6" w14:textId="2311D7C9" w:rsidR="0007297B" w:rsidRPr="00D15F95" w:rsidRDefault="002906EF" w:rsidP="00B553EA">
      <w:pPr>
        <w:pStyle w:val="BodyTextIndent"/>
        <w:numPr>
          <w:ilvl w:val="0"/>
          <w:numId w:val="2"/>
        </w:numPr>
        <w:tabs>
          <w:tab w:val="left" w:pos="1134"/>
        </w:tabs>
        <w:ind w:left="0" w:firstLine="567"/>
        <w:rPr>
          <w:bCs/>
          <w:szCs w:val="24"/>
        </w:rPr>
      </w:pPr>
      <w:r w:rsidRPr="00D15F95">
        <w:rPr>
          <w:bCs/>
          <w:szCs w:val="24"/>
        </w:rPr>
        <w:t>Šias pareigas užimantis darbuotojas turi:</w:t>
      </w:r>
    </w:p>
    <w:p w14:paraId="0710F061" w14:textId="48B8522E" w:rsidR="00F02963" w:rsidRPr="00D15F95" w:rsidRDefault="000722D8" w:rsidP="00B553EA">
      <w:pPr>
        <w:pStyle w:val="ListParagraph"/>
        <w:numPr>
          <w:ilvl w:val="1"/>
          <w:numId w:val="2"/>
        </w:numPr>
        <w:tabs>
          <w:tab w:val="left" w:pos="1134"/>
        </w:tabs>
        <w:spacing w:after="0" w:line="240" w:lineRule="auto"/>
        <w:ind w:left="0" w:firstLine="567"/>
        <w:jc w:val="both"/>
        <w:rPr>
          <w:rFonts w:ascii="Times New Roman" w:hAnsi="Times New Roman" w:cs="Times New Roman"/>
          <w:sz w:val="24"/>
          <w:szCs w:val="24"/>
        </w:rPr>
      </w:pPr>
      <w:r w:rsidRPr="00D15F95">
        <w:rPr>
          <w:rFonts w:ascii="Times New Roman" w:hAnsi="Times New Roman" w:cs="Times New Roman"/>
          <w:sz w:val="24"/>
          <w:szCs w:val="24"/>
        </w:rPr>
        <w:t>t</w:t>
      </w:r>
      <w:r w:rsidR="00826B37" w:rsidRPr="00D15F95">
        <w:rPr>
          <w:rFonts w:ascii="Times New Roman" w:hAnsi="Times New Roman" w:cs="Times New Roman"/>
          <w:sz w:val="24"/>
          <w:szCs w:val="24"/>
        </w:rPr>
        <w:t xml:space="preserve">urėti aukštąjį </w:t>
      </w:r>
      <w:r w:rsidR="00250B4F" w:rsidRPr="00D15F95">
        <w:rPr>
          <w:rFonts w:ascii="Times New Roman" w:hAnsi="Times New Roman" w:cs="Times New Roman"/>
          <w:sz w:val="24"/>
          <w:szCs w:val="24"/>
        </w:rPr>
        <w:t xml:space="preserve">socialinių mokslų </w:t>
      </w:r>
      <w:r w:rsidR="00F93910">
        <w:rPr>
          <w:rFonts w:ascii="Times New Roman" w:hAnsi="Times New Roman" w:cs="Times New Roman"/>
          <w:sz w:val="24"/>
          <w:szCs w:val="24"/>
        </w:rPr>
        <w:t>srities</w:t>
      </w:r>
      <w:r w:rsidR="00F93910" w:rsidRPr="00D15F95">
        <w:rPr>
          <w:rFonts w:ascii="Times New Roman" w:hAnsi="Times New Roman" w:cs="Times New Roman"/>
          <w:sz w:val="24"/>
          <w:szCs w:val="24"/>
        </w:rPr>
        <w:t xml:space="preserve"> </w:t>
      </w:r>
      <w:r w:rsidR="00F02963" w:rsidRPr="00D15F95">
        <w:rPr>
          <w:rFonts w:ascii="Times New Roman" w:hAnsi="Times New Roman" w:cs="Times New Roman"/>
          <w:sz w:val="24"/>
          <w:szCs w:val="24"/>
        </w:rPr>
        <w:t>išsilavinimą;</w:t>
      </w:r>
    </w:p>
    <w:p w14:paraId="2FE269F1" w14:textId="62359AC1" w:rsidR="00593CCA" w:rsidRPr="00D15F95" w:rsidRDefault="00593CCA" w:rsidP="00BB3408">
      <w:pPr>
        <w:pStyle w:val="ListParagraph"/>
        <w:numPr>
          <w:ilvl w:val="1"/>
          <w:numId w:val="2"/>
        </w:numPr>
        <w:tabs>
          <w:tab w:val="left" w:pos="1134"/>
        </w:tabs>
        <w:spacing w:after="0" w:line="240" w:lineRule="auto"/>
        <w:ind w:left="0" w:firstLine="567"/>
        <w:jc w:val="both"/>
        <w:rPr>
          <w:rFonts w:ascii="Times New Roman" w:hAnsi="Times New Roman" w:cs="Times New Roman"/>
          <w:sz w:val="24"/>
          <w:szCs w:val="24"/>
        </w:rPr>
      </w:pPr>
      <w:r w:rsidRPr="00D15F95">
        <w:rPr>
          <w:rFonts w:ascii="Times New Roman" w:hAnsi="Times New Roman" w:cs="Times New Roman"/>
          <w:sz w:val="24"/>
          <w:szCs w:val="24"/>
        </w:rPr>
        <w:t xml:space="preserve">turėti ne mažesnę </w:t>
      </w:r>
      <w:r w:rsidR="0022337F" w:rsidRPr="00D15F95">
        <w:rPr>
          <w:rFonts w:ascii="Times New Roman" w:hAnsi="Times New Roman" w:cs="Times New Roman"/>
          <w:sz w:val="24"/>
          <w:szCs w:val="24"/>
        </w:rPr>
        <w:t xml:space="preserve">kaip </w:t>
      </w:r>
      <w:r w:rsidR="00B93FD8">
        <w:rPr>
          <w:rFonts w:ascii="Times New Roman" w:hAnsi="Times New Roman" w:cs="Times New Roman"/>
          <w:sz w:val="24"/>
          <w:szCs w:val="24"/>
          <w:lang w:val="en-US"/>
        </w:rPr>
        <w:t>3</w:t>
      </w:r>
      <w:r w:rsidRPr="00D15F95">
        <w:rPr>
          <w:rFonts w:ascii="Times New Roman" w:hAnsi="Times New Roman" w:cs="Times New Roman"/>
          <w:sz w:val="24"/>
          <w:szCs w:val="24"/>
        </w:rPr>
        <w:t xml:space="preserve"> metų darbo finansų, apskaitos arba draudimo srityje</w:t>
      </w:r>
      <w:r w:rsidR="0022337F" w:rsidRPr="00D15F95">
        <w:rPr>
          <w:rFonts w:ascii="Times New Roman" w:hAnsi="Times New Roman" w:cs="Times New Roman"/>
          <w:sz w:val="24"/>
          <w:szCs w:val="24"/>
        </w:rPr>
        <w:t xml:space="preserve"> patirtį</w:t>
      </w:r>
      <w:r w:rsidRPr="00D15F95">
        <w:rPr>
          <w:rFonts w:ascii="Times New Roman" w:hAnsi="Times New Roman" w:cs="Times New Roman"/>
          <w:sz w:val="24"/>
          <w:szCs w:val="24"/>
        </w:rPr>
        <w:t>;</w:t>
      </w:r>
    </w:p>
    <w:p w14:paraId="1C071EF1" w14:textId="6189E1E1" w:rsidR="008E3914" w:rsidRPr="00D15F95" w:rsidRDefault="00687088" w:rsidP="00BB3408">
      <w:pPr>
        <w:pStyle w:val="ListParagraph"/>
        <w:numPr>
          <w:ilvl w:val="1"/>
          <w:numId w:val="2"/>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gerai </w:t>
      </w:r>
      <w:r w:rsidR="008E3914" w:rsidRPr="00D15F95">
        <w:rPr>
          <w:rFonts w:ascii="Times New Roman" w:hAnsi="Times New Roman" w:cs="Times New Roman"/>
          <w:sz w:val="24"/>
          <w:szCs w:val="24"/>
        </w:rPr>
        <w:t xml:space="preserve">mokėti </w:t>
      </w:r>
      <w:r w:rsidR="004F7DC8">
        <w:rPr>
          <w:rFonts w:ascii="Times New Roman" w:hAnsi="Times New Roman" w:cs="Times New Roman"/>
          <w:sz w:val="24"/>
          <w:szCs w:val="24"/>
        </w:rPr>
        <w:t>lietuv</w:t>
      </w:r>
      <w:r w:rsidR="0028365D">
        <w:rPr>
          <w:rFonts w:ascii="Times New Roman" w:hAnsi="Times New Roman" w:cs="Times New Roman"/>
          <w:sz w:val="24"/>
          <w:szCs w:val="24"/>
        </w:rPr>
        <w:t>ių</w:t>
      </w:r>
      <w:r w:rsidR="00B87909">
        <w:rPr>
          <w:rFonts w:ascii="Times New Roman" w:hAnsi="Times New Roman" w:cs="Times New Roman"/>
          <w:sz w:val="24"/>
          <w:szCs w:val="24"/>
        </w:rPr>
        <w:t xml:space="preserve"> </w:t>
      </w:r>
      <w:r w:rsidR="00DC5A5A">
        <w:rPr>
          <w:rFonts w:ascii="Times New Roman" w:hAnsi="Times New Roman" w:cs="Times New Roman"/>
          <w:sz w:val="24"/>
          <w:szCs w:val="24"/>
        </w:rPr>
        <w:t>kalb</w:t>
      </w:r>
      <w:r w:rsidR="00154F7A">
        <w:rPr>
          <w:rFonts w:ascii="Times New Roman" w:hAnsi="Times New Roman" w:cs="Times New Roman"/>
          <w:sz w:val="24"/>
          <w:szCs w:val="24"/>
        </w:rPr>
        <w:t>ą</w:t>
      </w:r>
      <w:r w:rsidR="0070435B">
        <w:rPr>
          <w:rFonts w:ascii="Times New Roman" w:hAnsi="Times New Roman" w:cs="Times New Roman"/>
          <w:sz w:val="24"/>
          <w:szCs w:val="24"/>
        </w:rPr>
        <w:t>, taip</w:t>
      </w:r>
      <w:r w:rsidR="001F78C8">
        <w:rPr>
          <w:rFonts w:ascii="Times New Roman" w:hAnsi="Times New Roman" w:cs="Times New Roman"/>
          <w:sz w:val="24"/>
          <w:szCs w:val="24"/>
        </w:rPr>
        <w:t xml:space="preserve"> pat</w:t>
      </w:r>
      <w:r w:rsidR="000E58B8">
        <w:rPr>
          <w:rFonts w:ascii="Times New Roman" w:hAnsi="Times New Roman" w:cs="Times New Roman"/>
          <w:sz w:val="24"/>
          <w:szCs w:val="24"/>
        </w:rPr>
        <w:t xml:space="preserve"> </w:t>
      </w:r>
      <w:r w:rsidR="008E3914" w:rsidRPr="00D15F95">
        <w:rPr>
          <w:rFonts w:ascii="Times New Roman" w:hAnsi="Times New Roman" w:cs="Times New Roman"/>
          <w:sz w:val="24"/>
          <w:szCs w:val="24"/>
        </w:rPr>
        <w:t>anglų kalbą</w:t>
      </w:r>
      <w:r w:rsidR="00A70AB0" w:rsidRPr="00D15F95">
        <w:rPr>
          <w:rFonts w:ascii="Times New Roman" w:hAnsi="Times New Roman" w:cs="Times New Roman"/>
          <w:sz w:val="24"/>
          <w:szCs w:val="24"/>
        </w:rPr>
        <w:t xml:space="preserve"> ne žemesniu kaip </w:t>
      </w:r>
      <w:r w:rsidR="00000B0C" w:rsidRPr="00D15F95">
        <w:rPr>
          <w:rFonts w:ascii="Times New Roman" w:hAnsi="Times New Roman" w:cs="Times New Roman"/>
          <w:sz w:val="24"/>
          <w:szCs w:val="24"/>
        </w:rPr>
        <w:t>B</w:t>
      </w:r>
      <w:r w:rsidR="00A70AB0" w:rsidRPr="00D15F95">
        <w:rPr>
          <w:rFonts w:ascii="Times New Roman" w:hAnsi="Times New Roman" w:cs="Times New Roman"/>
          <w:sz w:val="24"/>
          <w:szCs w:val="24"/>
        </w:rPr>
        <w:t>2 lygiu</w:t>
      </w:r>
      <w:r w:rsidR="008E3914" w:rsidRPr="00D15F95">
        <w:rPr>
          <w:rFonts w:ascii="Times New Roman" w:hAnsi="Times New Roman" w:cs="Times New Roman"/>
          <w:sz w:val="24"/>
          <w:szCs w:val="24"/>
        </w:rPr>
        <w:t>;</w:t>
      </w:r>
    </w:p>
    <w:p w14:paraId="583AB59A" w14:textId="2B98046E" w:rsidR="00D94A4D" w:rsidRPr="00D15F95" w:rsidRDefault="00D94A4D" w:rsidP="00BB3408">
      <w:pPr>
        <w:pStyle w:val="ListParagraph"/>
        <w:numPr>
          <w:ilvl w:val="1"/>
          <w:numId w:val="2"/>
        </w:numPr>
        <w:tabs>
          <w:tab w:val="left" w:pos="1134"/>
        </w:tabs>
        <w:spacing w:after="0" w:line="240" w:lineRule="auto"/>
        <w:ind w:left="0" w:firstLine="567"/>
        <w:jc w:val="both"/>
        <w:rPr>
          <w:rFonts w:ascii="Times New Roman" w:hAnsi="Times New Roman" w:cs="Times New Roman"/>
          <w:sz w:val="24"/>
          <w:szCs w:val="24"/>
        </w:rPr>
      </w:pPr>
      <w:r w:rsidRPr="00D15F95">
        <w:rPr>
          <w:rFonts w:ascii="Times New Roman" w:hAnsi="Times New Roman" w:cs="Times New Roman"/>
          <w:sz w:val="24"/>
          <w:szCs w:val="24"/>
        </w:rPr>
        <w:t>mokėti dirbti „Microsoft Office“ programiniu paketu;</w:t>
      </w:r>
    </w:p>
    <w:p w14:paraId="704025CB" w14:textId="3D7EDB78" w:rsidR="003E183B" w:rsidRPr="00D15F95" w:rsidRDefault="003E183B" w:rsidP="00BB3408">
      <w:pPr>
        <w:pStyle w:val="BodyTextIndent"/>
        <w:numPr>
          <w:ilvl w:val="1"/>
          <w:numId w:val="2"/>
        </w:numPr>
        <w:tabs>
          <w:tab w:val="left" w:pos="1134"/>
        </w:tabs>
        <w:ind w:left="0" w:firstLine="567"/>
        <w:rPr>
          <w:szCs w:val="24"/>
        </w:rPr>
      </w:pPr>
      <w:r>
        <w:t>išmanyti Lietuvos Respublikos ir Europos Sąjungos teisės aktus, reglamentuojančius VšĮ „Indėlių ir investicijų draudimas“ veiklą, finansinių operacijų vykdymą ir administravimą, įmokų ir išmokų apskaičiavimą bei mokėjimą, finansinę apskaitą, dokumentų rengimą, tvarkymą, taip pat vidaus kontrolės ir atskaitomybės reikalavimus bei gebėti juos taikyti praktikoje;</w:t>
      </w:r>
    </w:p>
    <w:p w14:paraId="5336BFFF" w14:textId="77777777" w:rsidR="002E5E2F" w:rsidRPr="002E5E2F" w:rsidRDefault="00F92C65" w:rsidP="00BB3408">
      <w:pPr>
        <w:pStyle w:val="BodyTextIndent"/>
        <w:numPr>
          <w:ilvl w:val="1"/>
          <w:numId w:val="2"/>
        </w:numPr>
        <w:tabs>
          <w:tab w:val="left" w:pos="1134"/>
        </w:tabs>
        <w:ind w:left="0" w:firstLine="567"/>
      </w:pPr>
      <w:r w:rsidRPr="001E26D5">
        <w:t xml:space="preserve">gebėti </w:t>
      </w:r>
      <w:r>
        <w:t>sisteminti, analizuoti informaciją ir rengti išvadas, savarankiškai planuoti ir organizuoti savo darbą;</w:t>
      </w:r>
      <w:r w:rsidR="00862086" w:rsidRPr="00862086">
        <w:rPr>
          <w:szCs w:val="24"/>
        </w:rPr>
        <w:t xml:space="preserve"> </w:t>
      </w:r>
    </w:p>
    <w:p w14:paraId="7DE23A46" w14:textId="3A48F081" w:rsidR="00F92C65" w:rsidRDefault="00862086" w:rsidP="00BB3408">
      <w:pPr>
        <w:pStyle w:val="BodyTextIndent"/>
        <w:numPr>
          <w:ilvl w:val="1"/>
          <w:numId w:val="2"/>
        </w:numPr>
        <w:tabs>
          <w:tab w:val="left" w:pos="1134"/>
        </w:tabs>
        <w:ind w:left="0" w:firstLine="567"/>
      </w:pPr>
      <w:r w:rsidRPr="00862086">
        <w:t>gebėti vertinti sudėtingus atvejus, rengti metodines rekomendacijas ir koordinuoti priskirtų procesų vykdym</w:t>
      </w:r>
      <w:r w:rsidR="00A453F7">
        <w:t>ą;</w:t>
      </w:r>
    </w:p>
    <w:p w14:paraId="67F6D7ED" w14:textId="46B66003" w:rsidR="003E183B" w:rsidRPr="00D15F95" w:rsidRDefault="00F92C65" w:rsidP="00BB3408">
      <w:pPr>
        <w:pStyle w:val="BodyTextIndent"/>
        <w:numPr>
          <w:ilvl w:val="1"/>
          <w:numId w:val="2"/>
        </w:numPr>
        <w:tabs>
          <w:tab w:val="left" w:pos="1134"/>
        </w:tabs>
        <w:ind w:left="0" w:firstLine="567"/>
        <w:rPr>
          <w:szCs w:val="24"/>
        </w:rPr>
      </w:pPr>
      <w:r>
        <w:t>turėti gerus bendravimo ir bendradarbiavimo įgūdžius, gebėti dirbti komandoje ir efektyviai komunikuoti su skirtingais asmenimis</w:t>
      </w:r>
      <w:r w:rsidR="003E183B" w:rsidRPr="00D15F95">
        <w:rPr>
          <w:szCs w:val="24"/>
        </w:rPr>
        <w:t>.</w:t>
      </w:r>
    </w:p>
    <w:p w14:paraId="2FD3FACA" w14:textId="77777777" w:rsidR="00D307E0" w:rsidRPr="00D15F95" w:rsidRDefault="00D307E0" w:rsidP="00884A2F">
      <w:pPr>
        <w:pStyle w:val="BodyTextIndent"/>
        <w:tabs>
          <w:tab w:val="left" w:pos="993"/>
          <w:tab w:val="left" w:pos="1134"/>
        </w:tabs>
        <w:rPr>
          <w:szCs w:val="24"/>
        </w:rPr>
      </w:pPr>
    </w:p>
    <w:p w14:paraId="5B600E69" w14:textId="2009ACB8" w:rsidR="00D307E0" w:rsidRPr="00D15F95" w:rsidRDefault="0079550E" w:rsidP="00D307E0">
      <w:pPr>
        <w:pStyle w:val="BodyTextIndent"/>
        <w:numPr>
          <w:ilvl w:val="0"/>
          <w:numId w:val="7"/>
        </w:numPr>
        <w:tabs>
          <w:tab w:val="left" w:pos="993"/>
          <w:tab w:val="left" w:pos="1134"/>
        </w:tabs>
        <w:jc w:val="center"/>
        <w:rPr>
          <w:b/>
          <w:bCs/>
          <w:szCs w:val="24"/>
        </w:rPr>
      </w:pPr>
      <w:r w:rsidRPr="00D15F95">
        <w:rPr>
          <w:b/>
          <w:bCs/>
          <w:szCs w:val="24"/>
        </w:rPr>
        <w:t>PAREIGYBĖS TIKSLAS</w:t>
      </w:r>
    </w:p>
    <w:p w14:paraId="507EB12C" w14:textId="77777777" w:rsidR="00D307E0" w:rsidRPr="00D15F95" w:rsidRDefault="00D307E0" w:rsidP="00D307E0">
      <w:pPr>
        <w:pStyle w:val="BodyTextIndent"/>
        <w:tabs>
          <w:tab w:val="left" w:pos="993"/>
          <w:tab w:val="left" w:pos="1134"/>
        </w:tabs>
        <w:ind w:firstLine="0"/>
        <w:rPr>
          <w:szCs w:val="24"/>
        </w:rPr>
      </w:pPr>
    </w:p>
    <w:p w14:paraId="72F2074F" w14:textId="3DF933D7" w:rsidR="00F92191" w:rsidRPr="00F97E3B" w:rsidRDefault="00F92191" w:rsidP="00BB3408">
      <w:pPr>
        <w:pStyle w:val="BodyTextIndent"/>
        <w:tabs>
          <w:tab w:val="left" w:pos="851"/>
        </w:tabs>
        <w:ind w:firstLine="567"/>
        <w:rPr>
          <w:szCs w:val="24"/>
        </w:rPr>
      </w:pPr>
      <w:r w:rsidRPr="00D15F95">
        <w:rPr>
          <w:szCs w:val="24"/>
        </w:rPr>
        <w:t xml:space="preserve">4. </w:t>
      </w:r>
      <w:r w:rsidR="00125C97" w:rsidRPr="00D15F95">
        <w:rPr>
          <w:szCs w:val="24"/>
        </w:rPr>
        <w:t xml:space="preserve">Vyriausiasis ekspertas, vadovaudamasis Lietuvos Respublikos ir Europos Sąjungos teisės aktais bei IID vidaus teisės aktais, pagal kompetenciją </w:t>
      </w:r>
      <w:r w:rsidR="00910AC4">
        <w:rPr>
          <w:szCs w:val="24"/>
        </w:rPr>
        <w:t>koordinuoja ir tobulina</w:t>
      </w:r>
      <w:r w:rsidR="00125C97" w:rsidRPr="00D15F95">
        <w:rPr>
          <w:szCs w:val="24"/>
        </w:rPr>
        <w:t xml:space="preserve"> administruojamų fondų </w:t>
      </w:r>
      <w:r w:rsidR="00125C97" w:rsidRPr="00F97E3B">
        <w:rPr>
          <w:szCs w:val="24"/>
        </w:rPr>
        <w:t>draudimo įmokų ir išmokų</w:t>
      </w:r>
      <w:r w:rsidR="00E10C36">
        <w:rPr>
          <w:szCs w:val="24"/>
        </w:rPr>
        <w:t xml:space="preserve"> administravim</w:t>
      </w:r>
      <w:r w:rsidR="002B4414">
        <w:rPr>
          <w:szCs w:val="24"/>
        </w:rPr>
        <w:t>o</w:t>
      </w:r>
      <w:r w:rsidR="00125C97" w:rsidRPr="00F97E3B">
        <w:rPr>
          <w:szCs w:val="24"/>
        </w:rPr>
        <w:t>, draudimo sistemų dalyvių stebėsen</w:t>
      </w:r>
      <w:r w:rsidR="002B4414">
        <w:rPr>
          <w:szCs w:val="24"/>
        </w:rPr>
        <w:t>os</w:t>
      </w:r>
      <w:r w:rsidR="00125C97" w:rsidRPr="00F97E3B">
        <w:rPr>
          <w:szCs w:val="24"/>
        </w:rPr>
        <w:t xml:space="preserve"> ir testavim</w:t>
      </w:r>
      <w:r w:rsidR="002B4414">
        <w:rPr>
          <w:szCs w:val="24"/>
        </w:rPr>
        <w:t>o</w:t>
      </w:r>
      <w:r w:rsidR="00910AC4" w:rsidRPr="00910AC4">
        <w:rPr>
          <w:szCs w:val="24"/>
        </w:rPr>
        <w:t>, vertina nestandartinius atvejus, rengia išvadas ir pasiūlymus dėl sprendimų bei procesų tobulinimo.</w:t>
      </w:r>
    </w:p>
    <w:p w14:paraId="2DFC0284" w14:textId="77777777" w:rsidR="001D629D" w:rsidRPr="00F97E3B" w:rsidRDefault="001D629D" w:rsidP="00EA0F98">
      <w:pPr>
        <w:tabs>
          <w:tab w:val="left" w:pos="993"/>
        </w:tabs>
        <w:ind w:left="567"/>
        <w:jc w:val="both"/>
      </w:pPr>
      <w:bookmarkStart w:id="0" w:name="_Hlk219718042"/>
    </w:p>
    <w:bookmarkEnd w:id="0"/>
    <w:p w14:paraId="37F95DAB" w14:textId="09AB10A1" w:rsidR="001D629D" w:rsidRPr="008E39D5" w:rsidRDefault="001D629D" w:rsidP="00A25C7D">
      <w:pPr>
        <w:jc w:val="center"/>
        <w:rPr>
          <w:b/>
          <w:bCs/>
        </w:rPr>
      </w:pPr>
      <w:r w:rsidRPr="008E39D5">
        <w:rPr>
          <w:b/>
          <w:bCs/>
        </w:rPr>
        <w:t>I</w:t>
      </w:r>
      <w:r w:rsidR="00DD576A" w:rsidRPr="008E39D5">
        <w:rPr>
          <w:b/>
          <w:bCs/>
        </w:rPr>
        <w:t>V. PAGRINDINĖS FUNKCIJOS</w:t>
      </w:r>
    </w:p>
    <w:p w14:paraId="2E9233CF" w14:textId="77777777" w:rsidR="007C1678" w:rsidRPr="00F97E3B" w:rsidRDefault="007C1678" w:rsidP="00A25C7D">
      <w:pPr>
        <w:jc w:val="center"/>
      </w:pPr>
    </w:p>
    <w:p w14:paraId="77C55CA1" w14:textId="5C4B2393" w:rsidR="00D15F95" w:rsidRPr="00F97E3B" w:rsidRDefault="00D15F95" w:rsidP="00504DDC">
      <w:pPr>
        <w:tabs>
          <w:tab w:val="left" w:pos="993"/>
        </w:tabs>
        <w:ind w:firstLine="567"/>
        <w:jc w:val="both"/>
      </w:pPr>
      <w:r w:rsidRPr="00F97E3B">
        <w:t>5. Vyriausiasis ekspertas atlieka šias funkcijas:</w:t>
      </w:r>
    </w:p>
    <w:p w14:paraId="53746C19" w14:textId="1C46A1CA" w:rsidR="00F97E3B" w:rsidRPr="00F97E3B" w:rsidRDefault="00D15F95" w:rsidP="00504DDC">
      <w:pPr>
        <w:tabs>
          <w:tab w:val="left" w:pos="993"/>
        </w:tabs>
        <w:ind w:firstLine="567"/>
        <w:jc w:val="both"/>
      </w:pPr>
      <w:r w:rsidRPr="00F97E3B">
        <w:t xml:space="preserve">5.1. apskaičiuoja IID administruojamų fondų draudimo įmokas ir vykdo jų surinkimą, apskaičiuoja draudimo išmokas ir vykdo jų išmokėjimą, taip pat vertina ir tikrina šiems procesams </w:t>
      </w:r>
      <w:r w:rsidRPr="00F97E3B">
        <w:lastRenderedPageBreak/>
        <w:t>reikalingus duomenis</w:t>
      </w:r>
      <w:r w:rsidR="00CD3631">
        <w:t xml:space="preserve">, </w:t>
      </w:r>
      <w:r w:rsidR="00E22E8F" w:rsidRPr="00E22E8F">
        <w:t>atlieka papildomą duomenų bei skaičiavimų kontrolę ir teikia išvadas dėl nustatytų neatitikimų, užtikrindamas funkcijų atskyrimo ir „keturių akių“ principo laikymąsi</w:t>
      </w:r>
      <w:r w:rsidR="00CD3631">
        <w:t>;</w:t>
      </w:r>
    </w:p>
    <w:p w14:paraId="5A7C541E" w14:textId="5CB97E53" w:rsidR="00D15F95" w:rsidRPr="00F97E3B" w:rsidRDefault="00D15F95" w:rsidP="00504DDC">
      <w:pPr>
        <w:tabs>
          <w:tab w:val="left" w:pos="993"/>
        </w:tabs>
        <w:ind w:firstLine="567"/>
        <w:jc w:val="both"/>
      </w:pPr>
      <w:r w:rsidRPr="00F97E3B">
        <w:t xml:space="preserve">5.2. vykdo </w:t>
      </w:r>
      <w:r w:rsidR="00A44859">
        <w:t>ir koordinuoja</w:t>
      </w:r>
      <w:r w:rsidRPr="00F97E3B">
        <w:t xml:space="preserve"> draudimo išmokų teisėtumo ir pagrįstumo patikrinimus bei nepagrįstai išmokėtų lėšų susigrąžinimo procedūras, dalyvauja derinant sutartis su draudimo išmokų mokėjimo paslaugų teikėjais ir vykdo draudimo išmokų mokėjimo priežiūrą</w:t>
      </w:r>
      <w:r w:rsidR="008B032D">
        <w:t xml:space="preserve">, </w:t>
      </w:r>
      <w:r w:rsidR="008B032D" w:rsidRPr="008B032D">
        <w:t>rengia išvadas ir pasiūlymus dėl tolesnių veiksmų</w:t>
      </w:r>
      <w:r w:rsidRPr="00F97E3B">
        <w:t>;</w:t>
      </w:r>
    </w:p>
    <w:p w14:paraId="312D0EF8" w14:textId="544A0A0D" w:rsidR="00D15F95" w:rsidRPr="00F97E3B" w:rsidRDefault="00D15F95" w:rsidP="00504DDC">
      <w:pPr>
        <w:tabs>
          <w:tab w:val="left" w:pos="993"/>
        </w:tabs>
        <w:ind w:firstLine="567"/>
        <w:jc w:val="both"/>
      </w:pPr>
      <w:r w:rsidRPr="00F97E3B">
        <w:t>5.</w:t>
      </w:r>
      <w:r w:rsidR="00666B7A">
        <w:t>3</w:t>
      </w:r>
      <w:r w:rsidRPr="00F97E3B">
        <w:t xml:space="preserve">. analizuoja administruojamų fondų finansavimo poreikį kredito įstaigų nemokumo atvejais, rengia </w:t>
      </w:r>
      <w:r w:rsidR="00CE3DF2">
        <w:t xml:space="preserve">analizes ir </w:t>
      </w:r>
      <w:r w:rsidRPr="00F97E3B">
        <w:t>pasiūlymus sprendim</w:t>
      </w:r>
      <w:r w:rsidR="00CE3DF2">
        <w:t>ams</w:t>
      </w:r>
      <w:r w:rsidR="00534844">
        <w:t xml:space="preserve"> </w:t>
      </w:r>
      <w:r w:rsidR="00CE3DF2" w:rsidRPr="00F97E3B">
        <w:t>dėl galimų finansavimo</w:t>
      </w:r>
      <w:r w:rsidR="00534844">
        <w:t xml:space="preserve"> alternatyvų,</w:t>
      </w:r>
      <w:r w:rsidRPr="00F97E3B">
        <w:t xml:space="preserve"> pagal kompetenciją dalyvauja derinant finansavimo sąlygas </w:t>
      </w:r>
      <w:r w:rsidR="00534844">
        <w:t xml:space="preserve">ir koordinuoja </w:t>
      </w:r>
      <w:r w:rsidR="007E7627">
        <w:t xml:space="preserve">priimtų </w:t>
      </w:r>
      <w:r w:rsidRPr="00F97E3B">
        <w:t>sprendim</w:t>
      </w:r>
      <w:r w:rsidR="007E7627">
        <w:t>ų įgyvendinimą</w:t>
      </w:r>
      <w:r w:rsidRPr="00F97E3B">
        <w:t>;</w:t>
      </w:r>
      <w:r w:rsidR="00CE3DF2" w:rsidRPr="00CE3DF2">
        <w:t xml:space="preserve"> </w:t>
      </w:r>
    </w:p>
    <w:p w14:paraId="28A41750" w14:textId="17E68813" w:rsidR="00D15F95" w:rsidRPr="00F97E3B" w:rsidRDefault="00D15F95" w:rsidP="00504DDC">
      <w:pPr>
        <w:tabs>
          <w:tab w:val="left" w:pos="993"/>
        </w:tabs>
        <w:ind w:firstLine="567"/>
        <w:jc w:val="both"/>
      </w:pPr>
      <w:r w:rsidRPr="00F97E3B">
        <w:t>5.</w:t>
      </w:r>
      <w:r w:rsidR="00666B7A">
        <w:t>4</w:t>
      </w:r>
      <w:r w:rsidRPr="00F97E3B">
        <w:t xml:space="preserve">. vykdo </w:t>
      </w:r>
      <w:r w:rsidR="003A3A34">
        <w:t>ir koordinuoja</w:t>
      </w:r>
      <w:r w:rsidRPr="00F97E3B">
        <w:t xml:space="preserve"> draudimo sistemų dalyvių stebėseną, vertina jų teikiamus duomenis, pasirengimą pateikti draudimo išmokoms apskaičiuoti ir išmokėti reikalingus duomenis, tinkamą informavimą apie draudimo apsaugą, nustato trūkumus ir neatitikimus;</w:t>
      </w:r>
    </w:p>
    <w:p w14:paraId="3A1F1C06" w14:textId="377065F2" w:rsidR="00D15F95" w:rsidRPr="00F97E3B" w:rsidRDefault="00D15F95" w:rsidP="00504DDC">
      <w:pPr>
        <w:tabs>
          <w:tab w:val="left" w:pos="993"/>
        </w:tabs>
        <w:ind w:firstLine="567"/>
        <w:jc w:val="both"/>
      </w:pPr>
      <w:r w:rsidRPr="00F97E3B">
        <w:t>5.</w:t>
      </w:r>
      <w:r w:rsidR="00666B7A">
        <w:t>5</w:t>
      </w:r>
      <w:r w:rsidRPr="00F97E3B">
        <w:t xml:space="preserve">. rengia ir atnaujina draudimo sistemų dalyvių stebėsenos </w:t>
      </w:r>
      <w:r w:rsidR="00EC0F1B">
        <w:t>planus ir kitus su stebėsena susijusius dokumentus</w:t>
      </w:r>
      <w:r w:rsidRPr="00F97E3B">
        <w:t>, analizuoja stebėsenos metu surinktus duomenis, rengia ataskaitas, išvadas ir rekomendacijas dėl nustatytų trūkumų, neatitikimų ir jų šalinimo;</w:t>
      </w:r>
    </w:p>
    <w:p w14:paraId="5682E25A" w14:textId="2727DD3F" w:rsidR="00D15F95" w:rsidRPr="00F97E3B" w:rsidRDefault="00D15F95" w:rsidP="00504DDC">
      <w:pPr>
        <w:tabs>
          <w:tab w:val="left" w:pos="993"/>
        </w:tabs>
        <w:ind w:firstLine="567"/>
        <w:jc w:val="both"/>
      </w:pPr>
      <w:r>
        <w:t>5.</w:t>
      </w:r>
      <w:r w:rsidR="00666B7A">
        <w:t>6</w:t>
      </w:r>
      <w:r>
        <w:t xml:space="preserve">. </w:t>
      </w:r>
      <w:r w:rsidR="007F6695">
        <w:t xml:space="preserve">rengia </w:t>
      </w:r>
      <w:r>
        <w:t>draudimo sistemų testavimus nepalankiausiomis sąlygomis</w:t>
      </w:r>
      <w:r w:rsidR="007F6695">
        <w:t xml:space="preserve"> planus</w:t>
      </w:r>
      <w:r w:rsidR="00F33211">
        <w:t>, scenarijus</w:t>
      </w:r>
      <w:r>
        <w:t>, įskaitant bendrus testavimus su kitų valstybių draudimo sistemų administratoriais,</w:t>
      </w:r>
      <w:r w:rsidR="00C60C76">
        <w:t xml:space="preserve"> bei juos </w:t>
      </w:r>
      <w:r w:rsidR="00BB1508">
        <w:t>vykdo</w:t>
      </w:r>
      <w:r>
        <w:t xml:space="preserve"> analizuoja testavimų rezultatus ir rengia su jais susijusias išvadas bei </w:t>
      </w:r>
      <w:r w:rsidR="00F33211">
        <w:t xml:space="preserve">teikia </w:t>
      </w:r>
      <w:r>
        <w:t>pasiūlymus</w:t>
      </w:r>
      <w:r w:rsidR="007F6695">
        <w:t xml:space="preserve"> dėl nustatytų trūkumų šalinimo</w:t>
      </w:r>
      <w:r>
        <w:t>;</w:t>
      </w:r>
    </w:p>
    <w:p w14:paraId="76327E2B" w14:textId="4E20D5DB" w:rsidR="00D15F95" w:rsidRPr="00F97E3B" w:rsidRDefault="00D15F95" w:rsidP="00504DDC">
      <w:pPr>
        <w:tabs>
          <w:tab w:val="left" w:pos="993"/>
        </w:tabs>
        <w:ind w:firstLine="567"/>
        <w:jc w:val="both"/>
      </w:pPr>
      <w:r>
        <w:t>5.</w:t>
      </w:r>
      <w:r w:rsidR="00666B7A">
        <w:t>7</w:t>
      </w:r>
      <w:r>
        <w:t xml:space="preserve">. </w:t>
      </w:r>
      <w:r w:rsidR="00887C89">
        <w:t>p</w:t>
      </w:r>
      <w:r w:rsidR="000C67EF">
        <w:t>rižiūri bei vykdo</w:t>
      </w:r>
      <w:r w:rsidR="00887C89">
        <w:t xml:space="preserve"> draudimo sistemų dalyvių sąrašų atnaujinimo ir viešinimo procesą, vertina jo atitiktį nustatytiems reikalavimams ir teikia pasiūlymus dėl tobulinimo</w:t>
      </w:r>
      <w:r w:rsidR="00E8787E">
        <w:t>;</w:t>
      </w:r>
    </w:p>
    <w:p w14:paraId="0A1F31E8" w14:textId="3AD00BD0" w:rsidR="00D15F95" w:rsidRPr="00F97E3B" w:rsidRDefault="00D15F95" w:rsidP="00504DDC">
      <w:pPr>
        <w:tabs>
          <w:tab w:val="left" w:pos="993"/>
        </w:tabs>
        <w:ind w:firstLine="567"/>
        <w:jc w:val="both"/>
      </w:pPr>
      <w:r w:rsidRPr="00F97E3B">
        <w:t>5.</w:t>
      </w:r>
      <w:r w:rsidR="00666B7A">
        <w:t>8</w:t>
      </w:r>
      <w:r w:rsidRPr="00F97E3B">
        <w:t>. stebi priežiūros institucijų skelbiamą informaciją ir draudimo sistemų dalyviams taikomus apribojimus, informaciją apie teisės aktų reikalavimų nesilaikymą bei pagal kompetenciją teikia susijusią informaciją Skyriaus vadovui ir kitiems IID padaliniams;</w:t>
      </w:r>
    </w:p>
    <w:p w14:paraId="69CA558A" w14:textId="044B4F28" w:rsidR="00D15F95" w:rsidRPr="00F97E3B" w:rsidRDefault="00D15F95" w:rsidP="00504DDC">
      <w:pPr>
        <w:tabs>
          <w:tab w:val="left" w:pos="993"/>
        </w:tabs>
        <w:ind w:firstLine="567"/>
        <w:jc w:val="both"/>
      </w:pPr>
      <w:r w:rsidRPr="00F97E3B">
        <w:t>5.</w:t>
      </w:r>
      <w:r w:rsidR="00666B7A">
        <w:t>9</w:t>
      </w:r>
      <w:r w:rsidRPr="00F97E3B">
        <w:t>. pagal kompetenciją analizuoja ir vertina su IID administruojamų fondų veikla susijusias finansines ir kitas rizikas bei rengia pasiūlymus dėl jų valdymo;</w:t>
      </w:r>
    </w:p>
    <w:p w14:paraId="12407B2F" w14:textId="5CB922F3" w:rsidR="00D15F95" w:rsidRPr="00F97E3B" w:rsidRDefault="00D15F95" w:rsidP="00504DDC">
      <w:pPr>
        <w:tabs>
          <w:tab w:val="left" w:pos="993"/>
        </w:tabs>
        <w:ind w:firstLine="567"/>
        <w:jc w:val="both"/>
      </w:pPr>
      <w:r w:rsidRPr="00F97E3B">
        <w:t>5.1</w:t>
      </w:r>
      <w:r w:rsidR="00666B7A">
        <w:t>0</w:t>
      </w:r>
      <w:r w:rsidRPr="00F97E3B">
        <w:t xml:space="preserve">. pagal kompetenciją bendradarbiauja su draudimo sistemų dalyviais, Lietuvos ir užsienio institucijomis bei kitų valstybių draudimo sistemų administratoriais, dalyvauja susitikimuose, seminaruose ir mokymuose, teikia metodinę pagalbą bei pagal </w:t>
      </w:r>
      <w:r w:rsidR="005D62BF" w:rsidRPr="005D62BF">
        <w:t>suteiktus įgaliojimus</w:t>
      </w:r>
      <w:r w:rsidR="007E6448">
        <w:t xml:space="preserve"> </w:t>
      </w:r>
      <w:r w:rsidRPr="00F97E3B">
        <w:t>atstovauja IID;</w:t>
      </w:r>
    </w:p>
    <w:p w14:paraId="4EC26AB4" w14:textId="667E32DE" w:rsidR="00D15F95" w:rsidRPr="00F97E3B" w:rsidRDefault="00D15F95" w:rsidP="00504DDC">
      <w:pPr>
        <w:tabs>
          <w:tab w:val="left" w:pos="993"/>
        </w:tabs>
        <w:ind w:firstLine="567"/>
        <w:jc w:val="both"/>
      </w:pPr>
      <w:r w:rsidRPr="00F97E3B">
        <w:t>5.1</w:t>
      </w:r>
      <w:r w:rsidR="00666B7A">
        <w:t>1</w:t>
      </w:r>
      <w:r w:rsidRPr="00F97E3B">
        <w:t>. pagal kompetenciją rengia ir atnaujina Skyriaus veiklą reglamentuojančius vidaus teisės aktus, procedūras, taisykles, tvarkas, metodikas, ataskaitas, išvadas ir kitus dokumentus, derina juos su kitais IID padaliniais bei rengia pasiūlymus dėl teisės aktų, Skyriaus veiklos ir procesų tobulinimo;</w:t>
      </w:r>
    </w:p>
    <w:p w14:paraId="138450D0" w14:textId="495E8686" w:rsidR="00D15F95" w:rsidRPr="00F97E3B" w:rsidRDefault="00D15F95" w:rsidP="00504DDC">
      <w:pPr>
        <w:tabs>
          <w:tab w:val="left" w:pos="993"/>
        </w:tabs>
        <w:ind w:firstLine="567"/>
        <w:jc w:val="both"/>
      </w:pPr>
      <w:r w:rsidRPr="00F97E3B">
        <w:t>5.1</w:t>
      </w:r>
      <w:r w:rsidR="00666B7A">
        <w:t>2</w:t>
      </w:r>
      <w:r w:rsidRPr="00F97E3B">
        <w:t>. rengia atsakymus į pagal Skyriaus kompetenciją gautus paklausimus ir pretenzijas, konsultuoja IID darbuotojus, draudimo sistemų dalyvius ir kitus suinteresuotus asmenis draudimo įmokų ir išmokų, dalyvių stebėsenos ir testavimo bei kitais Skyriaus kompetencijai priskirtais klausimais;</w:t>
      </w:r>
    </w:p>
    <w:p w14:paraId="561CF1BC" w14:textId="3962170A" w:rsidR="00D15F95" w:rsidRPr="00F97E3B" w:rsidRDefault="00D15F95" w:rsidP="00504DDC">
      <w:pPr>
        <w:tabs>
          <w:tab w:val="left" w:pos="993"/>
        </w:tabs>
        <w:ind w:firstLine="567"/>
        <w:jc w:val="both"/>
      </w:pPr>
      <w:r w:rsidRPr="00F97E3B">
        <w:t>5.1</w:t>
      </w:r>
      <w:r w:rsidR="00666B7A">
        <w:t>3</w:t>
      </w:r>
      <w:r w:rsidRPr="00F97E3B">
        <w:t>. pagal kompetenciją rengia bendradarbiavimo susitarimų su kitų valstybių draudimo sistemų administratoriais projektus ir dalyvauja juos įgyvendinant;</w:t>
      </w:r>
    </w:p>
    <w:p w14:paraId="2F729FA6" w14:textId="3028F30C" w:rsidR="00D15F95" w:rsidRPr="00F97E3B" w:rsidRDefault="00D15F95" w:rsidP="00504DDC">
      <w:pPr>
        <w:tabs>
          <w:tab w:val="left" w:pos="993"/>
        </w:tabs>
        <w:ind w:firstLine="567"/>
        <w:jc w:val="both"/>
      </w:pPr>
      <w:r w:rsidRPr="00F97E3B">
        <w:t>5.1</w:t>
      </w:r>
      <w:r w:rsidR="00666B7A">
        <w:t>4</w:t>
      </w:r>
      <w:r w:rsidRPr="00F97E3B">
        <w:t>. pagal kompetenciją rengia ir analizuoja IID ir Skyriaus veiklos ataskaitas, sistemina ir analizuoja su IID ir administruojamais fondais susijusią informaciją bei rengia išvadas ir pasiūlymus;</w:t>
      </w:r>
    </w:p>
    <w:p w14:paraId="5B6381CA" w14:textId="282B180D" w:rsidR="00D15F95" w:rsidRPr="00F97E3B" w:rsidRDefault="00D15F95" w:rsidP="00504DDC">
      <w:pPr>
        <w:tabs>
          <w:tab w:val="left" w:pos="993"/>
        </w:tabs>
        <w:ind w:firstLine="567"/>
        <w:jc w:val="both"/>
      </w:pPr>
      <w:r w:rsidRPr="00F97E3B">
        <w:t>5.1</w:t>
      </w:r>
      <w:r w:rsidR="00666B7A">
        <w:t>5</w:t>
      </w:r>
      <w:r w:rsidRPr="00F97E3B">
        <w:t>. vykdo kitus Skyriaus vadovo pavedimus, susijusius su Skyriaus ir pareigybės veiklos sritimis.</w:t>
      </w:r>
    </w:p>
    <w:p w14:paraId="3B94BC43" w14:textId="77777777" w:rsidR="00BD1C0C" w:rsidRPr="00F97E3B" w:rsidRDefault="00BD1C0C" w:rsidP="00EA0F98">
      <w:pPr>
        <w:ind w:firstLine="567"/>
        <w:jc w:val="both"/>
      </w:pPr>
    </w:p>
    <w:p w14:paraId="0BA7A331" w14:textId="77777777" w:rsidR="002023F6" w:rsidRPr="00D15F95" w:rsidRDefault="002023F6" w:rsidP="002023F6">
      <w:pPr>
        <w:tabs>
          <w:tab w:val="num" w:pos="0"/>
        </w:tabs>
        <w:spacing w:line="480" w:lineRule="auto"/>
        <w:jc w:val="center"/>
      </w:pPr>
      <w:r w:rsidRPr="00D15F95">
        <w:rPr>
          <w:b/>
        </w:rPr>
        <w:t xml:space="preserve">V. PAREIGOS IR ATSAKOMYBĖ </w:t>
      </w:r>
    </w:p>
    <w:p w14:paraId="49BA5660" w14:textId="6D501420" w:rsidR="005E2928" w:rsidRPr="00D15F95" w:rsidRDefault="005E2928" w:rsidP="00B553EA">
      <w:pPr>
        <w:pStyle w:val="BodyTextIndent"/>
        <w:tabs>
          <w:tab w:val="left" w:pos="1134"/>
        </w:tabs>
        <w:ind w:firstLine="567"/>
        <w:rPr>
          <w:szCs w:val="24"/>
        </w:rPr>
      </w:pPr>
      <w:r>
        <w:rPr>
          <w:szCs w:val="24"/>
        </w:rPr>
        <w:t xml:space="preserve">6. </w:t>
      </w:r>
      <w:r w:rsidR="00802A80" w:rsidRPr="00D15F95">
        <w:rPr>
          <w:szCs w:val="24"/>
        </w:rPr>
        <w:t>Vyriausiasis eksper</w:t>
      </w:r>
      <w:r w:rsidR="00122575" w:rsidRPr="00D15F95">
        <w:rPr>
          <w:szCs w:val="24"/>
        </w:rPr>
        <w:t>t</w:t>
      </w:r>
      <w:r w:rsidR="00802A80" w:rsidRPr="00D15F95">
        <w:rPr>
          <w:szCs w:val="24"/>
        </w:rPr>
        <w:t>as</w:t>
      </w:r>
      <w:r w:rsidR="002023F6" w:rsidRPr="00D15F95">
        <w:rPr>
          <w:szCs w:val="24"/>
        </w:rPr>
        <w:t xml:space="preserve"> privalo:</w:t>
      </w:r>
    </w:p>
    <w:p w14:paraId="71311863" w14:textId="724B7AE8" w:rsidR="002023F6" w:rsidRPr="005E2928" w:rsidRDefault="005E2928" w:rsidP="0043046A">
      <w:pPr>
        <w:tabs>
          <w:tab w:val="left" w:pos="1134"/>
        </w:tabs>
        <w:ind w:firstLine="567"/>
        <w:jc w:val="both"/>
      </w:pPr>
      <w:r>
        <w:t xml:space="preserve">6.1. </w:t>
      </w:r>
      <w:r w:rsidR="002023F6" w:rsidRPr="005E2928">
        <w:t>vykdydamas funkcijas, laikytis įstatymuose, kituose teisės aktuose, vidiniuose dokumentuose nustatytos tvarkos;</w:t>
      </w:r>
    </w:p>
    <w:p w14:paraId="0381772B" w14:textId="734F28F5" w:rsidR="002023F6" w:rsidRPr="005E2928" w:rsidRDefault="005E2928" w:rsidP="0043046A">
      <w:pPr>
        <w:tabs>
          <w:tab w:val="left" w:pos="1134"/>
        </w:tabs>
        <w:ind w:firstLine="567"/>
        <w:jc w:val="both"/>
      </w:pPr>
      <w:r>
        <w:t xml:space="preserve">6.2. </w:t>
      </w:r>
      <w:r w:rsidR="002023F6" w:rsidRPr="005E2928">
        <w:t>derinti priimamus sprendimus su tiesioginiu vadovu ir kitais suinteresuotais padaliniais, jeigu sprendimai yra susiję šių padalinių veikla;</w:t>
      </w:r>
    </w:p>
    <w:p w14:paraId="18C56100" w14:textId="338754B6" w:rsidR="002023F6" w:rsidRPr="005E2928" w:rsidRDefault="005E2928" w:rsidP="0043046A">
      <w:pPr>
        <w:tabs>
          <w:tab w:val="left" w:pos="709"/>
          <w:tab w:val="left" w:pos="1134"/>
        </w:tabs>
        <w:ind w:firstLine="567"/>
        <w:jc w:val="both"/>
      </w:pPr>
      <w:r>
        <w:t xml:space="preserve">6.3. </w:t>
      </w:r>
      <w:r w:rsidR="002023F6" w:rsidRPr="005E2928">
        <w:t>užtikrinti Skyriaus veikloje naudojamų duomenų apsaugą ir konfidencialumą;</w:t>
      </w:r>
    </w:p>
    <w:p w14:paraId="6726EF33" w14:textId="42D3462F" w:rsidR="002023F6" w:rsidRPr="005E2928" w:rsidRDefault="005E2928" w:rsidP="0043046A">
      <w:pPr>
        <w:tabs>
          <w:tab w:val="left" w:pos="709"/>
          <w:tab w:val="left" w:pos="1134"/>
        </w:tabs>
        <w:ind w:firstLine="567"/>
        <w:jc w:val="both"/>
      </w:pPr>
      <w:r>
        <w:lastRenderedPageBreak/>
        <w:t xml:space="preserve">6.4. </w:t>
      </w:r>
      <w:r w:rsidR="002023F6" w:rsidRPr="005E2928">
        <w:t>naudoti konfidencialią informaciją tokiu būdu, kad tretieji asmenys neturėtų galimybės su ja susipažinti bei pasinaudoti;</w:t>
      </w:r>
    </w:p>
    <w:p w14:paraId="5BB36C30" w14:textId="6E119C18" w:rsidR="002023F6" w:rsidRPr="005E2928" w:rsidRDefault="005E2928" w:rsidP="00B553EA">
      <w:pPr>
        <w:tabs>
          <w:tab w:val="left" w:pos="709"/>
          <w:tab w:val="left" w:pos="1134"/>
        </w:tabs>
        <w:ind w:firstLine="567"/>
        <w:jc w:val="both"/>
      </w:pPr>
      <w:r>
        <w:t xml:space="preserve">6.5. </w:t>
      </w:r>
      <w:r w:rsidR="002023F6" w:rsidRPr="005E2928">
        <w:t>užtikrinti tinkamą rengiamų dokumentų, kuriamų sistemų, atliekamų darbų ir jų rezultatų kokybę bei jų atlikimą nustatytais terminais;</w:t>
      </w:r>
    </w:p>
    <w:p w14:paraId="0D4A6686" w14:textId="184676A1" w:rsidR="002023F6" w:rsidRPr="005E2928" w:rsidRDefault="005E2928" w:rsidP="00B553EA">
      <w:pPr>
        <w:tabs>
          <w:tab w:val="left" w:pos="709"/>
          <w:tab w:val="left" w:pos="1134"/>
        </w:tabs>
        <w:ind w:firstLine="567"/>
        <w:jc w:val="both"/>
      </w:pPr>
      <w:r>
        <w:t xml:space="preserve">6.6. </w:t>
      </w:r>
      <w:r w:rsidR="002023F6" w:rsidRPr="005E2928">
        <w:t xml:space="preserve">tvarkyti ir saugoti dokumentus, susijusius su </w:t>
      </w:r>
      <w:r w:rsidR="00122575" w:rsidRPr="005E2928">
        <w:t>Vyriausiojo eksperto</w:t>
      </w:r>
      <w:r w:rsidR="002023F6" w:rsidRPr="005E2928">
        <w:t xml:space="preserve"> veikla, kad būtų užtikrintas </w:t>
      </w:r>
      <w:r w:rsidR="004872CE">
        <w:t xml:space="preserve">pareigybės </w:t>
      </w:r>
      <w:r w:rsidR="002023F6" w:rsidRPr="005E2928">
        <w:t>funkcijų tęstinumas;</w:t>
      </w:r>
    </w:p>
    <w:p w14:paraId="7A4BEA88" w14:textId="2246E5DE" w:rsidR="002023F6" w:rsidRPr="005E2928" w:rsidRDefault="005E2928" w:rsidP="00B553EA">
      <w:pPr>
        <w:tabs>
          <w:tab w:val="left" w:pos="709"/>
          <w:tab w:val="left" w:pos="1134"/>
        </w:tabs>
        <w:ind w:firstLine="567"/>
        <w:jc w:val="both"/>
      </w:pPr>
      <w:r>
        <w:t xml:space="preserve">6.7. </w:t>
      </w:r>
      <w:r w:rsidR="002023F6" w:rsidRPr="005E2928">
        <w:t>darbo priemones naudoti tik su darbu susijusioms funkcijoms vykdyti, jas tausoti ir saugoti;</w:t>
      </w:r>
    </w:p>
    <w:p w14:paraId="62F00DC5" w14:textId="77777777" w:rsidR="005E2928" w:rsidRDefault="005E2928" w:rsidP="00B553EA">
      <w:pPr>
        <w:tabs>
          <w:tab w:val="left" w:pos="851"/>
        </w:tabs>
        <w:ind w:firstLine="567"/>
        <w:jc w:val="both"/>
      </w:pPr>
      <w:r>
        <w:t xml:space="preserve">6.8. </w:t>
      </w:r>
      <w:r w:rsidR="002023F6" w:rsidRPr="005E2928">
        <w:t>nedelsiant informuoti tiesioginį vadovą apie įvykusius arba įtariamus pažeidimus.</w:t>
      </w:r>
    </w:p>
    <w:p w14:paraId="1323BCB2" w14:textId="3915E03A" w:rsidR="002023F6" w:rsidRPr="005E2928" w:rsidRDefault="005E2928" w:rsidP="00B553EA">
      <w:pPr>
        <w:tabs>
          <w:tab w:val="left" w:pos="851"/>
        </w:tabs>
        <w:ind w:firstLine="567"/>
        <w:jc w:val="both"/>
      </w:pPr>
      <w:r>
        <w:t xml:space="preserve">7. </w:t>
      </w:r>
      <w:r w:rsidR="00122575" w:rsidRPr="005E2928">
        <w:t>Vyriausiasis ekspertas</w:t>
      </w:r>
      <w:r w:rsidR="002023F6" w:rsidRPr="005E2928">
        <w:t xml:space="preserve"> už netinkamą funkcijų ir pareigų vykdymą atsako Lietuvos Respublikos darbo kodekso ir kitų teisės aktų nustatyta tvarka.</w:t>
      </w:r>
    </w:p>
    <w:p w14:paraId="5D0AA146" w14:textId="77777777" w:rsidR="002023F6" w:rsidRPr="00D15F95" w:rsidRDefault="002023F6" w:rsidP="005E2928">
      <w:pPr>
        <w:pStyle w:val="Default"/>
        <w:tabs>
          <w:tab w:val="left" w:pos="993"/>
        </w:tabs>
        <w:ind w:left="283"/>
        <w:jc w:val="both"/>
      </w:pPr>
    </w:p>
    <w:p w14:paraId="7BD9E580" w14:textId="77777777" w:rsidR="002023F6" w:rsidRPr="00D15F95" w:rsidRDefault="002023F6" w:rsidP="002023F6">
      <w:pPr>
        <w:pStyle w:val="Default"/>
        <w:tabs>
          <w:tab w:val="left" w:pos="993"/>
        </w:tabs>
        <w:jc w:val="both"/>
      </w:pPr>
    </w:p>
    <w:p w14:paraId="71464EFE" w14:textId="77777777" w:rsidR="002023F6" w:rsidRPr="00D15F95" w:rsidRDefault="002023F6" w:rsidP="002023F6">
      <w:pPr>
        <w:spacing w:line="480" w:lineRule="auto"/>
        <w:jc w:val="center"/>
      </w:pPr>
      <w:r w:rsidRPr="00D15F95">
        <w:rPr>
          <w:b/>
        </w:rPr>
        <w:t>VI. TEISĖS</w:t>
      </w:r>
    </w:p>
    <w:p w14:paraId="31514AE7" w14:textId="6E4BF256" w:rsidR="002023F6" w:rsidRPr="005E2928" w:rsidRDefault="005E2928" w:rsidP="00B553EA">
      <w:pPr>
        <w:tabs>
          <w:tab w:val="left" w:pos="709"/>
          <w:tab w:val="left" w:pos="1134"/>
        </w:tabs>
        <w:ind w:firstLine="567"/>
        <w:jc w:val="both"/>
      </w:pPr>
      <w:r>
        <w:t xml:space="preserve">8. </w:t>
      </w:r>
      <w:r w:rsidR="00B85D75" w:rsidRPr="005E2928">
        <w:t>Vyriausiasis ekspertas</w:t>
      </w:r>
      <w:r w:rsidR="002023F6" w:rsidRPr="005E2928">
        <w:t xml:space="preserve"> turi šias teises:</w:t>
      </w:r>
    </w:p>
    <w:p w14:paraId="16B357A9" w14:textId="6F7FC264" w:rsidR="002023F6" w:rsidRPr="005E2928" w:rsidRDefault="005E2928" w:rsidP="00B553EA">
      <w:pPr>
        <w:tabs>
          <w:tab w:val="left" w:pos="851"/>
          <w:tab w:val="left" w:pos="1134"/>
        </w:tabs>
        <w:ind w:firstLine="567"/>
        <w:jc w:val="both"/>
      </w:pPr>
      <w:r>
        <w:t xml:space="preserve">8.1. </w:t>
      </w:r>
      <w:r w:rsidR="002023F6" w:rsidRPr="005E2928">
        <w:t>turėti tinkamas darbo sąlygas ir priemones;</w:t>
      </w:r>
    </w:p>
    <w:p w14:paraId="183D9647" w14:textId="77777777" w:rsidR="005E2928" w:rsidRDefault="005E2928" w:rsidP="00B553EA">
      <w:pPr>
        <w:tabs>
          <w:tab w:val="left" w:pos="851"/>
          <w:tab w:val="left" w:pos="1134"/>
        </w:tabs>
        <w:ind w:firstLine="567"/>
        <w:jc w:val="both"/>
      </w:pPr>
      <w:r>
        <w:t xml:space="preserve">8.2. </w:t>
      </w:r>
      <w:r w:rsidR="002023F6" w:rsidRPr="00D15F95">
        <w:t>gauti iš IID ir jos darbuotojų informaciją bei kitus išteklius, reikalingus savo užduotims ir funkcijoms įvykdyti;</w:t>
      </w:r>
    </w:p>
    <w:p w14:paraId="43F4AB41" w14:textId="045C0CB4" w:rsidR="002023F6" w:rsidRPr="00D15F95" w:rsidRDefault="005E2928" w:rsidP="00B553EA">
      <w:pPr>
        <w:tabs>
          <w:tab w:val="left" w:pos="851"/>
          <w:tab w:val="left" w:pos="1134"/>
        </w:tabs>
        <w:ind w:firstLine="567"/>
        <w:jc w:val="both"/>
      </w:pPr>
      <w:r>
        <w:t xml:space="preserve">8.3. </w:t>
      </w:r>
      <w:r w:rsidR="002023F6" w:rsidRPr="00D15F95">
        <w:t>susipažinti su administracijos sprendimais, susijusiais su jo veikla, vadovaujantis būtinumo žinoti principu;</w:t>
      </w:r>
    </w:p>
    <w:p w14:paraId="1C5AC6CA" w14:textId="4E166D4F" w:rsidR="002023F6" w:rsidRPr="00D15F95" w:rsidRDefault="005E2928" w:rsidP="00B553EA">
      <w:pPr>
        <w:tabs>
          <w:tab w:val="left" w:pos="851"/>
          <w:tab w:val="left" w:pos="1134"/>
        </w:tabs>
        <w:ind w:firstLine="567"/>
        <w:jc w:val="both"/>
      </w:pPr>
      <w:r>
        <w:t xml:space="preserve">8.4. </w:t>
      </w:r>
      <w:r w:rsidR="002023F6" w:rsidRPr="00D15F95">
        <w:t>naudotis IID kompiuteriniais tinklais, sukurtomis duomenų bazėmis, kitais informacijos šaltiniais darbo funkcijų vykdymui;</w:t>
      </w:r>
    </w:p>
    <w:p w14:paraId="6188F59E" w14:textId="3F0B6916" w:rsidR="002023F6" w:rsidRPr="00D15F95" w:rsidRDefault="005E2928" w:rsidP="00B553EA">
      <w:pPr>
        <w:tabs>
          <w:tab w:val="left" w:pos="851"/>
          <w:tab w:val="left" w:pos="1134"/>
        </w:tabs>
        <w:ind w:firstLine="567"/>
        <w:jc w:val="both"/>
      </w:pPr>
      <w:r>
        <w:t xml:space="preserve">8.5. </w:t>
      </w:r>
      <w:r w:rsidR="002023F6" w:rsidRPr="00D15F95">
        <w:t xml:space="preserve">kelti kvalifikaciją seminaruose, konferencijose, mokymuose ir kituose renginiuose; </w:t>
      </w:r>
      <w:bookmarkStart w:id="1" w:name="_Hlk153810091"/>
    </w:p>
    <w:p w14:paraId="5E439E1D" w14:textId="7543B591" w:rsidR="002023F6" w:rsidRPr="00D15F95" w:rsidRDefault="005E2928" w:rsidP="00B553EA">
      <w:pPr>
        <w:tabs>
          <w:tab w:val="left" w:pos="851"/>
          <w:tab w:val="left" w:pos="1134"/>
        </w:tabs>
        <w:ind w:firstLine="567"/>
        <w:jc w:val="both"/>
      </w:pPr>
      <w:r>
        <w:t xml:space="preserve">8.6. </w:t>
      </w:r>
      <w:r w:rsidR="002023F6" w:rsidRPr="00D15F95">
        <w:t>naudotis galiojančių teisės aktų nustatytomis socialinėmis garantijomis, draudimu ir teisėmis;</w:t>
      </w:r>
    </w:p>
    <w:bookmarkEnd w:id="1"/>
    <w:p w14:paraId="6315B811" w14:textId="5A7A06B4" w:rsidR="002023F6" w:rsidRPr="00D15F95" w:rsidRDefault="005E2928" w:rsidP="00B553EA">
      <w:pPr>
        <w:tabs>
          <w:tab w:val="left" w:pos="851"/>
          <w:tab w:val="left" w:pos="1134"/>
        </w:tabs>
        <w:ind w:firstLine="567"/>
        <w:jc w:val="both"/>
      </w:pPr>
      <w:r>
        <w:t xml:space="preserve">8.7. </w:t>
      </w:r>
      <w:r w:rsidR="002023F6" w:rsidRPr="00D15F95">
        <w:t>naudotis ir kitomis teisėmis, kurios yra numatytos teisės aktuose.</w:t>
      </w:r>
    </w:p>
    <w:p w14:paraId="534355D7" w14:textId="77777777" w:rsidR="002023F6" w:rsidRPr="00D15F95" w:rsidRDefault="002023F6" w:rsidP="00851521">
      <w:pPr>
        <w:tabs>
          <w:tab w:val="left" w:pos="1134"/>
        </w:tabs>
        <w:ind w:firstLine="709"/>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2"/>
        <w:gridCol w:w="3093"/>
        <w:gridCol w:w="3093"/>
      </w:tblGrid>
      <w:tr w:rsidR="002023F6" w:rsidRPr="00D15F95" w14:paraId="0679134F" w14:textId="77777777" w:rsidTr="00451A2C">
        <w:tc>
          <w:tcPr>
            <w:tcW w:w="3209" w:type="dxa"/>
          </w:tcPr>
          <w:p w14:paraId="59410800" w14:textId="77777777" w:rsidR="002023F6" w:rsidRPr="00D15F95" w:rsidRDefault="002023F6" w:rsidP="00451A2C">
            <w:pPr>
              <w:pStyle w:val="Default"/>
              <w:tabs>
                <w:tab w:val="left" w:pos="851"/>
              </w:tabs>
              <w:jc w:val="both"/>
              <w:rPr>
                <w:color w:val="auto"/>
              </w:rPr>
            </w:pPr>
          </w:p>
        </w:tc>
        <w:tc>
          <w:tcPr>
            <w:tcW w:w="3210" w:type="dxa"/>
            <w:tcBorders>
              <w:bottom w:val="single" w:sz="4" w:space="0" w:color="auto"/>
            </w:tcBorders>
          </w:tcPr>
          <w:p w14:paraId="2EDCBB3F" w14:textId="77777777" w:rsidR="002023F6" w:rsidRPr="00D15F95" w:rsidRDefault="002023F6" w:rsidP="00451A2C">
            <w:pPr>
              <w:pStyle w:val="Default"/>
              <w:tabs>
                <w:tab w:val="left" w:pos="851"/>
              </w:tabs>
              <w:jc w:val="both"/>
              <w:rPr>
                <w:color w:val="auto"/>
              </w:rPr>
            </w:pPr>
          </w:p>
        </w:tc>
        <w:tc>
          <w:tcPr>
            <w:tcW w:w="3210" w:type="dxa"/>
          </w:tcPr>
          <w:p w14:paraId="65083228" w14:textId="77777777" w:rsidR="002023F6" w:rsidRPr="00D15F95" w:rsidRDefault="002023F6" w:rsidP="00451A2C">
            <w:pPr>
              <w:pStyle w:val="Default"/>
              <w:tabs>
                <w:tab w:val="left" w:pos="851"/>
              </w:tabs>
              <w:jc w:val="both"/>
              <w:rPr>
                <w:color w:val="auto"/>
              </w:rPr>
            </w:pPr>
          </w:p>
        </w:tc>
      </w:tr>
    </w:tbl>
    <w:p w14:paraId="6DE66AF4" w14:textId="77777777" w:rsidR="002023F6" w:rsidRPr="00D15F95" w:rsidRDefault="002023F6" w:rsidP="002023F6">
      <w:pPr>
        <w:pStyle w:val="Default"/>
        <w:tabs>
          <w:tab w:val="left" w:pos="851"/>
        </w:tabs>
        <w:ind w:left="360"/>
        <w:jc w:val="both"/>
        <w:rPr>
          <w:color w:val="auto"/>
        </w:rPr>
      </w:pPr>
    </w:p>
    <w:p w14:paraId="5FB09ACC" w14:textId="77777777" w:rsidR="00670D3B" w:rsidRPr="00D15F95" w:rsidRDefault="00670D3B" w:rsidP="00A25C7D">
      <w:pPr>
        <w:tabs>
          <w:tab w:val="num" w:pos="0"/>
        </w:tabs>
        <w:jc w:val="center"/>
      </w:pPr>
    </w:p>
    <w:sectPr w:rsidR="00670D3B" w:rsidRPr="00D15F95" w:rsidSect="008D7F87">
      <w:footerReference w:type="default" r:id="rId10"/>
      <w:pgSz w:w="11906" w:h="16838"/>
      <w:pgMar w:top="1560" w:right="567" w:bottom="1134" w:left="1701" w:header="0"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38DF1" w14:textId="77777777" w:rsidR="001523DB" w:rsidRDefault="001523DB" w:rsidP="00AD2D75">
      <w:r>
        <w:separator/>
      </w:r>
    </w:p>
  </w:endnote>
  <w:endnote w:type="continuationSeparator" w:id="0">
    <w:p w14:paraId="184104EE" w14:textId="77777777" w:rsidR="001523DB" w:rsidRDefault="001523DB" w:rsidP="00AD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438B" w14:textId="77777777" w:rsidR="00846A34" w:rsidRDefault="00846A34">
    <w:pPr>
      <w:pStyle w:val="Footer"/>
      <w:jc w:val="right"/>
    </w:pPr>
    <w:r>
      <w:fldChar w:fldCharType="begin"/>
    </w:r>
    <w:r>
      <w:instrText>PAGE   \* MERGEFORMAT</w:instrText>
    </w:r>
    <w:r>
      <w:fldChar w:fldCharType="separate"/>
    </w:r>
    <w:r w:rsidR="00CF6982">
      <w:rPr>
        <w:noProof/>
      </w:rPr>
      <w:t>2</w:t>
    </w:r>
    <w:r>
      <w:fldChar w:fldCharType="end"/>
    </w:r>
  </w:p>
  <w:p w14:paraId="4502D4B5" w14:textId="77777777" w:rsidR="00846A34" w:rsidRDefault="00846A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CF878" w14:textId="77777777" w:rsidR="001523DB" w:rsidRDefault="001523DB" w:rsidP="00AD2D75">
      <w:r>
        <w:separator/>
      </w:r>
    </w:p>
  </w:footnote>
  <w:footnote w:type="continuationSeparator" w:id="0">
    <w:p w14:paraId="0E567F9B" w14:textId="77777777" w:rsidR="001523DB" w:rsidRDefault="001523DB" w:rsidP="00AD2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7AD"/>
    <w:multiLevelType w:val="multilevel"/>
    <w:tmpl w:val="02D61552"/>
    <w:lvl w:ilvl="0">
      <w:start w:val="7"/>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01F3055F"/>
    <w:multiLevelType w:val="multilevel"/>
    <w:tmpl w:val="0204D430"/>
    <w:lvl w:ilvl="0">
      <w:start w:val="8"/>
      <w:numFmt w:val="decimal"/>
      <w:lvlText w:val="%1."/>
      <w:lvlJc w:val="left"/>
      <w:pPr>
        <w:ind w:left="1647"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2" w15:restartNumberingAfterBreak="0">
    <w:nsid w:val="06290AF3"/>
    <w:multiLevelType w:val="hybridMultilevel"/>
    <w:tmpl w:val="65A6FD8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155468"/>
    <w:multiLevelType w:val="multilevel"/>
    <w:tmpl w:val="ABA8024A"/>
    <w:lvl w:ilvl="0">
      <w:start w:val="7"/>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78112D4"/>
    <w:multiLevelType w:val="hybridMultilevel"/>
    <w:tmpl w:val="F3E8A94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B547EF"/>
    <w:multiLevelType w:val="multilevel"/>
    <w:tmpl w:val="AD260AF6"/>
    <w:lvl w:ilvl="0">
      <w:start w:val="7"/>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8F74A5"/>
    <w:multiLevelType w:val="multilevel"/>
    <w:tmpl w:val="3938A4E0"/>
    <w:lvl w:ilvl="0">
      <w:start w:val="13"/>
      <w:numFmt w:val="decimal"/>
      <w:lvlText w:val="%1."/>
      <w:lvlJc w:val="left"/>
      <w:pPr>
        <w:ind w:left="480" w:hanging="480"/>
      </w:pPr>
      <w:rPr>
        <w:rFonts w:hint="default"/>
      </w:rPr>
    </w:lvl>
    <w:lvl w:ilvl="1">
      <w:start w:val="1"/>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0D3B3BCC"/>
    <w:multiLevelType w:val="multilevel"/>
    <w:tmpl w:val="FFBC720A"/>
    <w:lvl w:ilvl="0">
      <w:start w:val="7"/>
      <w:numFmt w:val="decimal"/>
      <w:lvlText w:val="%1."/>
      <w:lvlJc w:val="left"/>
      <w:pPr>
        <w:ind w:left="360" w:hanging="360"/>
      </w:pPr>
      <w:rPr>
        <w:rFonts w:hint="default"/>
      </w:rPr>
    </w:lvl>
    <w:lvl w:ilvl="1">
      <w:start w:val="1"/>
      <w:numFmt w:val="decimal"/>
      <w:lvlText w:val="%1.%2."/>
      <w:lvlJc w:val="left"/>
      <w:pPr>
        <w:ind w:left="2984" w:hanging="432"/>
      </w:pPr>
      <w:rPr>
        <w:rFonts w:ascii="Times New Roman" w:hAnsi="Times New Roman" w:cs="Times New Roman" w:hint="default"/>
        <w:strike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6B2278"/>
    <w:multiLevelType w:val="multilevel"/>
    <w:tmpl w:val="D854960E"/>
    <w:lvl w:ilvl="0">
      <w:start w:val="1"/>
      <w:numFmt w:val="decimal"/>
      <w:lvlText w:val="%1."/>
      <w:lvlJc w:val="left"/>
      <w:pPr>
        <w:ind w:left="927"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162360DB"/>
    <w:multiLevelType w:val="multilevel"/>
    <w:tmpl w:val="FAC632C6"/>
    <w:lvl w:ilvl="0">
      <w:start w:val="4"/>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15:restartNumberingAfterBreak="0">
    <w:nsid w:val="175D0C2B"/>
    <w:multiLevelType w:val="multilevel"/>
    <w:tmpl w:val="737CF39C"/>
    <w:lvl w:ilvl="0">
      <w:start w:val="14"/>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19DE0E46"/>
    <w:multiLevelType w:val="hybridMultilevel"/>
    <w:tmpl w:val="75943F46"/>
    <w:lvl w:ilvl="0" w:tplc="976A28D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BA7BF1"/>
    <w:multiLevelType w:val="multilevel"/>
    <w:tmpl w:val="ABA8024A"/>
    <w:lvl w:ilvl="0">
      <w:start w:val="7"/>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DAF682F"/>
    <w:multiLevelType w:val="hybridMultilevel"/>
    <w:tmpl w:val="A5764D24"/>
    <w:lvl w:ilvl="0" w:tplc="FFFFFFFF">
      <w:start w:val="1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203F5126"/>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3EE1679"/>
    <w:multiLevelType w:val="hybridMultilevel"/>
    <w:tmpl w:val="BEE6F76C"/>
    <w:lvl w:ilvl="0" w:tplc="D93A3A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4F27F10"/>
    <w:multiLevelType w:val="hybridMultilevel"/>
    <w:tmpl w:val="D2F6A6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2E4F4F11"/>
    <w:multiLevelType w:val="hybridMultilevel"/>
    <w:tmpl w:val="BF7EBF78"/>
    <w:lvl w:ilvl="0" w:tplc="F5D820B2">
      <w:start w:val="8"/>
      <w:numFmt w:val="decimal"/>
      <w:lvlText w:val="%1."/>
      <w:lvlJc w:val="left"/>
      <w:pPr>
        <w:ind w:left="1069" w:hanging="360"/>
      </w:pPr>
      <w:rPr>
        <w:rFonts w:ascii="Times New Roman" w:hAnsi="Times New Roman" w:cs="Times New Roman" w:hint="default"/>
        <w:sz w:val="24"/>
        <w:szCs w:val="24"/>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30782975"/>
    <w:multiLevelType w:val="multilevel"/>
    <w:tmpl w:val="6304018A"/>
    <w:lvl w:ilvl="0">
      <w:start w:val="3"/>
      <w:numFmt w:val="decimal"/>
      <w:lvlText w:val="%1."/>
      <w:lvlJc w:val="left"/>
      <w:pPr>
        <w:ind w:left="643"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0" w15:restartNumberingAfterBreak="0">
    <w:nsid w:val="30EF7254"/>
    <w:multiLevelType w:val="hybridMultilevel"/>
    <w:tmpl w:val="9280B484"/>
    <w:lvl w:ilvl="0" w:tplc="109ECABE">
      <w:start w:val="13"/>
      <w:numFmt w:val="decimal"/>
      <w:lvlText w:val="%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26C2130"/>
    <w:multiLevelType w:val="hybridMultilevel"/>
    <w:tmpl w:val="10B69CD6"/>
    <w:lvl w:ilvl="0" w:tplc="D0C0F852">
      <w:start w:val="1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38C4E8C"/>
    <w:multiLevelType w:val="multilevel"/>
    <w:tmpl w:val="0427001F"/>
    <w:numStyleLink w:val="Style1"/>
  </w:abstractNum>
  <w:abstractNum w:abstractNumId="23" w15:restartNumberingAfterBreak="0">
    <w:nsid w:val="344326F9"/>
    <w:multiLevelType w:val="hybridMultilevel"/>
    <w:tmpl w:val="9F782766"/>
    <w:lvl w:ilvl="0" w:tplc="D2CEAACA">
      <w:start w:val="1"/>
      <w:numFmt w:val="decimal"/>
      <w:lvlText w:val="%1."/>
      <w:lvlJc w:val="left"/>
      <w:pPr>
        <w:tabs>
          <w:tab w:val="num" w:pos="720"/>
        </w:tabs>
        <w:ind w:left="720" w:hanging="360"/>
      </w:pPr>
      <w:rPr>
        <w:rFonts w:hint="default"/>
      </w:rPr>
    </w:lvl>
    <w:lvl w:ilvl="1" w:tplc="97D8A0CA">
      <w:numFmt w:val="none"/>
      <w:lvlText w:val=""/>
      <w:lvlJc w:val="left"/>
      <w:pPr>
        <w:tabs>
          <w:tab w:val="num" w:pos="360"/>
        </w:tabs>
      </w:pPr>
    </w:lvl>
    <w:lvl w:ilvl="2" w:tplc="E9A29B7E">
      <w:numFmt w:val="none"/>
      <w:lvlText w:val=""/>
      <w:lvlJc w:val="left"/>
      <w:pPr>
        <w:tabs>
          <w:tab w:val="num" w:pos="360"/>
        </w:tabs>
      </w:pPr>
    </w:lvl>
    <w:lvl w:ilvl="3" w:tplc="A9D01714">
      <w:numFmt w:val="none"/>
      <w:lvlText w:val=""/>
      <w:lvlJc w:val="left"/>
      <w:pPr>
        <w:tabs>
          <w:tab w:val="num" w:pos="360"/>
        </w:tabs>
      </w:pPr>
    </w:lvl>
    <w:lvl w:ilvl="4" w:tplc="A1B4F3AE">
      <w:numFmt w:val="none"/>
      <w:lvlText w:val=""/>
      <w:lvlJc w:val="left"/>
      <w:pPr>
        <w:tabs>
          <w:tab w:val="num" w:pos="360"/>
        </w:tabs>
      </w:pPr>
    </w:lvl>
    <w:lvl w:ilvl="5" w:tplc="05840EE0">
      <w:numFmt w:val="none"/>
      <w:lvlText w:val=""/>
      <w:lvlJc w:val="left"/>
      <w:pPr>
        <w:tabs>
          <w:tab w:val="num" w:pos="360"/>
        </w:tabs>
      </w:pPr>
    </w:lvl>
    <w:lvl w:ilvl="6" w:tplc="2DB28100">
      <w:numFmt w:val="none"/>
      <w:lvlText w:val=""/>
      <w:lvlJc w:val="left"/>
      <w:pPr>
        <w:tabs>
          <w:tab w:val="num" w:pos="360"/>
        </w:tabs>
      </w:pPr>
    </w:lvl>
    <w:lvl w:ilvl="7" w:tplc="5FD60E7E">
      <w:numFmt w:val="none"/>
      <w:lvlText w:val=""/>
      <w:lvlJc w:val="left"/>
      <w:pPr>
        <w:tabs>
          <w:tab w:val="num" w:pos="360"/>
        </w:tabs>
      </w:pPr>
    </w:lvl>
    <w:lvl w:ilvl="8" w:tplc="584009B6">
      <w:numFmt w:val="none"/>
      <w:lvlText w:val=""/>
      <w:lvlJc w:val="left"/>
      <w:pPr>
        <w:tabs>
          <w:tab w:val="num" w:pos="360"/>
        </w:tabs>
      </w:pPr>
    </w:lvl>
  </w:abstractNum>
  <w:abstractNum w:abstractNumId="24" w15:restartNumberingAfterBreak="0">
    <w:nsid w:val="3CE258A8"/>
    <w:multiLevelType w:val="multilevel"/>
    <w:tmpl w:val="DB5AC1AA"/>
    <w:lvl w:ilvl="0">
      <w:start w:val="8"/>
      <w:numFmt w:val="decimal"/>
      <w:lvlText w:val="%1."/>
      <w:lvlJc w:val="left"/>
      <w:pPr>
        <w:ind w:left="530" w:hanging="530"/>
      </w:pPr>
      <w:rPr>
        <w:rFonts w:hint="default"/>
      </w:rPr>
    </w:lvl>
    <w:lvl w:ilvl="1">
      <w:start w:val="12"/>
      <w:numFmt w:val="decimal"/>
      <w:lvlText w:val="%1.%2."/>
      <w:lvlJc w:val="left"/>
      <w:pPr>
        <w:ind w:left="1190" w:hanging="720"/>
      </w:pPr>
      <w:rPr>
        <w:rFonts w:hint="default"/>
      </w:rPr>
    </w:lvl>
    <w:lvl w:ilvl="2">
      <w:start w:val="1"/>
      <w:numFmt w:val="decimal"/>
      <w:lvlText w:val="%1.%2.%3."/>
      <w:lvlJc w:val="left"/>
      <w:pPr>
        <w:ind w:left="1660" w:hanging="720"/>
      </w:pPr>
      <w:rPr>
        <w:rFonts w:hint="default"/>
      </w:rPr>
    </w:lvl>
    <w:lvl w:ilvl="3">
      <w:start w:val="1"/>
      <w:numFmt w:val="decimal"/>
      <w:lvlText w:val="%1.%2.%3.%4."/>
      <w:lvlJc w:val="left"/>
      <w:pPr>
        <w:ind w:left="2490" w:hanging="1080"/>
      </w:pPr>
      <w:rPr>
        <w:rFonts w:hint="default"/>
      </w:rPr>
    </w:lvl>
    <w:lvl w:ilvl="4">
      <w:start w:val="1"/>
      <w:numFmt w:val="decimal"/>
      <w:lvlText w:val="%1.%2.%3.%4.%5."/>
      <w:lvlJc w:val="left"/>
      <w:pPr>
        <w:ind w:left="2960" w:hanging="1080"/>
      </w:pPr>
      <w:rPr>
        <w:rFonts w:hint="default"/>
      </w:rPr>
    </w:lvl>
    <w:lvl w:ilvl="5">
      <w:start w:val="1"/>
      <w:numFmt w:val="decimal"/>
      <w:lvlText w:val="%1.%2.%3.%4.%5.%6."/>
      <w:lvlJc w:val="left"/>
      <w:pPr>
        <w:ind w:left="3790" w:hanging="1440"/>
      </w:pPr>
      <w:rPr>
        <w:rFonts w:hint="default"/>
      </w:rPr>
    </w:lvl>
    <w:lvl w:ilvl="6">
      <w:start w:val="1"/>
      <w:numFmt w:val="decimal"/>
      <w:lvlText w:val="%1.%2.%3.%4.%5.%6.%7."/>
      <w:lvlJc w:val="left"/>
      <w:pPr>
        <w:ind w:left="4260" w:hanging="1440"/>
      </w:pPr>
      <w:rPr>
        <w:rFonts w:hint="default"/>
      </w:rPr>
    </w:lvl>
    <w:lvl w:ilvl="7">
      <w:start w:val="1"/>
      <w:numFmt w:val="decimal"/>
      <w:lvlText w:val="%1.%2.%3.%4.%5.%6.%7.%8."/>
      <w:lvlJc w:val="left"/>
      <w:pPr>
        <w:ind w:left="5090" w:hanging="1800"/>
      </w:pPr>
      <w:rPr>
        <w:rFonts w:hint="default"/>
      </w:rPr>
    </w:lvl>
    <w:lvl w:ilvl="8">
      <w:start w:val="1"/>
      <w:numFmt w:val="decimal"/>
      <w:lvlText w:val="%1.%2.%3.%4.%5.%6.%7.%8.%9."/>
      <w:lvlJc w:val="left"/>
      <w:pPr>
        <w:ind w:left="5560" w:hanging="1800"/>
      </w:pPr>
      <w:rPr>
        <w:rFonts w:hint="default"/>
      </w:rPr>
    </w:lvl>
  </w:abstractNum>
  <w:abstractNum w:abstractNumId="25" w15:restartNumberingAfterBreak="0">
    <w:nsid w:val="414A79FD"/>
    <w:multiLevelType w:val="multilevel"/>
    <w:tmpl w:val="57D851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9A597D"/>
    <w:multiLevelType w:val="hybridMultilevel"/>
    <w:tmpl w:val="737CF39C"/>
    <w:lvl w:ilvl="0" w:tplc="42342A62">
      <w:start w:val="1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8" w15:restartNumberingAfterBreak="0">
    <w:nsid w:val="4A56187E"/>
    <w:multiLevelType w:val="multilevel"/>
    <w:tmpl w:val="A49A227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29" w15:restartNumberingAfterBreak="0">
    <w:nsid w:val="4B9E419A"/>
    <w:multiLevelType w:val="hybridMultilevel"/>
    <w:tmpl w:val="FF527C3C"/>
    <w:lvl w:ilvl="0" w:tplc="E1B47564">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0" w15:restartNumberingAfterBreak="0">
    <w:nsid w:val="4DFA317B"/>
    <w:multiLevelType w:val="multilevel"/>
    <w:tmpl w:val="825A38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C77E5C"/>
    <w:multiLevelType w:val="hybridMultilevel"/>
    <w:tmpl w:val="A50E9474"/>
    <w:lvl w:ilvl="0" w:tplc="4D6A6BDE">
      <w:start w:val="13"/>
      <w:numFmt w:val="decimal"/>
      <w:lvlText w:val="%1."/>
      <w:lvlJc w:val="left"/>
      <w:pPr>
        <w:ind w:left="106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46900F5"/>
    <w:multiLevelType w:val="multilevel"/>
    <w:tmpl w:val="8C1C6ECA"/>
    <w:lvl w:ilvl="0">
      <w:start w:val="1"/>
      <w:numFmt w:val="decimal"/>
      <w:lvlText w:val="%1."/>
      <w:lvlJc w:val="left"/>
      <w:pPr>
        <w:ind w:left="927" w:hanging="360"/>
      </w:pPr>
      <w:rPr>
        <w:rFonts w:ascii="Times New Roman" w:hAnsi="Times New Roman" w:cs="Times New Roman" w:hint="default"/>
        <w:sz w:val="24"/>
        <w:szCs w:val="24"/>
      </w:rPr>
    </w:lvl>
    <w:lvl w:ilvl="1">
      <w:start w:val="1"/>
      <w:numFmt w:val="decimal"/>
      <w:isLgl/>
      <w:lvlText w:val="%1.%2."/>
      <w:lvlJc w:val="left"/>
      <w:pPr>
        <w:ind w:left="1062" w:hanging="495"/>
      </w:pPr>
      <w:rPr>
        <w:rFonts w:ascii="Times New Roman" w:hAnsi="Times New Roman" w:cs="Times New Roman" w:hint="default"/>
        <w:sz w:val="24"/>
        <w:szCs w:val="24"/>
      </w:rPr>
    </w:lvl>
    <w:lvl w:ilvl="2">
      <w:start w:val="1"/>
      <w:numFmt w:val="decimal"/>
      <w:isLgl/>
      <w:lvlText w:val="%1.%2.%3."/>
      <w:lvlJc w:val="left"/>
      <w:pPr>
        <w:ind w:left="2705" w:hanging="720"/>
      </w:pPr>
      <w:rPr>
        <w:rFonts w:ascii="Times New Roman" w:hAnsi="Times New Roman" w:cs="Times New Roman" w:hint="default"/>
        <w:sz w:val="24"/>
        <w:szCs w:val="24"/>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15:restartNumberingAfterBreak="0">
    <w:nsid w:val="59001E9A"/>
    <w:multiLevelType w:val="multilevel"/>
    <w:tmpl w:val="0427001F"/>
    <w:styleLink w:val="Style1"/>
    <w:lvl w:ilvl="0">
      <w:start w:val="4"/>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4" w15:restartNumberingAfterBreak="0">
    <w:nsid w:val="5B604027"/>
    <w:multiLevelType w:val="hybridMultilevel"/>
    <w:tmpl w:val="A1885440"/>
    <w:lvl w:ilvl="0" w:tplc="8DF2109A">
      <w:start w:val="8"/>
      <w:numFmt w:val="decimal"/>
      <w:lvlText w:val="%1."/>
      <w:lvlJc w:val="left"/>
      <w:pPr>
        <w:ind w:left="1429" w:hanging="360"/>
      </w:pPr>
      <w:rPr>
        <w:rFonts w:hint="default"/>
      </w:rPr>
    </w:lvl>
    <w:lvl w:ilvl="1" w:tplc="E14E0640">
      <w:start w:val="1"/>
      <w:numFmt w:val="decimal"/>
      <w:lvlText w:val="1.%2. "/>
      <w:lvlJc w:val="left"/>
      <w:pPr>
        <w:ind w:left="2149" w:hanging="360"/>
      </w:pPr>
      <w:rPr>
        <w:rFonts w:ascii="Arial" w:hAnsi="Arial" w:hint="default"/>
        <w:b w:val="0"/>
        <w:i w:val="0"/>
        <w:sz w:val="22"/>
        <w:u w:val="none"/>
      </w:r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5CEE72EB"/>
    <w:multiLevelType w:val="multilevel"/>
    <w:tmpl w:val="E04E9A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E2ACF"/>
    <w:multiLevelType w:val="multilevel"/>
    <w:tmpl w:val="0427001F"/>
    <w:lvl w:ilvl="0">
      <w:start w:val="1"/>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7" w15:restartNumberingAfterBreak="0">
    <w:nsid w:val="68E60844"/>
    <w:multiLevelType w:val="multilevel"/>
    <w:tmpl w:val="9A2855CA"/>
    <w:lvl w:ilvl="0">
      <w:start w:val="7"/>
      <w:numFmt w:val="decimal"/>
      <w:lvlText w:val="%1."/>
      <w:lvlJc w:val="left"/>
      <w:pPr>
        <w:ind w:left="540" w:hanging="540"/>
      </w:pPr>
      <w:rPr>
        <w:rFonts w:hint="default"/>
      </w:rPr>
    </w:lvl>
    <w:lvl w:ilvl="1">
      <w:start w:val="1"/>
      <w:numFmt w:val="decimal"/>
      <w:lvlText w:val="%1.%2."/>
      <w:lvlJc w:val="left"/>
      <w:pPr>
        <w:ind w:left="966" w:hanging="540"/>
      </w:pPr>
      <w:rPr>
        <w:rFonts w:ascii="Times New Roman" w:hAnsi="Times New Roman" w:cs="Times New Roman" w:hint="default"/>
        <w:sz w:val="24"/>
        <w:szCs w:val="24"/>
      </w:rPr>
    </w:lvl>
    <w:lvl w:ilvl="2">
      <w:start w:val="1"/>
      <w:numFmt w:val="decimal"/>
      <w:lvlText w:val="%1.%2.%3."/>
      <w:lvlJc w:val="left"/>
      <w:pPr>
        <w:ind w:left="3839"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E152BC"/>
    <w:multiLevelType w:val="multilevel"/>
    <w:tmpl w:val="ABA8024A"/>
    <w:lvl w:ilvl="0">
      <w:start w:val="7"/>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07B7CE2"/>
    <w:multiLevelType w:val="multilevel"/>
    <w:tmpl w:val="ABA8024A"/>
    <w:lvl w:ilvl="0">
      <w:start w:val="7"/>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66667FD"/>
    <w:multiLevelType w:val="multilevel"/>
    <w:tmpl w:val="35BCE4F8"/>
    <w:lvl w:ilvl="0">
      <w:start w:val="5"/>
      <w:numFmt w:val="decimal"/>
      <w:lvlText w:val="%1."/>
      <w:lvlJc w:val="left"/>
      <w:pPr>
        <w:ind w:left="360" w:hanging="360"/>
      </w:pPr>
      <w:rPr>
        <w:rFonts w:hint="default"/>
      </w:rPr>
    </w:lvl>
    <w:lvl w:ilvl="1">
      <w:start w:val="2"/>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42" w15:restartNumberingAfterBreak="0">
    <w:nsid w:val="76944B05"/>
    <w:multiLevelType w:val="multilevel"/>
    <w:tmpl w:val="86CA60B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43" w15:restartNumberingAfterBreak="0">
    <w:nsid w:val="79446A62"/>
    <w:multiLevelType w:val="multilevel"/>
    <w:tmpl w:val="ABA8024A"/>
    <w:lvl w:ilvl="0">
      <w:start w:val="7"/>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76628691">
    <w:abstractNumId w:val="6"/>
  </w:num>
  <w:num w:numId="2" w16cid:durableId="1117218950">
    <w:abstractNumId w:val="19"/>
  </w:num>
  <w:num w:numId="3" w16cid:durableId="1125469991">
    <w:abstractNumId w:val="38"/>
  </w:num>
  <w:num w:numId="4" w16cid:durableId="1127356507">
    <w:abstractNumId w:val="20"/>
  </w:num>
  <w:num w:numId="5" w16cid:durableId="1138838840">
    <w:abstractNumId w:val="15"/>
  </w:num>
  <w:num w:numId="6" w16cid:durableId="1192844196">
    <w:abstractNumId w:val="32"/>
  </w:num>
  <w:num w:numId="7" w16cid:durableId="123155549">
    <w:abstractNumId w:val="11"/>
  </w:num>
  <w:num w:numId="8" w16cid:durableId="1234436138">
    <w:abstractNumId w:val="4"/>
  </w:num>
  <w:num w:numId="9" w16cid:durableId="1307007813">
    <w:abstractNumId w:val="18"/>
  </w:num>
  <w:num w:numId="10" w16cid:durableId="1349259290">
    <w:abstractNumId w:val="34"/>
  </w:num>
  <w:num w:numId="11" w16cid:durableId="1388215755">
    <w:abstractNumId w:val="3"/>
  </w:num>
  <w:num w:numId="12" w16cid:durableId="1444880808">
    <w:abstractNumId w:val="39"/>
  </w:num>
  <w:num w:numId="13" w16cid:durableId="1555199119">
    <w:abstractNumId w:val="30"/>
  </w:num>
  <w:num w:numId="14" w16cid:durableId="1576745955">
    <w:abstractNumId w:val="23"/>
  </w:num>
  <w:num w:numId="15" w16cid:durableId="1612858721">
    <w:abstractNumId w:val="35"/>
  </w:num>
  <w:num w:numId="16" w16cid:durableId="1614163904">
    <w:abstractNumId w:val="22"/>
    <w:lvlOverride w:ilvl="0">
      <w:lvl w:ilvl="0">
        <w:start w:val="4"/>
        <w:numFmt w:val="decimal"/>
        <w:lvlText w:val="%1."/>
        <w:lvlJc w:val="left"/>
        <w:pPr>
          <w:ind w:left="643" w:hanging="360"/>
        </w:pPr>
        <w:rPr>
          <w:rFonts w:hint="default"/>
        </w:rPr>
      </w:lvl>
    </w:lvlOverride>
  </w:num>
  <w:num w:numId="17" w16cid:durableId="1764571801">
    <w:abstractNumId w:val="13"/>
  </w:num>
  <w:num w:numId="18" w16cid:durableId="1845705096">
    <w:abstractNumId w:val="40"/>
  </w:num>
  <w:num w:numId="19" w16cid:durableId="1908756758">
    <w:abstractNumId w:val="7"/>
  </w:num>
  <w:num w:numId="20" w16cid:durableId="1921596820">
    <w:abstractNumId w:val="17"/>
  </w:num>
  <w:num w:numId="21" w16cid:durableId="1927616192">
    <w:abstractNumId w:val="27"/>
  </w:num>
  <w:num w:numId="22" w16cid:durableId="19596491">
    <w:abstractNumId w:val="25"/>
  </w:num>
  <w:num w:numId="23" w16cid:durableId="2010398807">
    <w:abstractNumId w:val="42"/>
  </w:num>
  <w:num w:numId="24" w16cid:durableId="2064743842">
    <w:abstractNumId w:val="28"/>
  </w:num>
  <w:num w:numId="25" w16cid:durableId="273706309">
    <w:abstractNumId w:val="31"/>
  </w:num>
  <w:num w:numId="26" w16cid:durableId="275409966">
    <w:abstractNumId w:val="2"/>
  </w:num>
  <w:num w:numId="27" w16cid:durableId="278492684">
    <w:abstractNumId w:val="22"/>
    <w:lvlOverride w:ilvl="0">
      <w:lvl w:ilvl="0">
        <w:start w:val="1"/>
        <w:numFmt w:val="decimal"/>
        <w:lvlText w:val="%1."/>
        <w:lvlJc w:val="left"/>
        <w:pPr>
          <w:ind w:left="643" w:hanging="360"/>
        </w:pPr>
        <w:rPr>
          <w:rFonts w:ascii="Times New Roman" w:eastAsia="Times New Roman" w:hAnsi="Times New Roman" w:cs="Times New Roman" w:hint="default"/>
        </w:rPr>
      </w:lvl>
    </w:lvlOverride>
    <w:lvlOverride w:ilvl="1">
      <w:lvl w:ilvl="1">
        <w:start w:val="1"/>
        <w:numFmt w:val="decimal"/>
        <w:lvlText w:val="%1.%2."/>
        <w:lvlJc w:val="left"/>
        <w:pPr>
          <w:ind w:left="999" w:hanging="432"/>
        </w:pPr>
        <w:rPr>
          <w:rFonts w:hint="default"/>
        </w:rPr>
      </w:lvl>
    </w:lvlOverride>
    <w:lvlOverride w:ilvl="2">
      <w:lvl w:ilvl="2">
        <w:start w:val="1"/>
        <w:numFmt w:val="decimal"/>
        <w:lvlText w:val="%1.%2.%3."/>
        <w:lvlJc w:val="left"/>
        <w:pPr>
          <w:ind w:left="1365" w:hanging="504"/>
        </w:pPr>
        <w:rPr>
          <w:rFonts w:hint="default"/>
        </w:rPr>
      </w:lvl>
    </w:lvlOverride>
    <w:lvlOverride w:ilvl="3">
      <w:lvl w:ilvl="3">
        <w:start w:val="1"/>
        <w:numFmt w:val="decimal"/>
        <w:lvlText w:val="%1.%2.%3.%4."/>
        <w:lvlJc w:val="left"/>
        <w:pPr>
          <w:ind w:left="1869" w:hanging="648"/>
        </w:pPr>
        <w:rPr>
          <w:rFonts w:hint="default"/>
        </w:rPr>
      </w:lvl>
    </w:lvlOverride>
    <w:lvlOverride w:ilvl="4">
      <w:lvl w:ilvl="4">
        <w:start w:val="1"/>
        <w:numFmt w:val="decimal"/>
        <w:lvlText w:val="%1.%2.%3.%4.%5."/>
        <w:lvlJc w:val="left"/>
        <w:pPr>
          <w:ind w:left="2373" w:hanging="792"/>
        </w:pPr>
        <w:rPr>
          <w:rFonts w:hint="default"/>
        </w:rPr>
      </w:lvl>
    </w:lvlOverride>
    <w:lvlOverride w:ilvl="5">
      <w:lvl w:ilvl="5">
        <w:start w:val="1"/>
        <w:numFmt w:val="decimal"/>
        <w:lvlText w:val="%1.%2.%3.%4.%5.%6."/>
        <w:lvlJc w:val="left"/>
        <w:pPr>
          <w:ind w:left="2877" w:hanging="936"/>
        </w:pPr>
        <w:rPr>
          <w:rFonts w:hint="default"/>
        </w:rPr>
      </w:lvl>
    </w:lvlOverride>
    <w:lvlOverride w:ilvl="6">
      <w:lvl w:ilvl="6">
        <w:start w:val="1"/>
        <w:numFmt w:val="decimal"/>
        <w:lvlText w:val="%1.%2.%3.%4.%5.%6.%7."/>
        <w:lvlJc w:val="left"/>
        <w:pPr>
          <w:ind w:left="3381" w:hanging="1080"/>
        </w:pPr>
        <w:rPr>
          <w:rFonts w:hint="default"/>
        </w:rPr>
      </w:lvl>
    </w:lvlOverride>
    <w:lvlOverride w:ilvl="7">
      <w:lvl w:ilvl="7">
        <w:start w:val="1"/>
        <w:numFmt w:val="decimal"/>
        <w:lvlText w:val="%1.%2.%3.%4.%5.%6.%7.%8."/>
        <w:lvlJc w:val="left"/>
        <w:pPr>
          <w:ind w:left="3885" w:hanging="1224"/>
        </w:pPr>
        <w:rPr>
          <w:rFonts w:hint="default"/>
        </w:rPr>
      </w:lvl>
    </w:lvlOverride>
    <w:lvlOverride w:ilvl="8">
      <w:lvl w:ilvl="8">
        <w:start w:val="1"/>
        <w:numFmt w:val="decimal"/>
        <w:lvlText w:val="%1.%2.%3.%4.%5.%6.%7.%8.%9."/>
        <w:lvlJc w:val="left"/>
        <w:pPr>
          <w:ind w:left="4461" w:hanging="1440"/>
        </w:pPr>
        <w:rPr>
          <w:rFonts w:hint="default"/>
        </w:rPr>
      </w:lvl>
    </w:lvlOverride>
  </w:num>
  <w:num w:numId="28" w16cid:durableId="305089636">
    <w:abstractNumId w:val="10"/>
  </w:num>
  <w:num w:numId="29" w16cid:durableId="310722266">
    <w:abstractNumId w:val="26"/>
  </w:num>
  <w:num w:numId="30" w16cid:durableId="321198164">
    <w:abstractNumId w:val="0"/>
  </w:num>
  <w:num w:numId="31" w16cid:durableId="356130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7225534">
    <w:abstractNumId w:val="22"/>
    <w:lvlOverride w:ilvl="0">
      <w:lvl w:ilvl="0">
        <w:start w:val="4"/>
        <w:numFmt w:val="decimal"/>
        <w:lvlText w:val="%1."/>
        <w:lvlJc w:val="left"/>
        <w:pPr>
          <w:ind w:left="360" w:hanging="360"/>
        </w:pPr>
        <w:rPr>
          <w:rFonts w:hint="default"/>
        </w:rPr>
      </w:lvl>
    </w:lvlOverride>
  </w:num>
  <w:num w:numId="33" w16cid:durableId="371419193">
    <w:abstractNumId w:val="37"/>
  </w:num>
  <w:num w:numId="34" w16cid:durableId="399719730">
    <w:abstractNumId w:val="8"/>
  </w:num>
  <w:num w:numId="35" w16cid:durableId="505557592">
    <w:abstractNumId w:val="12"/>
  </w:num>
  <w:num w:numId="36" w16cid:durableId="564679132">
    <w:abstractNumId w:val="24"/>
  </w:num>
  <w:num w:numId="37" w16cid:durableId="6061565">
    <w:abstractNumId w:val="33"/>
  </w:num>
  <w:num w:numId="38" w16cid:durableId="609044314">
    <w:abstractNumId w:val="5"/>
  </w:num>
  <w:num w:numId="39" w16cid:durableId="658310679">
    <w:abstractNumId w:val="14"/>
  </w:num>
  <w:num w:numId="40" w16cid:durableId="666712539">
    <w:abstractNumId w:val="21"/>
  </w:num>
  <w:num w:numId="41" w16cid:durableId="67581305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47671264">
    <w:abstractNumId w:val="41"/>
  </w:num>
  <w:num w:numId="43" w16cid:durableId="870992778">
    <w:abstractNumId w:val="16"/>
  </w:num>
  <w:num w:numId="44" w16cid:durableId="897980826">
    <w:abstractNumId w:val="1"/>
  </w:num>
  <w:num w:numId="45" w16cid:durableId="954949997">
    <w:abstractNumId w:val="43"/>
  </w:num>
  <w:num w:numId="46" w16cid:durableId="97001325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D3B"/>
    <w:rsid w:val="00000309"/>
    <w:rsid w:val="00000B0C"/>
    <w:rsid w:val="00001099"/>
    <w:rsid w:val="00003E93"/>
    <w:rsid w:val="00004D70"/>
    <w:rsid w:val="0000718D"/>
    <w:rsid w:val="000144DC"/>
    <w:rsid w:val="0002144E"/>
    <w:rsid w:val="000216E0"/>
    <w:rsid w:val="00022AF4"/>
    <w:rsid w:val="00024959"/>
    <w:rsid w:val="00037696"/>
    <w:rsid w:val="000378D2"/>
    <w:rsid w:val="00037E20"/>
    <w:rsid w:val="00042287"/>
    <w:rsid w:val="000528B9"/>
    <w:rsid w:val="00052F70"/>
    <w:rsid w:val="0005317F"/>
    <w:rsid w:val="00053F3B"/>
    <w:rsid w:val="000603FF"/>
    <w:rsid w:val="0006072B"/>
    <w:rsid w:val="00066AC0"/>
    <w:rsid w:val="000722D8"/>
    <w:rsid w:val="0007297B"/>
    <w:rsid w:val="00077C53"/>
    <w:rsid w:val="0008030B"/>
    <w:rsid w:val="0008047B"/>
    <w:rsid w:val="00086550"/>
    <w:rsid w:val="000A22B3"/>
    <w:rsid w:val="000A4E0C"/>
    <w:rsid w:val="000B0190"/>
    <w:rsid w:val="000B1ED8"/>
    <w:rsid w:val="000B2647"/>
    <w:rsid w:val="000B4883"/>
    <w:rsid w:val="000C026B"/>
    <w:rsid w:val="000C22A5"/>
    <w:rsid w:val="000C2583"/>
    <w:rsid w:val="000C3796"/>
    <w:rsid w:val="000C67EF"/>
    <w:rsid w:val="000C7220"/>
    <w:rsid w:val="000D47CB"/>
    <w:rsid w:val="000D50B2"/>
    <w:rsid w:val="000E25B1"/>
    <w:rsid w:val="000E58B8"/>
    <w:rsid w:val="000E6E37"/>
    <w:rsid w:val="000F1467"/>
    <w:rsid w:val="00100214"/>
    <w:rsid w:val="00103CF3"/>
    <w:rsid w:val="00111A61"/>
    <w:rsid w:val="001167D8"/>
    <w:rsid w:val="00120965"/>
    <w:rsid w:val="00122575"/>
    <w:rsid w:val="0012278C"/>
    <w:rsid w:val="00122AD8"/>
    <w:rsid w:val="00122DBF"/>
    <w:rsid w:val="0012400E"/>
    <w:rsid w:val="00125C97"/>
    <w:rsid w:val="00126056"/>
    <w:rsid w:val="00131862"/>
    <w:rsid w:val="00135BDC"/>
    <w:rsid w:val="001410CB"/>
    <w:rsid w:val="00141740"/>
    <w:rsid w:val="00141B04"/>
    <w:rsid w:val="00146AEF"/>
    <w:rsid w:val="00150F0D"/>
    <w:rsid w:val="001523DB"/>
    <w:rsid w:val="00154295"/>
    <w:rsid w:val="00154F7A"/>
    <w:rsid w:val="00157A04"/>
    <w:rsid w:val="0016269D"/>
    <w:rsid w:val="00167BEB"/>
    <w:rsid w:val="00175331"/>
    <w:rsid w:val="00175EBD"/>
    <w:rsid w:val="001773DE"/>
    <w:rsid w:val="001810AF"/>
    <w:rsid w:val="00183D83"/>
    <w:rsid w:val="00184F36"/>
    <w:rsid w:val="00191FEC"/>
    <w:rsid w:val="0019278C"/>
    <w:rsid w:val="00194502"/>
    <w:rsid w:val="001959A3"/>
    <w:rsid w:val="001A1700"/>
    <w:rsid w:val="001A205D"/>
    <w:rsid w:val="001A7780"/>
    <w:rsid w:val="001B0582"/>
    <w:rsid w:val="001C3A26"/>
    <w:rsid w:val="001D35E3"/>
    <w:rsid w:val="001D5585"/>
    <w:rsid w:val="001D629D"/>
    <w:rsid w:val="001D7B15"/>
    <w:rsid w:val="001E000F"/>
    <w:rsid w:val="001E6789"/>
    <w:rsid w:val="001E7825"/>
    <w:rsid w:val="001F19E9"/>
    <w:rsid w:val="001F6924"/>
    <w:rsid w:val="001F78C8"/>
    <w:rsid w:val="001F7AFE"/>
    <w:rsid w:val="002023F6"/>
    <w:rsid w:val="0020305C"/>
    <w:rsid w:val="002057F9"/>
    <w:rsid w:val="00214858"/>
    <w:rsid w:val="0022120C"/>
    <w:rsid w:val="00221624"/>
    <w:rsid w:val="0022337F"/>
    <w:rsid w:val="0022685E"/>
    <w:rsid w:val="00230AF0"/>
    <w:rsid w:val="00233562"/>
    <w:rsid w:val="00245377"/>
    <w:rsid w:val="00245829"/>
    <w:rsid w:val="00250B4F"/>
    <w:rsid w:val="002528B1"/>
    <w:rsid w:val="00254618"/>
    <w:rsid w:val="002618C3"/>
    <w:rsid w:val="002623B7"/>
    <w:rsid w:val="00270109"/>
    <w:rsid w:val="00276E6B"/>
    <w:rsid w:val="00282ACE"/>
    <w:rsid w:val="0028365D"/>
    <w:rsid w:val="002906EF"/>
    <w:rsid w:val="002A0FB7"/>
    <w:rsid w:val="002A387D"/>
    <w:rsid w:val="002A5B71"/>
    <w:rsid w:val="002B0970"/>
    <w:rsid w:val="002B42EF"/>
    <w:rsid w:val="002B4414"/>
    <w:rsid w:val="002B69CC"/>
    <w:rsid w:val="002C2D54"/>
    <w:rsid w:val="002C2F64"/>
    <w:rsid w:val="002C353F"/>
    <w:rsid w:val="002C41AE"/>
    <w:rsid w:val="002C5F35"/>
    <w:rsid w:val="002D5DC4"/>
    <w:rsid w:val="002E29EB"/>
    <w:rsid w:val="002E5E2F"/>
    <w:rsid w:val="002F44E1"/>
    <w:rsid w:val="003039FD"/>
    <w:rsid w:val="0030448F"/>
    <w:rsid w:val="0030606F"/>
    <w:rsid w:val="00306529"/>
    <w:rsid w:val="00312677"/>
    <w:rsid w:val="0031479A"/>
    <w:rsid w:val="003160C7"/>
    <w:rsid w:val="00321712"/>
    <w:rsid w:val="00321A7A"/>
    <w:rsid w:val="00322DB5"/>
    <w:rsid w:val="00324026"/>
    <w:rsid w:val="00324EB5"/>
    <w:rsid w:val="003334ED"/>
    <w:rsid w:val="00334293"/>
    <w:rsid w:val="0033666E"/>
    <w:rsid w:val="00340EED"/>
    <w:rsid w:val="00353391"/>
    <w:rsid w:val="00356D60"/>
    <w:rsid w:val="00357569"/>
    <w:rsid w:val="00360438"/>
    <w:rsid w:val="00361156"/>
    <w:rsid w:val="003677E2"/>
    <w:rsid w:val="003732CB"/>
    <w:rsid w:val="00381D2D"/>
    <w:rsid w:val="00382FC6"/>
    <w:rsid w:val="00383125"/>
    <w:rsid w:val="003842F9"/>
    <w:rsid w:val="00386A6A"/>
    <w:rsid w:val="00386AC6"/>
    <w:rsid w:val="00390276"/>
    <w:rsid w:val="003A035B"/>
    <w:rsid w:val="003A2AB1"/>
    <w:rsid w:val="003A32AF"/>
    <w:rsid w:val="003A3A34"/>
    <w:rsid w:val="003A4863"/>
    <w:rsid w:val="003B7435"/>
    <w:rsid w:val="003B7C19"/>
    <w:rsid w:val="003C469F"/>
    <w:rsid w:val="003C5C84"/>
    <w:rsid w:val="003C5F0B"/>
    <w:rsid w:val="003C6782"/>
    <w:rsid w:val="003D3156"/>
    <w:rsid w:val="003D507A"/>
    <w:rsid w:val="003D582C"/>
    <w:rsid w:val="003E183B"/>
    <w:rsid w:val="003E3434"/>
    <w:rsid w:val="003E6B90"/>
    <w:rsid w:val="00400119"/>
    <w:rsid w:val="00401071"/>
    <w:rsid w:val="00415A29"/>
    <w:rsid w:val="00421858"/>
    <w:rsid w:val="00422A8A"/>
    <w:rsid w:val="00425F03"/>
    <w:rsid w:val="00427B34"/>
    <w:rsid w:val="0043046A"/>
    <w:rsid w:val="00431245"/>
    <w:rsid w:val="004350F1"/>
    <w:rsid w:val="00436B3C"/>
    <w:rsid w:val="00441C5E"/>
    <w:rsid w:val="00443AB6"/>
    <w:rsid w:val="004504F0"/>
    <w:rsid w:val="00451A2C"/>
    <w:rsid w:val="00454206"/>
    <w:rsid w:val="0046549B"/>
    <w:rsid w:val="0046607E"/>
    <w:rsid w:val="0046709E"/>
    <w:rsid w:val="00472925"/>
    <w:rsid w:val="0047495A"/>
    <w:rsid w:val="004749EA"/>
    <w:rsid w:val="004872CE"/>
    <w:rsid w:val="0048738B"/>
    <w:rsid w:val="004915CB"/>
    <w:rsid w:val="00491899"/>
    <w:rsid w:val="004A239C"/>
    <w:rsid w:val="004A2B97"/>
    <w:rsid w:val="004B299F"/>
    <w:rsid w:val="004B7ACA"/>
    <w:rsid w:val="004C0E27"/>
    <w:rsid w:val="004C3B30"/>
    <w:rsid w:val="004D163C"/>
    <w:rsid w:val="004D2461"/>
    <w:rsid w:val="004D249B"/>
    <w:rsid w:val="004E1A8D"/>
    <w:rsid w:val="004E3003"/>
    <w:rsid w:val="004E6639"/>
    <w:rsid w:val="004F50C4"/>
    <w:rsid w:val="004F58D2"/>
    <w:rsid w:val="004F6D42"/>
    <w:rsid w:val="004F77C0"/>
    <w:rsid w:val="004F7DC8"/>
    <w:rsid w:val="00500C9B"/>
    <w:rsid w:val="00504228"/>
    <w:rsid w:val="00504DDC"/>
    <w:rsid w:val="005054A1"/>
    <w:rsid w:val="005102DB"/>
    <w:rsid w:val="0051793A"/>
    <w:rsid w:val="00531F6F"/>
    <w:rsid w:val="00534844"/>
    <w:rsid w:val="0053725E"/>
    <w:rsid w:val="0054543B"/>
    <w:rsid w:val="00554D00"/>
    <w:rsid w:val="00555687"/>
    <w:rsid w:val="00560355"/>
    <w:rsid w:val="0057093D"/>
    <w:rsid w:val="005728E2"/>
    <w:rsid w:val="00576DB8"/>
    <w:rsid w:val="00582D64"/>
    <w:rsid w:val="00593CCA"/>
    <w:rsid w:val="00593D84"/>
    <w:rsid w:val="005942EF"/>
    <w:rsid w:val="005954D6"/>
    <w:rsid w:val="00596595"/>
    <w:rsid w:val="005A2574"/>
    <w:rsid w:val="005A457C"/>
    <w:rsid w:val="005A7B0B"/>
    <w:rsid w:val="005B504C"/>
    <w:rsid w:val="005B557F"/>
    <w:rsid w:val="005B6918"/>
    <w:rsid w:val="005C184A"/>
    <w:rsid w:val="005C5F4F"/>
    <w:rsid w:val="005D62BF"/>
    <w:rsid w:val="005E1D47"/>
    <w:rsid w:val="005E2928"/>
    <w:rsid w:val="005E2945"/>
    <w:rsid w:val="005E2C84"/>
    <w:rsid w:val="005F0E50"/>
    <w:rsid w:val="005F1ABA"/>
    <w:rsid w:val="005F51A0"/>
    <w:rsid w:val="005F5B31"/>
    <w:rsid w:val="00604862"/>
    <w:rsid w:val="00606590"/>
    <w:rsid w:val="00606CC7"/>
    <w:rsid w:val="006150FC"/>
    <w:rsid w:val="006234BC"/>
    <w:rsid w:val="00624ACF"/>
    <w:rsid w:val="00635727"/>
    <w:rsid w:val="00640E06"/>
    <w:rsid w:val="00642B7A"/>
    <w:rsid w:val="0064354F"/>
    <w:rsid w:val="006526D6"/>
    <w:rsid w:val="00660F0D"/>
    <w:rsid w:val="00660F9F"/>
    <w:rsid w:val="0066239A"/>
    <w:rsid w:val="006667DB"/>
    <w:rsid w:val="00666B7A"/>
    <w:rsid w:val="00666D69"/>
    <w:rsid w:val="00670D3B"/>
    <w:rsid w:val="00671CBA"/>
    <w:rsid w:val="00671FEB"/>
    <w:rsid w:val="00675F3B"/>
    <w:rsid w:val="00682355"/>
    <w:rsid w:val="00687088"/>
    <w:rsid w:val="00694C9B"/>
    <w:rsid w:val="00695729"/>
    <w:rsid w:val="00697396"/>
    <w:rsid w:val="006A50A2"/>
    <w:rsid w:val="006B4574"/>
    <w:rsid w:val="006B504D"/>
    <w:rsid w:val="006B6999"/>
    <w:rsid w:val="006B6C16"/>
    <w:rsid w:val="006C1E8B"/>
    <w:rsid w:val="006C29C5"/>
    <w:rsid w:val="006C74FE"/>
    <w:rsid w:val="006D5E4B"/>
    <w:rsid w:val="006D66D3"/>
    <w:rsid w:val="006E0ED2"/>
    <w:rsid w:val="006E15AE"/>
    <w:rsid w:val="006E18B1"/>
    <w:rsid w:val="006E35E0"/>
    <w:rsid w:val="006F30C8"/>
    <w:rsid w:val="006F3CEF"/>
    <w:rsid w:val="007005DB"/>
    <w:rsid w:val="00700987"/>
    <w:rsid w:val="007025E7"/>
    <w:rsid w:val="0070435B"/>
    <w:rsid w:val="00704FFD"/>
    <w:rsid w:val="007116EC"/>
    <w:rsid w:val="00716919"/>
    <w:rsid w:val="00720294"/>
    <w:rsid w:val="00720EFB"/>
    <w:rsid w:val="00723378"/>
    <w:rsid w:val="007272FD"/>
    <w:rsid w:val="00727DF4"/>
    <w:rsid w:val="007307E2"/>
    <w:rsid w:val="00740ED6"/>
    <w:rsid w:val="00741F11"/>
    <w:rsid w:val="00742684"/>
    <w:rsid w:val="00744876"/>
    <w:rsid w:val="00746A37"/>
    <w:rsid w:val="00747C7D"/>
    <w:rsid w:val="00751C58"/>
    <w:rsid w:val="00752A20"/>
    <w:rsid w:val="0075312E"/>
    <w:rsid w:val="00761C8F"/>
    <w:rsid w:val="0076446D"/>
    <w:rsid w:val="007677F9"/>
    <w:rsid w:val="00772E56"/>
    <w:rsid w:val="00776B05"/>
    <w:rsid w:val="00783BA8"/>
    <w:rsid w:val="00793481"/>
    <w:rsid w:val="0079550E"/>
    <w:rsid w:val="007A3C42"/>
    <w:rsid w:val="007A40C6"/>
    <w:rsid w:val="007A41AD"/>
    <w:rsid w:val="007B0B7C"/>
    <w:rsid w:val="007B165A"/>
    <w:rsid w:val="007B5D33"/>
    <w:rsid w:val="007C01CE"/>
    <w:rsid w:val="007C1678"/>
    <w:rsid w:val="007C1B3C"/>
    <w:rsid w:val="007C4FA6"/>
    <w:rsid w:val="007C7290"/>
    <w:rsid w:val="007C74E9"/>
    <w:rsid w:val="007D2AB9"/>
    <w:rsid w:val="007E2E9A"/>
    <w:rsid w:val="007E6448"/>
    <w:rsid w:val="007E7627"/>
    <w:rsid w:val="007F0622"/>
    <w:rsid w:val="007F6695"/>
    <w:rsid w:val="00802098"/>
    <w:rsid w:val="00802A80"/>
    <w:rsid w:val="008055B3"/>
    <w:rsid w:val="008149D9"/>
    <w:rsid w:val="008178C1"/>
    <w:rsid w:val="00821F74"/>
    <w:rsid w:val="008224FF"/>
    <w:rsid w:val="00822700"/>
    <w:rsid w:val="008245D8"/>
    <w:rsid w:val="00824718"/>
    <w:rsid w:val="00826B37"/>
    <w:rsid w:val="00827E5B"/>
    <w:rsid w:val="008304C9"/>
    <w:rsid w:val="00842EBB"/>
    <w:rsid w:val="00846A34"/>
    <w:rsid w:val="00851521"/>
    <w:rsid w:val="008536DC"/>
    <w:rsid w:val="00856E96"/>
    <w:rsid w:val="00860B69"/>
    <w:rsid w:val="00862086"/>
    <w:rsid w:val="008715CF"/>
    <w:rsid w:val="008768EF"/>
    <w:rsid w:val="00881476"/>
    <w:rsid w:val="00881DD6"/>
    <w:rsid w:val="00882D69"/>
    <w:rsid w:val="00884A2F"/>
    <w:rsid w:val="0088586C"/>
    <w:rsid w:val="00887C89"/>
    <w:rsid w:val="00894835"/>
    <w:rsid w:val="008950B9"/>
    <w:rsid w:val="008A5DCF"/>
    <w:rsid w:val="008B032D"/>
    <w:rsid w:val="008B3D44"/>
    <w:rsid w:val="008C4125"/>
    <w:rsid w:val="008C50FC"/>
    <w:rsid w:val="008D0FB5"/>
    <w:rsid w:val="008D42CF"/>
    <w:rsid w:val="008D77A6"/>
    <w:rsid w:val="008D7F87"/>
    <w:rsid w:val="008E088D"/>
    <w:rsid w:val="008E3914"/>
    <w:rsid w:val="008E39D5"/>
    <w:rsid w:val="008E3DBF"/>
    <w:rsid w:val="008E55ED"/>
    <w:rsid w:val="008E7E79"/>
    <w:rsid w:val="008F1823"/>
    <w:rsid w:val="008F2D3C"/>
    <w:rsid w:val="008F32E5"/>
    <w:rsid w:val="00907771"/>
    <w:rsid w:val="0090787C"/>
    <w:rsid w:val="00910AC4"/>
    <w:rsid w:val="00921CCE"/>
    <w:rsid w:val="009274B7"/>
    <w:rsid w:val="0093278F"/>
    <w:rsid w:val="00932F91"/>
    <w:rsid w:val="00937937"/>
    <w:rsid w:val="009429EB"/>
    <w:rsid w:val="009450EB"/>
    <w:rsid w:val="00950C12"/>
    <w:rsid w:val="00953B0A"/>
    <w:rsid w:val="0095598D"/>
    <w:rsid w:val="009570AB"/>
    <w:rsid w:val="00957895"/>
    <w:rsid w:val="00960B2D"/>
    <w:rsid w:val="00961019"/>
    <w:rsid w:val="00965E0D"/>
    <w:rsid w:val="009718CF"/>
    <w:rsid w:val="00975610"/>
    <w:rsid w:val="0098129A"/>
    <w:rsid w:val="009823A5"/>
    <w:rsid w:val="00985D3F"/>
    <w:rsid w:val="009A0F36"/>
    <w:rsid w:val="009A3872"/>
    <w:rsid w:val="009B53B1"/>
    <w:rsid w:val="009B55AB"/>
    <w:rsid w:val="009C3FFC"/>
    <w:rsid w:val="009D2697"/>
    <w:rsid w:val="009D33F3"/>
    <w:rsid w:val="009D625D"/>
    <w:rsid w:val="009D6A25"/>
    <w:rsid w:val="009E23B0"/>
    <w:rsid w:val="009E5C37"/>
    <w:rsid w:val="009E6519"/>
    <w:rsid w:val="00A07228"/>
    <w:rsid w:val="00A1385E"/>
    <w:rsid w:val="00A14639"/>
    <w:rsid w:val="00A16475"/>
    <w:rsid w:val="00A17B37"/>
    <w:rsid w:val="00A248A8"/>
    <w:rsid w:val="00A25C7D"/>
    <w:rsid w:val="00A25FFB"/>
    <w:rsid w:val="00A27881"/>
    <w:rsid w:val="00A322EB"/>
    <w:rsid w:val="00A32C8C"/>
    <w:rsid w:val="00A374C4"/>
    <w:rsid w:val="00A37553"/>
    <w:rsid w:val="00A42478"/>
    <w:rsid w:val="00A44859"/>
    <w:rsid w:val="00A453F7"/>
    <w:rsid w:val="00A46423"/>
    <w:rsid w:val="00A51A78"/>
    <w:rsid w:val="00A549F9"/>
    <w:rsid w:val="00A565C4"/>
    <w:rsid w:val="00A57C89"/>
    <w:rsid w:val="00A6249D"/>
    <w:rsid w:val="00A62EB9"/>
    <w:rsid w:val="00A62F71"/>
    <w:rsid w:val="00A63B48"/>
    <w:rsid w:val="00A65831"/>
    <w:rsid w:val="00A658D6"/>
    <w:rsid w:val="00A66545"/>
    <w:rsid w:val="00A70AB0"/>
    <w:rsid w:val="00A8090F"/>
    <w:rsid w:val="00A8217B"/>
    <w:rsid w:val="00A83AFA"/>
    <w:rsid w:val="00A91178"/>
    <w:rsid w:val="00A96DB7"/>
    <w:rsid w:val="00AA5F47"/>
    <w:rsid w:val="00AA7E85"/>
    <w:rsid w:val="00AB27A3"/>
    <w:rsid w:val="00AC25D3"/>
    <w:rsid w:val="00AC4052"/>
    <w:rsid w:val="00AC41C0"/>
    <w:rsid w:val="00AC4DC6"/>
    <w:rsid w:val="00AC5B13"/>
    <w:rsid w:val="00AC6E11"/>
    <w:rsid w:val="00AD2D75"/>
    <w:rsid w:val="00AD7301"/>
    <w:rsid w:val="00AE650A"/>
    <w:rsid w:val="00AE6CFF"/>
    <w:rsid w:val="00AF1D69"/>
    <w:rsid w:val="00AF2D40"/>
    <w:rsid w:val="00AF3393"/>
    <w:rsid w:val="00AF3985"/>
    <w:rsid w:val="00AF3B4B"/>
    <w:rsid w:val="00AF4D95"/>
    <w:rsid w:val="00AF75CD"/>
    <w:rsid w:val="00AF7ADB"/>
    <w:rsid w:val="00B04F16"/>
    <w:rsid w:val="00B15052"/>
    <w:rsid w:val="00B27D56"/>
    <w:rsid w:val="00B33CC6"/>
    <w:rsid w:val="00B47EA4"/>
    <w:rsid w:val="00B50C4A"/>
    <w:rsid w:val="00B514FC"/>
    <w:rsid w:val="00B52193"/>
    <w:rsid w:val="00B551C6"/>
    <w:rsid w:val="00B5533A"/>
    <w:rsid w:val="00B553EA"/>
    <w:rsid w:val="00B7445F"/>
    <w:rsid w:val="00B82C69"/>
    <w:rsid w:val="00B83EEE"/>
    <w:rsid w:val="00B84AA1"/>
    <w:rsid w:val="00B85D75"/>
    <w:rsid w:val="00B876A0"/>
    <w:rsid w:val="00B87909"/>
    <w:rsid w:val="00B93FD8"/>
    <w:rsid w:val="00B94D26"/>
    <w:rsid w:val="00B956E8"/>
    <w:rsid w:val="00B97DB8"/>
    <w:rsid w:val="00B97F4C"/>
    <w:rsid w:val="00BA1888"/>
    <w:rsid w:val="00BA288E"/>
    <w:rsid w:val="00BA364B"/>
    <w:rsid w:val="00BA3AAB"/>
    <w:rsid w:val="00BB1508"/>
    <w:rsid w:val="00BB3408"/>
    <w:rsid w:val="00BB60AD"/>
    <w:rsid w:val="00BB71DD"/>
    <w:rsid w:val="00BC2F1C"/>
    <w:rsid w:val="00BC4AFE"/>
    <w:rsid w:val="00BC4F63"/>
    <w:rsid w:val="00BC6332"/>
    <w:rsid w:val="00BC74CF"/>
    <w:rsid w:val="00BD1C0C"/>
    <w:rsid w:val="00BD73B0"/>
    <w:rsid w:val="00BD7956"/>
    <w:rsid w:val="00BD7BAE"/>
    <w:rsid w:val="00BD7FE6"/>
    <w:rsid w:val="00BE04D6"/>
    <w:rsid w:val="00BE1153"/>
    <w:rsid w:val="00BE6A9B"/>
    <w:rsid w:val="00BF3C68"/>
    <w:rsid w:val="00C01215"/>
    <w:rsid w:val="00C01591"/>
    <w:rsid w:val="00C04DB3"/>
    <w:rsid w:val="00C050AF"/>
    <w:rsid w:val="00C11ED1"/>
    <w:rsid w:val="00C15A38"/>
    <w:rsid w:val="00C22F7E"/>
    <w:rsid w:val="00C30110"/>
    <w:rsid w:val="00C4048E"/>
    <w:rsid w:val="00C41A1C"/>
    <w:rsid w:val="00C41E0C"/>
    <w:rsid w:val="00C455CB"/>
    <w:rsid w:val="00C4699F"/>
    <w:rsid w:val="00C47C71"/>
    <w:rsid w:val="00C502E4"/>
    <w:rsid w:val="00C52989"/>
    <w:rsid w:val="00C55A27"/>
    <w:rsid w:val="00C55BEA"/>
    <w:rsid w:val="00C57853"/>
    <w:rsid w:val="00C60C76"/>
    <w:rsid w:val="00C654E8"/>
    <w:rsid w:val="00C67678"/>
    <w:rsid w:val="00C71491"/>
    <w:rsid w:val="00C8131F"/>
    <w:rsid w:val="00C9396A"/>
    <w:rsid w:val="00CA1BCB"/>
    <w:rsid w:val="00CA34D9"/>
    <w:rsid w:val="00CA39E4"/>
    <w:rsid w:val="00CA75B9"/>
    <w:rsid w:val="00CA7B23"/>
    <w:rsid w:val="00CB07F3"/>
    <w:rsid w:val="00CC043A"/>
    <w:rsid w:val="00CC4662"/>
    <w:rsid w:val="00CC70D1"/>
    <w:rsid w:val="00CD27E4"/>
    <w:rsid w:val="00CD3631"/>
    <w:rsid w:val="00CE3DF2"/>
    <w:rsid w:val="00CE45B5"/>
    <w:rsid w:val="00CF0EE3"/>
    <w:rsid w:val="00CF2CE8"/>
    <w:rsid w:val="00CF3D66"/>
    <w:rsid w:val="00CF4B00"/>
    <w:rsid w:val="00CF6982"/>
    <w:rsid w:val="00D00930"/>
    <w:rsid w:val="00D05749"/>
    <w:rsid w:val="00D05CB3"/>
    <w:rsid w:val="00D06904"/>
    <w:rsid w:val="00D06CAB"/>
    <w:rsid w:val="00D07967"/>
    <w:rsid w:val="00D1023C"/>
    <w:rsid w:val="00D14E5C"/>
    <w:rsid w:val="00D15F95"/>
    <w:rsid w:val="00D20022"/>
    <w:rsid w:val="00D20A1D"/>
    <w:rsid w:val="00D21CB8"/>
    <w:rsid w:val="00D23781"/>
    <w:rsid w:val="00D24271"/>
    <w:rsid w:val="00D270CE"/>
    <w:rsid w:val="00D307E0"/>
    <w:rsid w:val="00D336DB"/>
    <w:rsid w:val="00D37038"/>
    <w:rsid w:val="00D424BB"/>
    <w:rsid w:val="00D42D62"/>
    <w:rsid w:val="00D5592E"/>
    <w:rsid w:val="00D620D9"/>
    <w:rsid w:val="00D65C53"/>
    <w:rsid w:val="00D73C9F"/>
    <w:rsid w:val="00D75520"/>
    <w:rsid w:val="00D80DBB"/>
    <w:rsid w:val="00D820CA"/>
    <w:rsid w:val="00D82325"/>
    <w:rsid w:val="00D84C96"/>
    <w:rsid w:val="00D85FDB"/>
    <w:rsid w:val="00D873C7"/>
    <w:rsid w:val="00D92EC0"/>
    <w:rsid w:val="00D92F52"/>
    <w:rsid w:val="00D94A4D"/>
    <w:rsid w:val="00D97B7F"/>
    <w:rsid w:val="00DA1A94"/>
    <w:rsid w:val="00DA7C35"/>
    <w:rsid w:val="00DB38EC"/>
    <w:rsid w:val="00DB72A6"/>
    <w:rsid w:val="00DC5A5A"/>
    <w:rsid w:val="00DD464F"/>
    <w:rsid w:val="00DD576A"/>
    <w:rsid w:val="00DD739B"/>
    <w:rsid w:val="00DE05E4"/>
    <w:rsid w:val="00DE4365"/>
    <w:rsid w:val="00DF2273"/>
    <w:rsid w:val="00DF26C2"/>
    <w:rsid w:val="00DF48D3"/>
    <w:rsid w:val="00DF6975"/>
    <w:rsid w:val="00E0170C"/>
    <w:rsid w:val="00E01F20"/>
    <w:rsid w:val="00E0293E"/>
    <w:rsid w:val="00E05984"/>
    <w:rsid w:val="00E0632C"/>
    <w:rsid w:val="00E10C36"/>
    <w:rsid w:val="00E11FD3"/>
    <w:rsid w:val="00E20B23"/>
    <w:rsid w:val="00E21066"/>
    <w:rsid w:val="00E224A1"/>
    <w:rsid w:val="00E22E8F"/>
    <w:rsid w:val="00E23763"/>
    <w:rsid w:val="00E239E4"/>
    <w:rsid w:val="00E23D41"/>
    <w:rsid w:val="00E30DF3"/>
    <w:rsid w:val="00E31A36"/>
    <w:rsid w:val="00E34FA5"/>
    <w:rsid w:val="00E35340"/>
    <w:rsid w:val="00E4052E"/>
    <w:rsid w:val="00E43E1E"/>
    <w:rsid w:val="00E45DDF"/>
    <w:rsid w:val="00E516A5"/>
    <w:rsid w:val="00E540DD"/>
    <w:rsid w:val="00E62B5D"/>
    <w:rsid w:val="00E63119"/>
    <w:rsid w:val="00E65A81"/>
    <w:rsid w:val="00E7005F"/>
    <w:rsid w:val="00E761C7"/>
    <w:rsid w:val="00E77DAD"/>
    <w:rsid w:val="00E80B99"/>
    <w:rsid w:val="00E80E1E"/>
    <w:rsid w:val="00E82043"/>
    <w:rsid w:val="00E85ACD"/>
    <w:rsid w:val="00E86CCC"/>
    <w:rsid w:val="00E8787E"/>
    <w:rsid w:val="00E93591"/>
    <w:rsid w:val="00E9580D"/>
    <w:rsid w:val="00E9694C"/>
    <w:rsid w:val="00EA0F98"/>
    <w:rsid w:val="00EA2681"/>
    <w:rsid w:val="00EA6942"/>
    <w:rsid w:val="00EA6CC6"/>
    <w:rsid w:val="00EA70F4"/>
    <w:rsid w:val="00EB1122"/>
    <w:rsid w:val="00EB164A"/>
    <w:rsid w:val="00EB4B46"/>
    <w:rsid w:val="00EC0E04"/>
    <w:rsid w:val="00EC0F1B"/>
    <w:rsid w:val="00EE12B8"/>
    <w:rsid w:val="00EF4C17"/>
    <w:rsid w:val="00EF71C6"/>
    <w:rsid w:val="00F00158"/>
    <w:rsid w:val="00F009DC"/>
    <w:rsid w:val="00F00C51"/>
    <w:rsid w:val="00F02963"/>
    <w:rsid w:val="00F03018"/>
    <w:rsid w:val="00F0527A"/>
    <w:rsid w:val="00F05744"/>
    <w:rsid w:val="00F071F9"/>
    <w:rsid w:val="00F07334"/>
    <w:rsid w:val="00F139A2"/>
    <w:rsid w:val="00F17602"/>
    <w:rsid w:val="00F206CC"/>
    <w:rsid w:val="00F241D0"/>
    <w:rsid w:val="00F244DB"/>
    <w:rsid w:val="00F252C4"/>
    <w:rsid w:val="00F25941"/>
    <w:rsid w:val="00F33211"/>
    <w:rsid w:val="00F3493A"/>
    <w:rsid w:val="00F36DD8"/>
    <w:rsid w:val="00F41F91"/>
    <w:rsid w:val="00F43DBD"/>
    <w:rsid w:val="00F47B22"/>
    <w:rsid w:val="00F53E0F"/>
    <w:rsid w:val="00F542C1"/>
    <w:rsid w:val="00F67EF3"/>
    <w:rsid w:val="00F725A6"/>
    <w:rsid w:val="00F7369C"/>
    <w:rsid w:val="00F744C0"/>
    <w:rsid w:val="00F804D5"/>
    <w:rsid w:val="00F81BA1"/>
    <w:rsid w:val="00F92191"/>
    <w:rsid w:val="00F92C65"/>
    <w:rsid w:val="00F92F25"/>
    <w:rsid w:val="00F93380"/>
    <w:rsid w:val="00F93910"/>
    <w:rsid w:val="00F97385"/>
    <w:rsid w:val="00F97E3B"/>
    <w:rsid w:val="00FA7774"/>
    <w:rsid w:val="00FB230B"/>
    <w:rsid w:val="00FB510F"/>
    <w:rsid w:val="00FB6DC5"/>
    <w:rsid w:val="00FB6F3B"/>
    <w:rsid w:val="00FC48AA"/>
    <w:rsid w:val="00FC639E"/>
    <w:rsid w:val="00FD11E5"/>
    <w:rsid w:val="00FE140A"/>
    <w:rsid w:val="00FE18D9"/>
    <w:rsid w:val="00FE2AF4"/>
    <w:rsid w:val="00FF4B67"/>
    <w:rsid w:val="00FF7234"/>
    <w:rsid w:val="00FF7932"/>
    <w:rsid w:val="199926B9"/>
    <w:rsid w:val="3445F977"/>
    <w:rsid w:val="7683A8CD"/>
    <w:rsid w:val="7744C6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8F65B"/>
  <w15:docId w15:val="{F18A7839-3427-422E-9647-4B8F91935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D3B"/>
    <w:rPr>
      <w:sz w:val="24"/>
      <w:szCs w:val="24"/>
    </w:rPr>
  </w:style>
  <w:style w:type="paragraph" w:styleId="Heading1">
    <w:name w:val="heading 1"/>
    <w:basedOn w:val="Normal"/>
    <w:next w:val="Normal"/>
    <w:link w:val="Heading1Char"/>
    <w:qFormat/>
    <w:rsid w:val="00670D3B"/>
    <w:pPr>
      <w:keepNext/>
      <w:ind w:firstLine="3544"/>
      <w:outlineLvl w:val="0"/>
    </w:pPr>
    <w:rPr>
      <w:rFonts w:ascii="Arial" w:hAnsi="Arial"/>
      <w:b/>
      <w:sz w:val="22"/>
      <w:szCs w:val="20"/>
      <w:lang w:eastAsia="en-US"/>
    </w:rPr>
  </w:style>
  <w:style w:type="paragraph" w:styleId="Heading2">
    <w:name w:val="heading 2"/>
    <w:basedOn w:val="Normal"/>
    <w:next w:val="Normal"/>
    <w:link w:val="Heading2Char"/>
    <w:qFormat/>
    <w:rsid w:val="00670D3B"/>
    <w:pPr>
      <w:keepNext/>
      <w:spacing w:line="360" w:lineRule="auto"/>
      <w:jc w:val="center"/>
      <w:outlineLvl w:val="1"/>
    </w:pPr>
    <w:rPr>
      <w:rFonts w:ascii="Arial" w:hAnsi="Arial"/>
      <w:b/>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70D3B"/>
    <w:pPr>
      <w:ind w:firstLine="851"/>
      <w:jc w:val="both"/>
    </w:pPr>
    <w:rPr>
      <w:szCs w:val="20"/>
    </w:rPr>
  </w:style>
  <w:style w:type="paragraph" w:styleId="BodyTextIndent2">
    <w:name w:val="Body Text Indent 2"/>
    <w:basedOn w:val="Normal"/>
    <w:rsid w:val="00670D3B"/>
    <w:pPr>
      <w:spacing w:after="120" w:line="480" w:lineRule="auto"/>
      <w:ind w:left="283"/>
      <w:jc w:val="both"/>
    </w:pPr>
    <w:rPr>
      <w:rFonts w:ascii="Arial" w:hAnsi="Arial"/>
      <w:sz w:val="22"/>
      <w:szCs w:val="20"/>
    </w:rPr>
  </w:style>
  <w:style w:type="character" w:customStyle="1" w:styleId="Heading1Char">
    <w:name w:val="Heading 1 Char"/>
    <w:link w:val="Heading1"/>
    <w:rsid w:val="00670D3B"/>
    <w:rPr>
      <w:rFonts w:ascii="Arial" w:hAnsi="Arial"/>
      <w:b/>
      <w:sz w:val="22"/>
      <w:lang w:val="lt-LT" w:eastAsia="en-US" w:bidi="ar-SA"/>
    </w:rPr>
  </w:style>
  <w:style w:type="paragraph" w:styleId="BalloonText">
    <w:name w:val="Balloon Text"/>
    <w:basedOn w:val="Normal"/>
    <w:link w:val="BalloonTextChar"/>
    <w:rsid w:val="00EB4B46"/>
    <w:rPr>
      <w:rFonts w:ascii="Tahoma" w:hAnsi="Tahoma"/>
      <w:sz w:val="16"/>
      <w:szCs w:val="16"/>
    </w:rPr>
  </w:style>
  <w:style w:type="character" w:customStyle="1" w:styleId="BalloonTextChar">
    <w:name w:val="Balloon Text Char"/>
    <w:link w:val="BalloonText"/>
    <w:rsid w:val="00EB4B46"/>
    <w:rPr>
      <w:rFonts w:ascii="Tahoma" w:hAnsi="Tahoma" w:cs="Tahoma"/>
      <w:sz w:val="16"/>
      <w:szCs w:val="16"/>
      <w:lang w:val="lt-LT" w:eastAsia="lt-LT"/>
    </w:rPr>
  </w:style>
  <w:style w:type="paragraph" w:styleId="Header">
    <w:name w:val="header"/>
    <w:basedOn w:val="Normal"/>
    <w:link w:val="HeaderChar"/>
    <w:uiPriority w:val="99"/>
    <w:rsid w:val="00AD2D75"/>
    <w:pPr>
      <w:tabs>
        <w:tab w:val="center" w:pos="4986"/>
        <w:tab w:val="right" w:pos="9972"/>
      </w:tabs>
    </w:pPr>
  </w:style>
  <w:style w:type="character" w:customStyle="1" w:styleId="HeaderChar">
    <w:name w:val="Header Char"/>
    <w:link w:val="Header"/>
    <w:uiPriority w:val="99"/>
    <w:rsid w:val="00AD2D75"/>
    <w:rPr>
      <w:sz w:val="24"/>
      <w:szCs w:val="24"/>
      <w:lang w:val="lt-LT" w:eastAsia="lt-LT"/>
    </w:rPr>
  </w:style>
  <w:style w:type="paragraph" w:styleId="Footer">
    <w:name w:val="footer"/>
    <w:basedOn w:val="Normal"/>
    <w:link w:val="FooterChar"/>
    <w:uiPriority w:val="99"/>
    <w:rsid w:val="00AD2D75"/>
    <w:pPr>
      <w:tabs>
        <w:tab w:val="center" w:pos="4986"/>
        <w:tab w:val="right" w:pos="9972"/>
      </w:tabs>
    </w:pPr>
  </w:style>
  <w:style w:type="character" w:customStyle="1" w:styleId="FooterChar">
    <w:name w:val="Footer Char"/>
    <w:link w:val="Footer"/>
    <w:uiPriority w:val="99"/>
    <w:rsid w:val="00AD2D75"/>
    <w:rPr>
      <w:sz w:val="24"/>
      <w:szCs w:val="24"/>
      <w:lang w:val="lt-LT" w:eastAsia="lt-LT"/>
    </w:rPr>
  </w:style>
  <w:style w:type="character" w:styleId="CommentReference">
    <w:name w:val="annotation reference"/>
    <w:basedOn w:val="DefaultParagraphFont"/>
    <w:uiPriority w:val="99"/>
    <w:unhideWhenUsed/>
    <w:rsid w:val="00D94A4D"/>
    <w:rPr>
      <w:sz w:val="16"/>
      <w:szCs w:val="16"/>
    </w:rPr>
  </w:style>
  <w:style w:type="paragraph" w:styleId="CommentText">
    <w:name w:val="annotation text"/>
    <w:basedOn w:val="Normal"/>
    <w:link w:val="CommentTextChar"/>
    <w:uiPriority w:val="99"/>
    <w:unhideWhenUsed/>
    <w:rsid w:val="00D94A4D"/>
    <w:rPr>
      <w:sz w:val="20"/>
      <w:szCs w:val="20"/>
    </w:rPr>
  </w:style>
  <w:style w:type="character" w:customStyle="1" w:styleId="CommentTextChar">
    <w:name w:val="Comment Text Char"/>
    <w:basedOn w:val="DefaultParagraphFont"/>
    <w:link w:val="CommentText"/>
    <w:uiPriority w:val="99"/>
    <w:rsid w:val="00D94A4D"/>
  </w:style>
  <w:style w:type="paragraph" w:styleId="CommentSubject">
    <w:name w:val="annotation subject"/>
    <w:basedOn w:val="CommentText"/>
    <w:next w:val="CommentText"/>
    <w:link w:val="CommentSubjectChar"/>
    <w:uiPriority w:val="99"/>
    <w:semiHidden/>
    <w:unhideWhenUsed/>
    <w:rsid w:val="00D24271"/>
    <w:rPr>
      <w:b/>
      <w:bCs/>
    </w:rPr>
  </w:style>
  <w:style w:type="character" w:customStyle="1" w:styleId="CommentSubjectChar">
    <w:name w:val="Comment Subject Char"/>
    <w:basedOn w:val="CommentTextChar"/>
    <w:link w:val="CommentSubject"/>
    <w:uiPriority w:val="99"/>
    <w:semiHidden/>
    <w:rsid w:val="00D24271"/>
    <w:rPr>
      <w:b/>
      <w:bCs/>
    </w:rPr>
  </w:style>
  <w:style w:type="paragraph" w:styleId="ListParagraph">
    <w:name w:val="List Paragraph"/>
    <w:basedOn w:val="Normal"/>
    <w:uiPriority w:val="34"/>
    <w:qFormat/>
    <w:rsid w:val="000C22A5"/>
    <w:pPr>
      <w:spacing w:after="160" w:line="259" w:lineRule="auto"/>
      <w:ind w:left="720"/>
      <w:contextualSpacing/>
    </w:pPr>
    <w:rPr>
      <w:rFonts w:asciiTheme="minorHAnsi" w:eastAsiaTheme="minorHAnsi" w:hAnsiTheme="minorHAnsi" w:cstheme="minorBidi"/>
      <w:sz w:val="22"/>
      <w:szCs w:val="22"/>
      <w:lang w:eastAsia="en-US"/>
    </w:rPr>
  </w:style>
  <w:style w:type="paragraph" w:styleId="Revision">
    <w:name w:val="Revision"/>
    <w:hidden/>
    <w:uiPriority w:val="99"/>
    <w:semiHidden/>
    <w:rsid w:val="00783BA8"/>
    <w:rPr>
      <w:sz w:val="24"/>
      <w:szCs w:val="24"/>
    </w:rPr>
  </w:style>
  <w:style w:type="paragraph" w:customStyle="1" w:styleId="Default">
    <w:name w:val="Default"/>
    <w:rsid w:val="00BC4F63"/>
    <w:pPr>
      <w:autoSpaceDE w:val="0"/>
      <w:autoSpaceDN w:val="0"/>
      <w:adjustRightInd w:val="0"/>
    </w:pPr>
    <w:rPr>
      <w:rFonts w:eastAsiaTheme="minorHAnsi"/>
      <w:color w:val="000000"/>
      <w:sz w:val="24"/>
      <w:szCs w:val="24"/>
      <w:lang w:eastAsia="en-US"/>
    </w:rPr>
  </w:style>
  <w:style w:type="character" w:customStyle="1" w:styleId="Heading2Char">
    <w:name w:val="Heading 2 Char"/>
    <w:basedOn w:val="DefaultParagraphFont"/>
    <w:link w:val="Heading2"/>
    <w:rsid w:val="00126056"/>
    <w:rPr>
      <w:rFonts w:ascii="Arial" w:hAnsi="Arial"/>
      <w:b/>
      <w:sz w:val="24"/>
      <w:lang w:val="en-GB" w:eastAsia="en-US"/>
    </w:rPr>
  </w:style>
  <w:style w:type="character" w:customStyle="1" w:styleId="BodyTextIndentChar">
    <w:name w:val="Body Text Indent Char"/>
    <w:basedOn w:val="DefaultParagraphFont"/>
    <w:link w:val="BodyTextIndent"/>
    <w:rsid w:val="00126056"/>
    <w:rPr>
      <w:sz w:val="24"/>
    </w:rPr>
  </w:style>
  <w:style w:type="table" w:customStyle="1" w:styleId="TableGrid1">
    <w:name w:val="Table Grid1"/>
    <w:basedOn w:val="TableNormal"/>
    <w:next w:val="TableGrid"/>
    <w:uiPriority w:val="39"/>
    <w:rsid w:val="0012605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126056"/>
    <w:pPr>
      <w:numPr>
        <w:numId w:val="37"/>
      </w:numPr>
    </w:pPr>
  </w:style>
  <w:style w:type="table" w:styleId="TableGrid">
    <w:name w:val="Table Grid"/>
    <w:basedOn w:val="TableNormal"/>
    <w:uiPriority w:val="59"/>
    <w:rsid w:val="00126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1D6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6FE52B-1724-4BC4-87A4-B77193663A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368862-E46F-4606-9A5A-253430CA6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518B9F-A658-47A7-B010-049E1884C9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4963</Words>
  <Characters>2829</Characters>
  <Application>Microsoft Office Word</Application>
  <DocSecurity>0</DocSecurity>
  <Lines>23</Lines>
  <Paragraphs>15</Paragraphs>
  <ScaleCrop>false</ScaleCrop>
  <Company>N/A</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Valdone</dc:creator>
  <cp:keywords/>
  <cp:lastModifiedBy>Neringa Jakavičienė</cp:lastModifiedBy>
  <cp:revision>213</cp:revision>
  <cp:lastPrinted>2023-12-21T12:23:00Z</cp:lastPrinted>
  <dcterms:created xsi:type="dcterms:W3CDTF">2023-12-21T12:24:00Z</dcterms:created>
  <dcterms:modified xsi:type="dcterms:W3CDTF">2026-09-03T08:44:00Z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089f658d723773dfce0ba8d9fc907f2dbac5f50ce8c55507afa80e68ba2a0b85</vt:lpwstr>
  </property>
  <property fmtid="{D5CDD505-2E9C-101B-9397-08002B2CF9AE}" pid="3" name="ContentTypeId">
    <vt:lpwstr>0x010100B88CFE78E9B47F4D95413755BC7B175A</vt:lpwstr>
  </property>
  <property fmtid="{D5CDD505-2E9C-101B-9397-08002B2CF9AE}" pid="4" name="DISC_AdditionalMakersMail">
    <vt:lpwstr> </vt:lpwstr>
  </property>
  <property fmtid="{D5CDD505-2E9C-101B-9397-08002B2CF9AE}" pid="5" name="DISC_Consignor">
    <vt:lpwstr> </vt:lpwstr>
  </property>
  <property fmtid="{D5CDD505-2E9C-101B-9397-08002B2CF9AE}" pid="6" name="DIScgiUrl">
    <vt:lpwstr>http://edvs.epaslaugos.lt/cs/idcplg</vt:lpwstr>
  </property>
  <property fmtid="{D5CDD505-2E9C-101B-9397-08002B2CF9AE}" pid="7" name="DISC_MainMakerMail">
    <vt:lpwstr> </vt:lpwstr>
  </property>
  <property fmtid="{D5CDD505-2E9C-101B-9397-08002B2CF9AE}" pid="8" name="DISdDocName">
    <vt:lpwstr>11661483</vt:lpwstr>
  </property>
  <property fmtid="{D5CDD505-2E9C-101B-9397-08002B2CF9AE}" pid="9" name="DISTaskPaneUrl">
    <vt:lpwstr>http://edvs.epaslaugos.lt/cs/idcplg?ClientControlled=DocMan&amp;coreContentOnly=1&amp;WebdavRequest=1&amp;IdcService=DOC_INFO&amp;dID=1971306</vt:lpwstr>
  </property>
  <property fmtid="{D5CDD505-2E9C-101B-9397-08002B2CF9AE}" pid="10" name="DISC_AdditionalMakers">
    <vt:lpwstr> </vt:lpwstr>
  </property>
  <property fmtid="{D5CDD505-2E9C-101B-9397-08002B2CF9AE}" pid="11" name="DISC_OrgAuthor">
    <vt:lpwstr>Viešoji įstaiga "Indėlių ir investicijų draudimas"</vt:lpwstr>
  </property>
  <property fmtid="{D5CDD505-2E9C-101B-9397-08002B2CF9AE}" pid="12" name="DISC_AdditionalTutors">
    <vt:lpwstr> </vt:lpwstr>
  </property>
  <property fmtid="{D5CDD505-2E9C-101B-9397-08002B2CF9AE}" pid="13" name="DISC_SignersGroup">
    <vt:lpwstr> </vt:lpwstr>
  </property>
  <property fmtid="{D5CDD505-2E9C-101B-9397-08002B2CF9AE}" pid="14" name="DISC_OrgApprovers">
    <vt:lpwstr> </vt:lpwstr>
  </property>
  <property fmtid="{D5CDD505-2E9C-101B-9397-08002B2CF9AE}" pid="15" name="DISC_Signer">
    <vt:lpwstr> </vt:lpwstr>
  </property>
  <property fmtid="{D5CDD505-2E9C-101B-9397-08002B2CF9AE}" pid="16" name="DISC_MainMakerPhone">
    <vt:lpwstr> </vt:lpwstr>
  </property>
  <property fmtid="{D5CDD505-2E9C-101B-9397-08002B2CF9AE}" pid="17" name="DISC_AdditionalApproversMail">
    <vt:lpwstr> </vt:lpwstr>
  </property>
  <property fmtid="{D5CDD505-2E9C-101B-9397-08002B2CF9AE}" pid="18" name="DISidcName">
    <vt:lpwstr>edvsast1viisplocal16200</vt:lpwstr>
  </property>
  <property fmtid="{D5CDD505-2E9C-101B-9397-08002B2CF9AE}" pid="19"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20" name="DISC_AdditionalMakersPhone">
    <vt:lpwstr> </vt:lpwstr>
  </property>
  <property fmtid="{D5CDD505-2E9C-101B-9397-08002B2CF9AE}" pid="21" name="DISdUser">
    <vt:lpwstr>zivilesesk</vt:lpwstr>
  </property>
  <property fmtid="{D5CDD505-2E9C-101B-9397-08002B2CF9AE}" pid="22" name="DISC_AdditionalApprovers">
    <vt:lpwstr> </vt:lpwstr>
  </property>
  <property fmtid="{D5CDD505-2E9C-101B-9397-08002B2CF9AE}" pid="23" name="DISdID">
    <vt:lpwstr>1971306</vt:lpwstr>
  </property>
  <property fmtid="{D5CDD505-2E9C-101B-9397-08002B2CF9AE}" pid="24" name="DISC_MainMaker">
    <vt:lpwstr> </vt:lpwstr>
  </property>
  <property fmtid="{D5CDD505-2E9C-101B-9397-08002B2CF9AE}" pid="25" name="DISC_TutorPhone">
    <vt:lpwstr> </vt:lpwstr>
  </property>
  <property fmtid="{D5CDD505-2E9C-101B-9397-08002B2CF9AE}" pid="26" name="DISC_AdditionalApproversPhone">
    <vt:lpwstr> </vt:lpwstr>
  </property>
  <property fmtid="{D5CDD505-2E9C-101B-9397-08002B2CF9AE}" pid="27" name="DISC_AdditionalTutorsMail">
    <vt:lpwstr> </vt:lpwstr>
  </property>
  <property fmtid="{D5CDD505-2E9C-101B-9397-08002B2CF9AE}" pid="28" name="DISC_AdditionalTutorsPhone">
    <vt:lpwstr> </vt:lpwstr>
  </property>
  <property fmtid="{D5CDD505-2E9C-101B-9397-08002B2CF9AE}" pid="29" name="DISC_Tutor">
    <vt:lpwstr> </vt:lpwstr>
  </property>
  <property fmtid="{D5CDD505-2E9C-101B-9397-08002B2CF9AE}" pid="30" name="DISC_TutorMail">
    <vt:lpwstr> </vt:lpwstr>
  </property>
  <property fmtid="{D5CDD505-2E9C-101B-9397-08002B2CF9AE}" pid="31" name="DISC_Consignee">
    <vt:lpwstr> </vt:lpwstr>
  </property>
</Properties>
</file>