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779"/>
        <w:tblW w:w="7230" w:type="dxa"/>
        <w:tblLayout w:type="fixed"/>
        <w:tblCellMar>
          <w:left w:w="0" w:type="dxa"/>
          <w:right w:w="0" w:type="dxa"/>
        </w:tblCellMar>
        <w:tblLook w:val="0000" w:firstRow="0" w:lastRow="0" w:firstColumn="0" w:lastColumn="0" w:noHBand="0" w:noVBand="0"/>
      </w:tblPr>
      <w:tblGrid>
        <w:gridCol w:w="7230"/>
      </w:tblGrid>
      <w:tr w:rsidR="00726F48" w:rsidRPr="0092775F" w:rsidTr="0000502D">
        <w:trPr>
          <w:cantSplit/>
        </w:trPr>
        <w:tc>
          <w:tcPr>
            <w:tcW w:w="7230" w:type="dxa"/>
          </w:tcPr>
          <w:p w:rsidR="00726F48" w:rsidRPr="0092775F" w:rsidRDefault="00726F48" w:rsidP="00FB30AE">
            <w:pPr>
              <w:ind w:left="-567"/>
              <w:jc w:val="center"/>
              <w:rPr>
                <w:b/>
                <w:caps/>
                <w:sz w:val="28"/>
                <w:szCs w:val="28"/>
              </w:rPr>
            </w:pPr>
            <w:bookmarkStart w:id="0" w:name="CompanyName1"/>
            <w:bookmarkStart w:id="1" w:name="_GoBack"/>
            <w:bookmarkEnd w:id="1"/>
            <w:r w:rsidRPr="0092775F">
              <w:rPr>
                <w:b/>
                <w:caps/>
                <w:sz w:val="28"/>
                <w:szCs w:val="28"/>
              </w:rPr>
              <w:t xml:space="preserve">STATE COMPANY </w:t>
            </w:r>
          </w:p>
          <w:p w:rsidR="00726F48" w:rsidRPr="0092775F" w:rsidRDefault="00726F48" w:rsidP="00FB30AE">
            <w:pPr>
              <w:ind w:left="-567"/>
              <w:jc w:val="center"/>
              <w:rPr>
                <w:b/>
                <w:caps/>
                <w:sz w:val="28"/>
                <w:szCs w:val="28"/>
              </w:rPr>
            </w:pPr>
            <w:r w:rsidRPr="0092775F">
              <w:rPr>
                <w:b/>
                <w:caps/>
                <w:sz w:val="28"/>
                <w:szCs w:val="28"/>
              </w:rPr>
              <w:t>‘INDĖLIŲ IR INVESTIJŲ DRAUDIMAS’</w:t>
            </w:r>
          </w:p>
          <w:p w:rsidR="00726F48" w:rsidRPr="0092775F" w:rsidRDefault="00726F48" w:rsidP="004E6948">
            <w:pPr>
              <w:pStyle w:val="Antrat"/>
              <w:jc w:val="center"/>
              <w:rPr>
                <w:b/>
                <w:i w:val="0"/>
                <w:sz w:val="28"/>
                <w:szCs w:val="28"/>
              </w:rPr>
            </w:pPr>
          </w:p>
        </w:tc>
      </w:tr>
      <w:tr w:rsidR="00726F48" w:rsidRPr="0092775F" w:rsidTr="0000502D">
        <w:trPr>
          <w:cantSplit/>
        </w:trPr>
        <w:tc>
          <w:tcPr>
            <w:tcW w:w="7230" w:type="dxa"/>
          </w:tcPr>
          <w:p w:rsidR="00726F48" w:rsidRPr="0092775F" w:rsidRDefault="00726F48" w:rsidP="006F3E01">
            <w:pPr>
              <w:tabs>
                <w:tab w:val="left" w:pos="-1440"/>
                <w:tab w:val="left" w:pos="-720"/>
                <w:tab w:val="left" w:pos="567"/>
                <w:tab w:val="left" w:pos="2419"/>
              </w:tabs>
              <w:suppressAutoHyphens/>
              <w:spacing w:line="360" w:lineRule="auto"/>
              <w:jc w:val="center"/>
              <w:rPr>
                <w:b/>
                <w:caps/>
                <w:sz w:val="32"/>
                <w:szCs w:val="32"/>
              </w:rPr>
            </w:pPr>
            <w:bookmarkStart w:id="2" w:name="ReportName1" w:colFirst="0" w:colLast="0"/>
            <w:bookmarkEnd w:id="0"/>
          </w:p>
          <w:p w:rsidR="00726F48" w:rsidRPr="0092775F" w:rsidRDefault="00726F48" w:rsidP="006F3E01">
            <w:pPr>
              <w:tabs>
                <w:tab w:val="left" w:pos="-1440"/>
                <w:tab w:val="left" w:pos="-720"/>
                <w:tab w:val="left" w:pos="567"/>
                <w:tab w:val="left" w:pos="2419"/>
              </w:tabs>
              <w:suppressAutoHyphens/>
              <w:spacing w:line="360" w:lineRule="auto"/>
              <w:jc w:val="center"/>
              <w:rPr>
                <w:b/>
                <w:caps/>
                <w:sz w:val="32"/>
                <w:szCs w:val="32"/>
              </w:rPr>
            </w:pPr>
          </w:p>
          <w:p w:rsidR="00726F48" w:rsidRPr="0092775F" w:rsidRDefault="00726F48" w:rsidP="00195272">
            <w:pPr>
              <w:tabs>
                <w:tab w:val="left" w:pos="-1440"/>
                <w:tab w:val="left" w:pos="-720"/>
                <w:tab w:val="left" w:pos="567"/>
                <w:tab w:val="left" w:pos="2419"/>
              </w:tabs>
              <w:suppressAutoHyphens/>
              <w:spacing w:line="360" w:lineRule="auto"/>
              <w:jc w:val="center"/>
              <w:rPr>
                <w:b/>
                <w:caps/>
                <w:sz w:val="32"/>
                <w:szCs w:val="32"/>
              </w:rPr>
            </w:pPr>
            <w:r w:rsidRPr="00034B61">
              <w:rPr>
                <w:b/>
                <w:caps/>
                <w:sz w:val="32"/>
                <w:szCs w:val="32"/>
              </w:rPr>
              <w:t>ANNUAL FINANCIAL STATEMENTS</w:t>
            </w:r>
          </w:p>
        </w:tc>
      </w:tr>
      <w:tr w:rsidR="00726F48" w:rsidRPr="0092775F" w:rsidTr="0000502D">
        <w:trPr>
          <w:cantSplit/>
        </w:trPr>
        <w:tc>
          <w:tcPr>
            <w:tcW w:w="7230" w:type="dxa"/>
          </w:tcPr>
          <w:p w:rsidR="00726F48" w:rsidRPr="0092775F" w:rsidRDefault="00726F48" w:rsidP="006F3E01">
            <w:pPr>
              <w:tabs>
                <w:tab w:val="left" w:pos="-1440"/>
                <w:tab w:val="left" w:pos="-720"/>
                <w:tab w:val="left" w:pos="567"/>
                <w:tab w:val="left" w:pos="2419"/>
              </w:tabs>
              <w:suppressAutoHyphens/>
              <w:spacing w:line="360" w:lineRule="auto"/>
              <w:jc w:val="center"/>
              <w:rPr>
                <w:b/>
                <w:caps/>
                <w:sz w:val="32"/>
                <w:szCs w:val="32"/>
              </w:rPr>
            </w:pPr>
            <w:bookmarkStart w:id="3" w:name="Subtitle" w:colFirst="0" w:colLast="0"/>
            <w:bookmarkEnd w:id="2"/>
            <w:r>
              <w:rPr>
                <w:b/>
                <w:caps/>
                <w:sz w:val="32"/>
                <w:szCs w:val="32"/>
              </w:rPr>
              <w:t>2018</w:t>
            </w:r>
          </w:p>
        </w:tc>
      </w:tr>
      <w:bookmarkEnd w:id="3"/>
    </w:tbl>
    <w:p w:rsidR="00726F48" w:rsidRPr="0092775F" w:rsidRDefault="00726F48">
      <w:pPr>
        <w:rPr>
          <w:szCs w:val="22"/>
        </w:rPr>
      </w:pPr>
    </w:p>
    <w:tbl>
      <w:tblPr>
        <w:tblW w:w="0" w:type="auto"/>
        <w:jc w:val="center"/>
        <w:tblLayout w:type="fixed"/>
        <w:tblCellMar>
          <w:left w:w="80" w:type="dxa"/>
          <w:right w:w="80" w:type="dxa"/>
        </w:tblCellMar>
        <w:tblLook w:val="0000" w:firstRow="0" w:lastRow="0" w:firstColumn="0" w:lastColumn="0" w:noHBand="0" w:noVBand="0"/>
      </w:tblPr>
      <w:tblGrid>
        <w:gridCol w:w="5320"/>
      </w:tblGrid>
      <w:tr w:rsidR="00726F48" w:rsidRPr="0092775F" w:rsidTr="001B651D">
        <w:trPr>
          <w:cantSplit/>
          <w:jc w:val="center"/>
        </w:trPr>
        <w:tc>
          <w:tcPr>
            <w:tcW w:w="5320" w:type="dxa"/>
          </w:tcPr>
          <w:p w:rsidR="00726F48" w:rsidRPr="0092775F" w:rsidRDefault="00726F48">
            <w:pPr>
              <w:pStyle w:val="zreportaddinfo"/>
              <w:framePr w:wrap="around"/>
              <w:rPr>
                <w:noProof w:val="0"/>
              </w:rPr>
            </w:pPr>
            <w:bookmarkStart w:id="4" w:name="CoreService1" w:colFirst="0" w:colLast="0"/>
          </w:p>
        </w:tc>
      </w:tr>
      <w:bookmarkEnd w:id="4"/>
      <w:tr w:rsidR="00726F48" w:rsidRPr="0092775F" w:rsidTr="001B651D">
        <w:trPr>
          <w:cantSplit/>
          <w:jc w:val="center"/>
        </w:trPr>
        <w:tc>
          <w:tcPr>
            <w:tcW w:w="5320" w:type="dxa"/>
          </w:tcPr>
          <w:p w:rsidR="00726F48" w:rsidRPr="0092775F" w:rsidRDefault="00726F48">
            <w:pPr>
              <w:pStyle w:val="zreportaddinfo"/>
              <w:framePr w:wrap="around"/>
              <w:rPr>
                <w:noProof w:val="0"/>
              </w:rPr>
            </w:pPr>
          </w:p>
        </w:tc>
      </w:tr>
      <w:tr w:rsidR="00726F48" w:rsidRPr="0092775F" w:rsidTr="001B651D">
        <w:trPr>
          <w:cantSplit/>
          <w:trHeight w:hRule="exact" w:val="20"/>
          <w:jc w:val="center"/>
        </w:trPr>
        <w:tc>
          <w:tcPr>
            <w:tcW w:w="5320" w:type="dxa"/>
          </w:tcPr>
          <w:p w:rsidR="00726F48" w:rsidRPr="0092775F" w:rsidRDefault="00726F48">
            <w:pPr>
              <w:pStyle w:val="zreportaddinfo"/>
              <w:framePr w:wrap="around"/>
              <w:rPr>
                <w:noProof w:val="0"/>
              </w:rPr>
            </w:pPr>
            <w:bookmarkStart w:id="5" w:name="AppendPages" w:colFirst="0" w:colLast="0"/>
          </w:p>
        </w:tc>
      </w:tr>
      <w:tr w:rsidR="00726F48" w:rsidRPr="0092775F" w:rsidTr="001B651D">
        <w:trPr>
          <w:cantSplit/>
          <w:jc w:val="center"/>
        </w:trPr>
        <w:tc>
          <w:tcPr>
            <w:tcW w:w="5320" w:type="dxa"/>
          </w:tcPr>
          <w:p w:rsidR="00726F48" w:rsidRPr="0092775F" w:rsidRDefault="00726F48">
            <w:pPr>
              <w:pStyle w:val="zreportaddinfo"/>
              <w:framePr w:wrap="around"/>
              <w:rPr>
                <w:noProof w:val="0"/>
              </w:rPr>
            </w:pPr>
            <w:bookmarkStart w:id="6" w:name="DocRef1"/>
            <w:bookmarkEnd w:id="5"/>
            <w:bookmarkEnd w:id="6"/>
          </w:p>
        </w:tc>
      </w:tr>
    </w:tbl>
    <w:p w:rsidR="00726F48" w:rsidRPr="0092775F" w:rsidRDefault="00726F48"/>
    <w:p w:rsidR="00726F48" w:rsidRPr="0092775F" w:rsidRDefault="00726F48">
      <w:pPr>
        <w:sectPr w:rsidR="00726F48" w:rsidRPr="0092775F">
          <w:headerReference w:type="even" r:id="rId7"/>
          <w:headerReference w:type="default" r:id="rId8"/>
          <w:footerReference w:type="even" r:id="rId9"/>
          <w:footerReference w:type="default" r:id="rId10"/>
          <w:pgSz w:w="11907" w:h="16840" w:code="9"/>
          <w:pgMar w:top="6464" w:right="1474" w:bottom="1588" w:left="1474" w:header="737" w:footer="737" w:gutter="454"/>
          <w:pgNumType w:start="1"/>
          <w:cols w:space="1296"/>
        </w:sectPr>
      </w:pPr>
    </w:p>
    <w:p w:rsidR="00726F48" w:rsidRPr="0092775F" w:rsidRDefault="00726F48" w:rsidP="00666BD1">
      <w:pPr>
        <w:pStyle w:val="zcontents"/>
        <w:tabs>
          <w:tab w:val="left" w:pos="1981"/>
        </w:tabs>
        <w:rPr>
          <w:sz w:val="24"/>
          <w:szCs w:val="24"/>
        </w:rPr>
      </w:pPr>
      <w:r w:rsidRPr="00034B61">
        <w:rPr>
          <w:sz w:val="24"/>
          <w:szCs w:val="24"/>
        </w:rPr>
        <w:lastRenderedPageBreak/>
        <w:t>Content</w:t>
      </w:r>
    </w:p>
    <w:p w:rsidR="00726F48" w:rsidRPr="0092775F" w:rsidRDefault="00726F48">
      <w:pPr>
        <w:pStyle w:val="Turinys1"/>
        <w:rPr>
          <w:sz w:val="24"/>
          <w:szCs w:val="24"/>
          <w:lang w:eastAsia="lt-LT"/>
        </w:rPr>
      </w:pPr>
      <w:r w:rsidRPr="0092775F">
        <w:rPr>
          <w:sz w:val="24"/>
          <w:szCs w:val="24"/>
        </w:rPr>
        <w:fldChar w:fldCharType="begin"/>
      </w:r>
      <w:r w:rsidRPr="0092775F">
        <w:rPr>
          <w:sz w:val="24"/>
          <w:szCs w:val="24"/>
        </w:rPr>
        <w:instrText xml:space="preserve"> TOC \o "1-3" \h \z \u </w:instrText>
      </w:r>
      <w:r w:rsidRPr="0092775F">
        <w:rPr>
          <w:sz w:val="24"/>
          <w:szCs w:val="24"/>
        </w:rPr>
        <w:fldChar w:fldCharType="separate"/>
      </w:r>
      <w:hyperlink w:anchor="_Toc441324012" w:history="1">
        <w:r w:rsidRPr="0092775F">
          <w:rPr>
            <w:rStyle w:val="Hipersaitas"/>
            <w:sz w:val="24"/>
            <w:szCs w:val="24"/>
          </w:rPr>
          <w:t>Information about the Company</w:t>
        </w:r>
        <w:r w:rsidRPr="0092775F">
          <w:rPr>
            <w:webHidden/>
            <w:sz w:val="24"/>
            <w:szCs w:val="24"/>
          </w:rPr>
          <w:tab/>
        </w:r>
      </w:hyperlink>
      <w:r w:rsidRPr="0092775F">
        <w:rPr>
          <w:sz w:val="24"/>
          <w:szCs w:val="24"/>
        </w:rPr>
        <w:t>3</w:t>
      </w:r>
    </w:p>
    <w:p w:rsidR="00726F48" w:rsidRPr="0092775F" w:rsidRDefault="00863901">
      <w:pPr>
        <w:pStyle w:val="Turinys1"/>
        <w:rPr>
          <w:sz w:val="24"/>
          <w:szCs w:val="24"/>
          <w:lang w:eastAsia="lt-LT"/>
        </w:rPr>
      </w:pPr>
      <w:hyperlink w:anchor="_Toc441324014" w:history="1">
        <w:r w:rsidR="00726F48" w:rsidRPr="0092775F">
          <w:rPr>
            <w:rStyle w:val="Hipersaitas"/>
            <w:sz w:val="24"/>
            <w:szCs w:val="24"/>
          </w:rPr>
          <w:t>Balance sheet</w:t>
        </w:r>
        <w:r w:rsidR="00726F48" w:rsidRPr="0092775F">
          <w:rPr>
            <w:webHidden/>
            <w:sz w:val="24"/>
            <w:szCs w:val="24"/>
          </w:rPr>
          <w:tab/>
        </w:r>
      </w:hyperlink>
      <w:r w:rsidR="00726F48" w:rsidRPr="0092775F">
        <w:rPr>
          <w:sz w:val="24"/>
          <w:szCs w:val="24"/>
        </w:rPr>
        <w:t>4</w:t>
      </w:r>
    </w:p>
    <w:p w:rsidR="00726F48" w:rsidRPr="0092775F" w:rsidRDefault="00863901">
      <w:pPr>
        <w:pStyle w:val="Turinys1"/>
        <w:rPr>
          <w:sz w:val="24"/>
          <w:szCs w:val="24"/>
          <w:lang w:eastAsia="lt-LT"/>
        </w:rPr>
      </w:pPr>
      <w:hyperlink w:anchor="_Toc441324016" w:history="1">
        <w:r w:rsidR="00726F48" w:rsidRPr="0092775F">
          <w:rPr>
            <w:rStyle w:val="Hipersaitas"/>
            <w:sz w:val="24"/>
            <w:szCs w:val="24"/>
          </w:rPr>
          <w:t>Profit (loss) statement</w:t>
        </w:r>
        <w:r w:rsidR="00726F48" w:rsidRPr="0092775F">
          <w:rPr>
            <w:webHidden/>
            <w:sz w:val="24"/>
            <w:szCs w:val="24"/>
          </w:rPr>
          <w:tab/>
        </w:r>
      </w:hyperlink>
      <w:r w:rsidR="00726F48" w:rsidRPr="0092775F">
        <w:rPr>
          <w:sz w:val="24"/>
          <w:szCs w:val="24"/>
        </w:rPr>
        <w:t>6</w:t>
      </w:r>
    </w:p>
    <w:p w:rsidR="00726F48" w:rsidRPr="0092775F" w:rsidRDefault="00863901">
      <w:pPr>
        <w:pStyle w:val="Turinys1"/>
        <w:rPr>
          <w:sz w:val="24"/>
          <w:szCs w:val="24"/>
          <w:lang w:eastAsia="lt-LT"/>
        </w:rPr>
      </w:pPr>
      <w:hyperlink w:anchor="_Toc441324017" w:history="1">
        <w:r w:rsidR="00726F48" w:rsidRPr="0092775F">
          <w:rPr>
            <w:rStyle w:val="Hipersaitas"/>
            <w:sz w:val="24"/>
            <w:szCs w:val="24"/>
          </w:rPr>
          <w:t xml:space="preserve">Statement of changes in equity </w:t>
        </w:r>
        <w:r w:rsidR="00726F48" w:rsidRPr="0092775F">
          <w:rPr>
            <w:webHidden/>
            <w:sz w:val="24"/>
            <w:szCs w:val="24"/>
          </w:rPr>
          <w:tab/>
        </w:r>
      </w:hyperlink>
      <w:r w:rsidR="00726F48" w:rsidRPr="0092775F">
        <w:rPr>
          <w:sz w:val="24"/>
          <w:szCs w:val="24"/>
        </w:rPr>
        <w:t>7</w:t>
      </w:r>
    </w:p>
    <w:p w:rsidR="00726F48" w:rsidRPr="0092775F" w:rsidRDefault="00863901">
      <w:pPr>
        <w:pStyle w:val="Turinys1"/>
        <w:rPr>
          <w:sz w:val="24"/>
          <w:szCs w:val="24"/>
          <w:lang w:eastAsia="lt-LT"/>
        </w:rPr>
      </w:pPr>
      <w:hyperlink w:anchor="_Toc441324018" w:history="1">
        <w:r w:rsidR="00726F48" w:rsidRPr="0092775F">
          <w:rPr>
            <w:rStyle w:val="Hipersaitas"/>
            <w:sz w:val="24"/>
            <w:szCs w:val="24"/>
          </w:rPr>
          <w:t>Cash flow statement</w:t>
        </w:r>
        <w:r w:rsidR="00726F48" w:rsidRPr="0092775F">
          <w:rPr>
            <w:webHidden/>
            <w:sz w:val="24"/>
            <w:szCs w:val="24"/>
          </w:rPr>
          <w:tab/>
        </w:r>
      </w:hyperlink>
      <w:r w:rsidR="00726F48" w:rsidRPr="0092775F">
        <w:rPr>
          <w:sz w:val="24"/>
          <w:szCs w:val="24"/>
        </w:rPr>
        <w:t>9</w:t>
      </w:r>
    </w:p>
    <w:p w:rsidR="00726F48" w:rsidRPr="0092775F" w:rsidRDefault="00863901" w:rsidP="009C67C9">
      <w:pPr>
        <w:pStyle w:val="Turinys1"/>
        <w:rPr>
          <w:sz w:val="24"/>
          <w:szCs w:val="24"/>
        </w:rPr>
      </w:pPr>
      <w:hyperlink w:anchor="_Toc441324019" w:history="1">
        <w:r w:rsidR="00726F48" w:rsidRPr="0092775F">
          <w:rPr>
            <w:rStyle w:val="Hipersaitas"/>
            <w:sz w:val="24"/>
            <w:szCs w:val="24"/>
          </w:rPr>
          <w:t>Explanatory notes</w:t>
        </w:r>
        <w:r w:rsidR="00726F48" w:rsidRPr="0092775F">
          <w:rPr>
            <w:webHidden/>
            <w:sz w:val="24"/>
            <w:szCs w:val="24"/>
          </w:rPr>
          <w:tab/>
          <w:t xml:space="preserve">   10</w:t>
        </w:r>
      </w:hyperlink>
    </w:p>
    <w:p w:rsidR="00726F48" w:rsidRPr="0092775F" w:rsidRDefault="00726F48">
      <w:r w:rsidRPr="0092775F">
        <w:rPr>
          <w:sz w:val="24"/>
          <w:szCs w:val="24"/>
        </w:rPr>
        <w:fldChar w:fldCharType="end"/>
      </w:r>
    </w:p>
    <w:p w:rsidR="00726F48" w:rsidRPr="0092775F" w:rsidRDefault="00726F48">
      <w:pPr>
        <w:rPr>
          <w:sz w:val="24"/>
          <w:szCs w:val="24"/>
        </w:rPr>
        <w:sectPr w:rsidR="00726F48" w:rsidRPr="0092775F" w:rsidSect="00AE0888">
          <w:headerReference w:type="even" r:id="rId11"/>
          <w:headerReference w:type="default" r:id="rId12"/>
          <w:footerReference w:type="default" r:id="rId13"/>
          <w:headerReference w:type="first" r:id="rId14"/>
          <w:pgSz w:w="11907" w:h="16840" w:code="9"/>
          <w:pgMar w:top="2835" w:right="567" w:bottom="567" w:left="1701" w:header="1077" w:footer="709" w:gutter="454"/>
          <w:pgNumType w:fmt="lowerRoman" w:start="1"/>
          <w:cols w:space="737"/>
          <w:docGrid w:linePitch="299"/>
        </w:sectPr>
      </w:pPr>
    </w:p>
    <w:p w:rsidR="00726F48" w:rsidRPr="0092775F" w:rsidRDefault="00726F48" w:rsidP="002B57FC">
      <w:pPr>
        <w:tabs>
          <w:tab w:val="left" w:pos="567"/>
        </w:tabs>
        <w:spacing w:after="200"/>
        <w:rPr>
          <w:b/>
          <w:szCs w:val="22"/>
        </w:rPr>
      </w:pPr>
      <w:bookmarkStart w:id="7" w:name="Text"/>
      <w:bookmarkEnd w:id="7"/>
      <w:r w:rsidRPr="00034B61">
        <w:rPr>
          <w:b/>
          <w:szCs w:val="22"/>
        </w:rPr>
        <w:lastRenderedPageBreak/>
        <w:t>MAIN DETAILS OF THE COMPANY</w:t>
      </w:r>
    </w:p>
    <w:p w:rsidR="00726F48" w:rsidRPr="004772C0" w:rsidRDefault="00726F48" w:rsidP="00031123">
      <w:pPr>
        <w:spacing w:after="120" w:line="360" w:lineRule="auto"/>
        <w:rPr>
          <w:bCs/>
          <w:szCs w:val="22"/>
        </w:rPr>
      </w:pPr>
      <w:r w:rsidRPr="004772C0">
        <w:rPr>
          <w:bCs/>
          <w:szCs w:val="22"/>
        </w:rPr>
        <w:t>Company name</w:t>
      </w:r>
      <w:r w:rsidRPr="0092775F">
        <w:rPr>
          <w:bCs/>
          <w:szCs w:val="22"/>
        </w:rPr>
        <w:t>:</w:t>
      </w:r>
      <w:r w:rsidRPr="0092775F">
        <w:rPr>
          <w:bCs/>
          <w:szCs w:val="22"/>
        </w:rPr>
        <w:tab/>
      </w:r>
      <w:r w:rsidRPr="0092775F">
        <w:rPr>
          <w:bCs/>
          <w:szCs w:val="22"/>
        </w:rPr>
        <w:tab/>
      </w:r>
      <w:r w:rsidRPr="0092775F">
        <w:rPr>
          <w:bCs/>
          <w:szCs w:val="22"/>
        </w:rPr>
        <w:tab/>
      </w:r>
      <w:r>
        <w:rPr>
          <w:bCs/>
          <w:szCs w:val="22"/>
        </w:rPr>
        <w:tab/>
      </w:r>
      <w:r w:rsidRPr="004772C0">
        <w:rPr>
          <w:bCs/>
          <w:szCs w:val="22"/>
        </w:rPr>
        <w:t xml:space="preserve">SC ‘Indėlių ir investicijų draudimas’ </w:t>
      </w:r>
    </w:p>
    <w:p w:rsidR="00726F48" w:rsidRPr="004772C0" w:rsidRDefault="00726F48" w:rsidP="00031123">
      <w:pPr>
        <w:spacing w:after="120" w:line="360" w:lineRule="auto"/>
        <w:rPr>
          <w:bCs/>
          <w:szCs w:val="22"/>
        </w:rPr>
      </w:pPr>
      <w:r w:rsidRPr="004772C0">
        <w:rPr>
          <w:bCs/>
          <w:szCs w:val="22"/>
        </w:rPr>
        <w:t>Authorised capital:</w:t>
      </w:r>
      <w:r w:rsidRPr="004772C0">
        <w:rPr>
          <w:bCs/>
          <w:szCs w:val="22"/>
        </w:rPr>
        <w:tab/>
      </w:r>
      <w:r w:rsidRPr="004772C0">
        <w:rPr>
          <w:bCs/>
          <w:szCs w:val="22"/>
        </w:rPr>
        <w:tab/>
      </w:r>
      <w:r w:rsidRPr="004772C0">
        <w:rPr>
          <w:bCs/>
          <w:szCs w:val="22"/>
        </w:rPr>
        <w:tab/>
      </w:r>
      <w:r w:rsidRPr="004772C0">
        <w:rPr>
          <w:bCs/>
          <w:szCs w:val="22"/>
        </w:rPr>
        <w:tab/>
        <w:t>EUR 8,995,358</w:t>
      </w:r>
    </w:p>
    <w:p w:rsidR="00726F48" w:rsidRPr="004772C0" w:rsidRDefault="00726F48" w:rsidP="00031123">
      <w:pPr>
        <w:spacing w:after="120" w:line="360" w:lineRule="auto"/>
        <w:rPr>
          <w:bCs/>
          <w:szCs w:val="22"/>
        </w:rPr>
      </w:pPr>
      <w:r w:rsidRPr="004772C0">
        <w:rPr>
          <w:bCs/>
          <w:szCs w:val="22"/>
        </w:rPr>
        <w:t>Registration date</w:t>
      </w:r>
      <w:r w:rsidRPr="0092775F">
        <w:rPr>
          <w:bCs/>
          <w:szCs w:val="22"/>
        </w:rPr>
        <w:t>:</w:t>
      </w:r>
      <w:r w:rsidRPr="0092775F">
        <w:rPr>
          <w:bCs/>
          <w:szCs w:val="22"/>
        </w:rPr>
        <w:tab/>
      </w:r>
      <w:r w:rsidRPr="0092775F">
        <w:rPr>
          <w:bCs/>
          <w:szCs w:val="22"/>
        </w:rPr>
        <w:tab/>
      </w:r>
      <w:r w:rsidRPr="0092775F">
        <w:rPr>
          <w:bCs/>
          <w:szCs w:val="22"/>
        </w:rPr>
        <w:tab/>
      </w:r>
      <w:r w:rsidRPr="0092775F">
        <w:rPr>
          <w:bCs/>
          <w:szCs w:val="22"/>
        </w:rPr>
        <w:tab/>
      </w:r>
      <w:r w:rsidRPr="004772C0">
        <w:rPr>
          <w:bCs/>
          <w:szCs w:val="22"/>
        </w:rPr>
        <w:t>16 December 1996</w:t>
      </w:r>
    </w:p>
    <w:p w:rsidR="00726F48" w:rsidRPr="004772C0" w:rsidRDefault="00726F48" w:rsidP="00031123">
      <w:pPr>
        <w:spacing w:after="120" w:line="360" w:lineRule="auto"/>
        <w:rPr>
          <w:bCs/>
          <w:szCs w:val="22"/>
        </w:rPr>
      </w:pPr>
      <w:r w:rsidRPr="00C31B07">
        <w:rPr>
          <w:bCs/>
          <w:szCs w:val="22"/>
        </w:rPr>
        <w:t>Corporate code</w:t>
      </w:r>
      <w:r w:rsidRPr="004772C0">
        <w:rPr>
          <w:bCs/>
          <w:szCs w:val="22"/>
        </w:rPr>
        <w:t>:</w:t>
      </w:r>
      <w:r w:rsidRPr="004772C0">
        <w:rPr>
          <w:bCs/>
          <w:szCs w:val="22"/>
        </w:rPr>
        <w:tab/>
      </w:r>
      <w:r w:rsidRPr="004772C0">
        <w:rPr>
          <w:bCs/>
          <w:szCs w:val="22"/>
        </w:rPr>
        <w:tab/>
      </w:r>
      <w:r w:rsidRPr="004772C0">
        <w:rPr>
          <w:bCs/>
          <w:szCs w:val="22"/>
        </w:rPr>
        <w:tab/>
      </w:r>
      <w:r w:rsidRPr="004772C0">
        <w:rPr>
          <w:bCs/>
          <w:szCs w:val="22"/>
        </w:rPr>
        <w:tab/>
        <w:t>110069451</w:t>
      </w:r>
    </w:p>
    <w:p w:rsidR="00726F48" w:rsidRDefault="00726F48" w:rsidP="00031123">
      <w:pPr>
        <w:spacing w:line="360" w:lineRule="auto"/>
        <w:rPr>
          <w:bCs/>
          <w:szCs w:val="22"/>
        </w:rPr>
      </w:pPr>
      <w:r w:rsidRPr="00C31B07">
        <w:rPr>
          <w:bCs/>
          <w:szCs w:val="22"/>
        </w:rPr>
        <w:t xml:space="preserve">Institution implementing rights </w:t>
      </w:r>
    </w:p>
    <w:p w:rsidR="00726F48" w:rsidRPr="004772C0" w:rsidRDefault="00726F48" w:rsidP="00031123">
      <w:pPr>
        <w:spacing w:line="360" w:lineRule="auto"/>
        <w:rPr>
          <w:bCs/>
          <w:szCs w:val="22"/>
        </w:rPr>
      </w:pPr>
      <w:r w:rsidRPr="00C31B07">
        <w:rPr>
          <w:bCs/>
          <w:szCs w:val="22"/>
        </w:rPr>
        <w:t>and obligations of the owner</w:t>
      </w:r>
      <w:r w:rsidRPr="004772C0">
        <w:rPr>
          <w:bCs/>
          <w:szCs w:val="22"/>
        </w:rPr>
        <w:t>:</w:t>
      </w:r>
      <w:r w:rsidRPr="004772C0">
        <w:rPr>
          <w:bCs/>
          <w:szCs w:val="22"/>
        </w:rPr>
        <w:tab/>
      </w:r>
      <w:r w:rsidRPr="004772C0">
        <w:rPr>
          <w:bCs/>
          <w:szCs w:val="22"/>
        </w:rPr>
        <w:tab/>
      </w:r>
      <w:r w:rsidRPr="00C31B07">
        <w:rPr>
          <w:bCs/>
          <w:szCs w:val="22"/>
        </w:rPr>
        <w:t xml:space="preserve">Ministry of Finance of the </w:t>
      </w:r>
      <w:smartTag w:uri="urn:schemas-microsoft-com:office:smarttags" w:element="PlaceType">
        <w:smartTag w:uri="urn:schemas-microsoft-com:office:smarttags" w:element="place">
          <w:r w:rsidRPr="00C31B07">
            <w:rPr>
              <w:bCs/>
              <w:szCs w:val="22"/>
            </w:rPr>
            <w:t>Republic</w:t>
          </w:r>
        </w:smartTag>
        <w:r w:rsidRPr="00C31B07">
          <w:rPr>
            <w:bCs/>
            <w:szCs w:val="22"/>
          </w:rPr>
          <w:t xml:space="preserve"> of </w:t>
        </w:r>
        <w:smartTag w:uri="urn:schemas-microsoft-com:office:smarttags" w:element="PlaceName">
          <w:r w:rsidRPr="00C31B07">
            <w:rPr>
              <w:bCs/>
              <w:szCs w:val="22"/>
            </w:rPr>
            <w:t>Lithuania</w:t>
          </w:r>
        </w:smartTag>
      </w:smartTag>
    </w:p>
    <w:p w:rsidR="00726F48" w:rsidRPr="004772C0" w:rsidRDefault="00726F48" w:rsidP="00031123">
      <w:pPr>
        <w:spacing w:after="120" w:line="360" w:lineRule="auto"/>
        <w:rPr>
          <w:bCs/>
          <w:szCs w:val="22"/>
        </w:rPr>
      </w:pPr>
      <w:r w:rsidRPr="00C31B07">
        <w:rPr>
          <w:bCs/>
          <w:szCs w:val="22"/>
        </w:rPr>
        <w:t>Registered office address</w:t>
      </w:r>
      <w:r w:rsidRPr="004772C0">
        <w:rPr>
          <w:bCs/>
          <w:szCs w:val="22"/>
        </w:rPr>
        <w:t>:</w:t>
      </w:r>
      <w:r w:rsidRPr="004772C0">
        <w:rPr>
          <w:bCs/>
          <w:szCs w:val="22"/>
        </w:rPr>
        <w:tab/>
      </w:r>
      <w:r w:rsidRPr="004772C0">
        <w:rPr>
          <w:bCs/>
          <w:szCs w:val="22"/>
        </w:rPr>
        <w:tab/>
      </w:r>
      <w:r>
        <w:rPr>
          <w:bCs/>
          <w:szCs w:val="22"/>
        </w:rPr>
        <w:t>A</w:t>
      </w:r>
      <w:r w:rsidRPr="004772C0">
        <w:rPr>
          <w:bCs/>
          <w:szCs w:val="22"/>
        </w:rPr>
        <w:t xml:space="preserve">lgirdo g. 31, LT-03219, </w:t>
      </w:r>
      <w:smartTag w:uri="urn:schemas-microsoft-com:office:smarttags" w:element="City">
        <w:smartTag w:uri="urn:schemas-microsoft-com:office:smarttags" w:element="place">
          <w:r w:rsidRPr="004772C0">
            <w:rPr>
              <w:bCs/>
              <w:szCs w:val="22"/>
            </w:rPr>
            <w:t>Vilnius</w:t>
          </w:r>
        </w:smartTag>
      </w:smartTag>
    </w:p>
    <w:p w:rsidR="00726F48" w:rsidRPr="004772C0" w:rsidRDefault="00726F48" w:rsidP="00031123">
      <w:pPr>
        <w:spacing w:after="120" w:line="360" w:lineRule="auto"/>
        <w:rPr>
          <w:bCs/>
          <w:szCs w:val="22"/>
        </w:rPr>
      </w:pPr>
      <w:r w:rsidRPr="00C31B07">
        <w:rPr>
          <w:bCs/>
          <w:szCs w:val="22"/>
        </w:rPr>
        <w:t>Legal form</w:t>
      </w:r>
      <w:r w:rsidRPr="004772C0">
        <w:rPr>
          <w:bCs/>
          <w:szCs w:val="22"/>
        </w:rPr>
        <w:t>:</w:t>
      </w:r>
      <w:r w:rsidRPr="004772C0">
        <w:rPr>
          <w:bCs/>
          <w:szCs w:val="22"/>
        </w:rPr>
        <w:tab/>
      </w:r>
      <w:r w:rsidRPr="004772C0">
        <w:rPr>
          <w:bCs/>
          <w:szCs w:val="22"/>
        </w:rPr>
        <w:tab/>
      </w:r>
      <w:r w:rsidRPr="004772C0">
        <w:rPr>
          <w:bCs/>
          <w:szCs w:val="22"/>
        </w:rPr>
        <w:tab/>
      </w:r>
      <w:r w:rsidRPr="004772C0">
        <w:rPr>
          <w:bCs/>
          <w:szCs w:val="22"/>
        </w:rPr>
        <w:tab/>
      </w:r>
      <w:r>
        <w:rPr>
          <w:bCs/>
          <w:szCs w:val="22"/>
        </w:rPr>
        <w:tab/>
      </w:r>
      <w:r w:rsidRPr="00C31B07">
        <w:rPr>
          <w:bCs/>
          <w:szCs w:val="22"/>
        </w:rPr>
        <w:t>State Company</w:t>
      </w:r>
    </w:p>
    <w:p w:rsidR="00726F48" w:rsidRPr="004772C0" w:rsidRDefault="00726F48" w:rsidP="00031123">
      <w:pPr>
        <w:spacing w:after="120" w:line="360" w:lineRule="auto"/>
        <w:rPr>
          <w:bCs/>
          <w:szCs w:val="22"/>
        </w:rPr>
      </w:pPr>
      <w:r w:rsidRPr="00C31B07">
        <w:rPr>
          <w:bCs/>
          <w:szCs w:val="22"/>
        </w:rPr>
        <w:t>Data collected and stored in</w:t>
      </w:r>
      <w:r w:rsidRPr="004772C0">
        <w:rPr>
          <w:bCs/>
          <w:szCs w:val="22"/>
        </w:rPr>
        <w:t xml:space="preserve">:         </w:t>
      </w:r>
      <w:r>
        <w:rPr>
          <w:bCs/>
          <w:szCs w:val="22"/>
        </w:rPr>
        <w:tab/>
      </w:r>
      <w:r w:rsidRPr="00C31B07">
        <w:rPr>
          <w:bCs/>
          <w:szCs w:val="22"/>
        </w:rPr>
        <w:t>Register of Legal Entities</w:t>
      </w:r>
      <w:r w:rsidRPr="004772C0">
        <w:rPr>
          <w:bCs/>
          <w:szCs w:val="22"/>
        </w:rPr>
        <w:t xml:space="preserve"> </w:t>
      </w:r>
    </w:p>
    <w:p w:rsidR="00726F48" w:rsidRDefault="00726F48" w:rsidP="00031123">
      <w:pPr>
        <w:spacing w:after="120" w:line="360" w:lineRule="auto"/>
        <w:rPr>
          <w:bCs/>
          <w:szCs w:val="22"/>
        </w:rPr>
      </w:pPr>
      <w:r w:rsidRPr="00C31B07">
        <w:rPr>
          <w:bCs/>
          <w:szCs w:val="22"/>
        </w:rPr>
        <w:t xml:space="preserve">Date of registration of </w:t>
      </w:r>
      <w:r>
        <w:rPr>
          <w:bCs/>
          <w:szCs w:val="22"/>
        </w:rPr>
        <w:t>applicable</w:t>
      </w:r>
      <w:r w:rsidRPr="00C31B07">
        <w:rPr>
          <w:bCs/>
          <w:szCs w:val="22"/>
        </w:rPr>
        <w:t xml:space="preserve"> </w:t>
      </w:r>
    </w:p>
    <w:p w:rsidR="00726F48" w:rsidRPr="004772C0" w:rsidRDefault="00726F48" w:rsidP="00031123">
      <w:pPr>
        <w:spacing w:after="120" w:line="360" w:lineRule="auto"/>
        <w:rPr>
          <w:bCs/>
          <w:szCs w:val="22"/>
        </w:rPr>
      </w:pPr>
      <w:r w:rsidRPr="00C31B07">
        <w:rPr>
          <w:bCs/>
          <w:szCs w:val="22"/>
        </w:rPr>
        <w:t>Articles of Association</w:t>
      </w:r>
      <w:r w:rsidRPr="004772C0">
        <w:rPr>
          <w:bCs/>
          <w:szCs w:val="22"/>
        </w:rPr>
        <w:t xml:space="preserve">: </w:t>
      </w:r>
      <w:r w:rsidRPr="004772C0">
        <w:rPr>
          <w:bCs/>
          <w:szCs w:val="22"/>
        </w:rPr>
        <w:tab/>
      </w:r>
      <w:r>
        <w:rPr>
          <w:bCs/>
          <w:szCs w:val="22"/>
        </w:rPr>
        <w:tab/>
      </w:r>
      <w:r>
        <w:rPr>
          <w:bCs/>
          <w:szCs w:val="22"/>
        </w:rPr>
        <w:tab/>
        <w:t xml:space="preserve">1 March </w:t>
      </w:r>
      <w:r w:rsidRPr="004772C0">
        <w:rPr>
          <w:bCs/>
          <w:szCs w:val="22"/>
        </w:rPr>
        <w:t>2018</w:t>
      </w:r>
    </w:p>
    <w:p w:rsidR="00726F48" w:rsidRPr="004772C0" w:rsidRDefault="00726F48" w:rsidP="00031123">
      <w:pPr>
        <w:spacing w:after="120" w:line="360" w:lineRule="auto"/>
        <w:rPr>
          <w:bCs/>
          <w:szCs w:val="22"/>
        </w:rPr>
      </w:pPr>
      <w:r w:rsidRPr="00C31B07">
        <w:rPr>
          <w:bCs/>
          <w:szCs w:val="22"/>
        </w:rPr>
        <w:t>Phone</w:t>
      </w:r>
      <w:r w:rsidRPr="004772C0">
        <w:rPr>
          <w:bCs/>
          <w:szCs w:val="22"/>
        </w:rPr>
        <w:t>:</w:t>
      </w:r>
      <w:r w:rsidRPr="004772C0">
        <w:rPr>
          <w:bCs/>
          <w:szCs w:val="22"/>
        </w:rPr>
        <w:tab/>
      </w:r>
      <w:r w:rsidRPr="004772C0">
        <w:rPr>
          <w:bCs/>
          <w:szCs w:val="22"/>
        </w:rPr>
        <w:tab/>
      </w:r>
      <w:r w:rsidRPr="004772C0">
        <w:rPr>
          <w:bCs/>
          <w:szCs w:val="22"/>
        </w:rPr>
        <w:tab/>
      </w:r>
      <w:r w:rsidRPr="004772C0">
        <w:rPr>
          <w:bCs/>
          <w:szCs w:val="22"/>
        </w:rPr>
        <w:tab/>
      </w:r>
      <w:r>
        <w:rPr>
          <w:bCs/>
          <w:szCs w:val="22"/>
        </w:rPr>
        <w:tab/>
      </w:r>
      <w:r w:rsidRPr="004772C0">
        <w:rPr>
          <w:bCs/>
          <w:szCs w:val="22"/>
        </w:rPr>
        <w:t>(8-5) 213 56 57</w:t>
      </w:r>
    </w:p>
    <w:p w:rsidR="00726F48" w:rsidRPr="004772C0" w:rsidRDefault="00726F48" w:rsidP="00031123">
      <w:pPr>
        <w:spacing w:after="120" w:line="360" w:lineRule="auto"/>
        <w:rPr>
          <w:bCs/>
          <w:szCs w:val="22"/>
        </w:rPr>
      </w:pPr>
      <w:r w:rsidRPr="004772C0">
        <w:rPr>
          <w:bCs/>
          <w:szCs w:val="22"/>
        </w:rPr>
        <w:t>E</w:t>
      </w:r>
      <w:r>
        <w:rPr>
          <w:bCs/>
          <w:szCs w:val="22"/>
        </w:rPr>
        <w:t>-mail address</w:t>
      </w:r>
      <w:r w:rsidRPr="004772C0">
        <w:rPr>
          <w:bCs/>
          <w:szCs w:val="22"/>
        </w:rPr>
        <w:t>:</w:t>
      </w:r>
      <w:r>
        <w:rPr>
          <w:bCs/>
          <w:szCs w:val="22"/>
        </w:rPr>
        <w:tab/>
      </w:r>
      <w:r>
        <w:rPr>
          <w:bCs/>
          <w:szCs w:val="22"/>
        </w:rPr>
        <w:tab/>
      </w:r>
      <w:r w:rsidRPr="004772C0">
        <w:rPr>
          <w:bCs/>
          <w:szCs w:val="22"/>
        </w:rPr>
        <w:tab/>
      </w:r>
      <w:r w:rsidRPr="004772C0">
        <w:rPr>
          <w:bCs/>
          <w:szCs w:val="22"/>
        </w:rPr>
        <w:tab/>
      </w:r>
      <w:hyperlink r:id="rId15" w:history="1">
        <w:r w:rsidRPr="004772C0">
          <w:rPr>
            <w:rStyle w:val="Hipersaitas"/>
            <w:bCs/>
            <w:color w:val="auto"/>
            <w:szCs w:val="22"/>
            <w:u w:val="none"/>
          </w:rPr>
          <w:t>idf@idf.lt</w:t>
        </w:r>
      </w:hyperlink>
    </w:p>
    <w:p w:rsidR="00726F48" w:rsidRPr="004772C0" w:rsidRDefault="00726F48" w:rsidP="00031123">
      <w:pPr>
        <w:spacing w:after="120" w:line="360" w:lineRule="auto"/>
        <w:rPr>
          <w:bCs/>
          <w:szCs w:val="22"/>
        </w:rPr>
      </w:pPr>
      <w:r w:rsidRPr="00C31B07">
        <w:rPr>
          <w:bCs/>
          <w:szCs w:val="22"/>
        </w:rPr>
        <w:t>Website</w:t>
      </w:r>
      <w:r w:rsidRPr="004772C0">
        <w:rPr>
          <w:bCs/>
          <w:szCs w:val="22"/>
        </w:rPr>
        <w:t>:</w:t>
      </w:r>
      <w:r w:rsidRPr="004772C0">
        <w:rPr>
          <w:bCs/>
          <w:szCs w:val="22"/>
        </w:rPr>
        <w:tab/>
      </w:r>
      <w:r w:rsidRPr="004772C0">
        <w:rPr>
          <w:bCs/>
          <w:szCs w:val="22"/>
        </w:rPr>
        <w:tab/>
      </w:r>
      <w:r w:rsidRPr="004772C0">
        <w:rPr>
          <w:bCs/>
          <w:szCs w:val="22"/>
        </w:rPr>
        <w:tab/>
      </w:r>
      <w:r>
        <w:rPr>
          <w:bCs/>
          <w:szCs w:val="22"/>
        </w:rPr>
        <w:tab/>
      </w:r>
      <w:r>
        <w:rPr>
          <w:bCs/>
          <w:szCs w:val="22"/>
        </w:rPr>
        <w:tab/>
      </w:r>
      <w:hyperlink r:id="rId16" w:history="1">
        <w:r w:rsidRPr="004772C0">
          <w:rPr>
            <w:rStyle w:val="Hipersaitas"/>
            <w:bCs/>
            <w:color w:val="auto"/>
            <w:szCs w:val="22"/>
            <w:u w:val="none"/>
          </w:rPr>
          <w:t>www.iidraudimas.lt</w:t>
        </w:r>
      </w:hyperlink>
    </w:p>
    <w:p w:rsidR="00726F48" w:rsidRPr="004772C0" w:rsidRDefault="00726F48" w:rsidP="00031123">
      <w:pPr>
        <w:spacing w:line="360" w:lineRule="auto"/>
        <w:jc w:val="both"/>
        <w:rPr>
          <w:color w:val="000000"/>
          <w:szCs w:val="22"/>
          <w:shd w:val="clear" w:color="auto" w:fill="FFFFFF"/>
        </w:rPr>
      </w:pPr>
      <w:r w:rsidRPr="00C31B07">
        <w:rPr>
          <w:color w:val="000000"/>
          <w:szCs w:val="22"/>
          <w:shd w:val="clear" w:color="auto" w:fill="FFFFFF"/>
        </w:rPr>
        <w:t>Management bodies of the Company</w:t>
      </w:r>
      <w:r w:rsidRPr="004772C0">
        <w:rPr>
          <w:color w:val="000000"/>
          <w:szCs w:val="22"/>
          <w:shd w:val="clear" w:color="auto" w:fill="FFFFFF"/>
        </w:rPr>
        <w:t xml:space="preserve">:  </w:t>
      </w:r>
      <w:r w:rsidRPr="00C31B07">
        <w:rPr>
          <w:color w:val="000000"/>
          <w:szCs w:val="22"/>
          <w:shd w:val="clear" w:color="auto" w:fill="FFFFFF"/>
        </w:rPr>
        <w:t>Council and Director of the Company</w:t>
      </w:r>
    </w:p>
    <w:tbl>
      <w:tblPr>
        <w:tblW w:w="0" w:type="auto"/>
        <w:tblLook w:val="00A0" w:firstRow="1" w:lastRow="0" w:firstColumn="1" w:lastColumn="0" w:noHBand="0" w:noVBand="0"/>
      </w:tblPr>
      <w:tblGrid>
        <w:gridCol w:w="3049"/>
        <w:gridCol w:w="5456"/>
      </w:tblGrid>
      <w:tr w:rsidR="00726F48" w:rsidRPr="004772C0" w:rsidTr="00732078">
        <w:trPr>
          <w:trHeight w:val="113"/>
        </w:trPr>
        <w:tc>
          <w:tcPr>
            <w:tcW w:w="3049" w:type="dxa"/>
          </w:tcPr>
          <w:p w:rsidR="00726F48" w:rsidRPr="00C31B07" w:rsidRDefault="00726F48" w:rsidP="00A40A78">
            <w:pPr>
              <w:spacing w:line="360" w:lineRule="auto"/>
              <w:rPr>
                <w:color w:val="000000"/>
                <w:szCs w:val="22"/>
                <w:shd w:val="clear" w:color="auto" w:fill="FFFFFF"/>
              </w:rPr>
            </w:pPr>
            <w:r w:rsidRPr="00C31B07">
              <w:rPr>
                <w:color w:val="000000"/>
                <w:szCs w:val="22"/>
                <w:shd w:val="clear" w:color="auto" w:fill="FFFFFF"/>
              </w:rPr>
              <w:t>Chair of the Council:</w:t>
            </w:r>
          </w:p>
        </w:tc>
        <w:tc>
          <w:tcPr>
            <w:tcW w:w="5456" w:type="dxa"/>
          </w:tcPr>
          <w:p w:rsidR="00726F48" w:rsidRPr="004772C0" w:rsidRDefault="00726F48" w:rsidP="00732078">
            <w:pPr>
              <w:spacing w:line="360" w:lineRule="auto"/>
              <w:jc w:val="both"/>
              <w:rPr>
                <w:color w:val="000000"/>
                <w:szCs w:val="22"/>
                <w:shd w:val="clear" w:color="auto" w:fill="FFFFFF"/>
              </w:rPr>
            </w:pPr>
            <w:r w:rsidRPr="00C31B07">
              <w:rPr>
                <w:color w:val="000000"/>
                <w:szCs w:val="22"/>
                <w:shd w:val="clear" w:color="auto" w:fill="FFFFFF"/>
              </w:rPr>
              <w:t xml:space="preserve">Sigitas Mitkus, </w:t>
            </w:r>
            <w:r w:rsidRPr="00C31B07">
              <w:t>Director of Financial Markets Policy Department of the Ministry of Finance</w:t>
            </w:r>
          </w:p>
        </w:tc>
      </w:tr>
      <w:tr w:rsidR="00726F48" w:rsidRPr="004772C0" w:rsidTr="00732078">
        <w:trPr>
          <w:trHeight w:val="113"/>
        </w:trPr>
        <w:tc>
          <w:tcPr>
            <w:tcW w:w="3049" w:type="dxa"/>
          </w:tcPr>
          <w:p w:rsidR="00726F48" w:rsidRPr="00C31B07" w:rsidRDefault="00726F48" w:rsidP="00A40A78">
            <w:pPr>
              <w:spacing w:line="360" w:lineRule="auto"/>
              <w:rPr>
                <w:color w:val="000000"/>
                <w:szCs w:val="22"/>
                <w:shd w:val="clear" w:color="auto" w:fill="FFFFFF"/>
              </w:rPr>
            </w:pPr>
            <w:r w:rsidRPr="00C31B07">
              <w:rPr>
                <w:color w:val="000000"/>
                <w:szCs w:val="22"/>
                <w:shd w:val="clear" w:color="auto" w:fill="FFFFFF"/>
              </w:rPr>
              <w:t xml:space="preserve">Deputy Chair of the Council:  </w:t>
            </w:r>
          </w:p>
        </w:tc>
        <w:tc>
          <w:tcPr>
            <w:tcW w:w="5456" w:type="dxa"/>
          </w:tcPr>
          <w:p w:rsidR="00726F48" w:rsidRPr="004772C0" w:rsidRDefault="00726F48" w:rsidP="00732078">
            <w:pPr>
              <w:tabs>
                <w:tab w:val="center" w:pos="1276"/>
              </w:tabs>
              <w:spacing w:line="360" w:lineRule="auto"/>
              <w:jc w:val="both"/>
              <w:rPr>
                <w:color w:val="000000"/>
                <w:szCs w:val="22"/>
                <w:shd w:val="clear" w:color="auto" w:fill="FFFFFF"/>
              </w:rPr>
            </w:pPr>
            <w:r w:rsidRPr="00C31B07">
              <w:rPr>
                <w:color w:val="000000"/>
                <w:szCs w:val="22"/>
                <w:shd w:val="clear" w:color="auto" w:fill="FFFFFF"/>
              </w:rPr>
              <w:t xml:space="preserve">Lina Frejutė, </w:t>
            </w:r>
            <w:r w:rsidRPr="00C31B07">
              <w:t>Deputy Head of </w:t>
            </w:r>
            <w:r>
              <w:t xml:space="preserve"> </w:t>
            </w:r>
            <w:r w:rsidRPr="00C31B07">
              <w:t>Project Management Division of the Ministry of Finance</w:t>
            </w:r>
          </w:p>
        </w:tc>
      </w:tr>
      <w:tr w:rsidR="00726F48" w:rsidRPr="0092775F" w:rsidTr="00732078">
        <w:trPr>
          <w:trHeight w:val="113"/>
        </w:trPr>
        <w:tc>
          <w:tcPr>
            <w:tcW w:w="3049" w:type="dxa"/>
          </w:tcPr>
          <w:p w:rsidR="00726F48" w:rsidRPr="0092775F" w:rsidRDefault="00726F48" w:rsidP="00732078">
            <w:pPr>
              <w:spacing w:line="360" w:lineRule="auto"/>
              <w:rPr>
                <w:color w:val="000000"/>
                <w:szCs w:val="22"/>
                <w:shd w:val="clear" w:color="auto" w:fill="FFFFFF"/>
              </w:rPr>
            </w:pPr>
            <w:r w:rsidRPr="00C31B07">
              <w:rPr>
                <w:color w:val="000000"/>
                <w:szCs w:val="22"/>
                <w:shd w:val="clear" w:color="auto" w:fill="FFFFFF"/>
              </w:rPr>
              <w:t>Members of the Council</w:t>
            </w:r>
            <w:r w:rsidRPr="0092775F">
              <w:rPr>
                <w:color w:val="000000"/>
                <w:szCs w:val="22"/>
                <w:shd w:val="clear" w:color="auto" w:fill="FFFFFF"/>
              </w:rPr>
              <w:t>:</w:t>
            </w:r>
          </w:p>
        </w:tc>
        <w:tc>
          <w:tcPr>
            <w:tcW w:w="5456" w:type="dxa"/>
          </w:tcPr>
          <w:p w:rsidR="00726F48" w:rsidRPr="00C31B07" w:rsidRDefault="00726F48" w:rsidP="00A40A78">
            <w:pPr>
              <w:tabs>
                <w:tab w:val="center" w:pos="1276"/>
                <w:tab w:val="left" w:pos="2127"/>
              </w:tabs>
              <w:spacing w:line="360" w:lineRule="auto"/>
              <w:jc w:val="both"/>
              <w:rPr>
                <w:color w:val="000000"/>
                <w:szCs w:val="22"/>
                <w:shd w:val="clear" w:color="auto" w:fill="FFFFFF"/>
              </w:rPr>
            </w:pPr>
            <w:r w:rsidRPr="00C31B07">
              <w:rPr>
                <w:color w:val="000000"/>
                <w:szCs w:val="22"/>
                <w:shd w:val="clear" w:color="auto" w:fill="FFFFFF"/>
              </w:rPr>
              <w:t xml:space="preserve">Audrutė Dziskienė, </w:t>
            </w:r>
            <w:r w:rsidRPr="00C31B07">
              <w:t>Senior Advisor of Financial Markets Policy Department of the Ministry of Finance</w:t>
            </w:r>
            <w:r w:rsidRPr="00C31B07">
              <w:rPr>
                <w:color w:val="000000"/>
                <w:szCs w:val="22"/>
                <w:shd w:val="clear" w:color="auto" w:fill="FFFFFF"/>
              </w:rPr>
              <w:t>;</w:t>
            </w:r>
            <w:r w:rsidRPr="00C31B07">
              <w:rPr>
                <w:color w:val="000000"/>
                <w:szCs w:val="22"/>
                <w:shd w:val="clear" w:color="auto" w:fill="FFFFFF"/>
              </w:rPr>
              <w:tab/>
            </w:r>
          </w:p>
        </w:tc>
      </w:tr>
      <w:tr w:rsidR="00726F48" w:rsidRPr="0092775F" w:rsidTr="00732078">
        <w:trPr>
          <w:trHeight w:val="113"/>
        </w:trPr>
        <w:tc>
          <w:tcPr>
            <w:tcW w:w="3049" w:type="dxa"/>
          </w:tcPr>
          <w:p w:rsidR="00726F48" w:rsidRPr="0092775F" w:rsidRDefault="00726F48" w:rsidP="00732078">
            <w:pPr>
              <w:spacing w:line="360" w:lineRule="auto"/>
              <w:rPr>
                <w:color w:val="000000"/>
                <w:szCs w:val="22"/>
                <w:shd w:val="clear" w:color="auto" w:fill="FFFFFF"/>
              </w:rPr>
            </w:pPr>
          </w:p>
        </w:tc>
        <w:tc>
          <w:tcPr>
            <w:tcW w:w="5456" w:type="dxa"/>
          </w:tcPr>
          <w:p w:rsidR="00726F48" w:rsidRPr="00C31B07" w:rsidRDefault="00726F48" w:rsidP="00A40A78">
            <w:pPr>
              <w:tabs>
                <w:tab w:val="center" w:pos="1276"/>
              </w:tabs>
              <w:spacing w:line="360" w:lineRule="auto"/>
              <w:jc w:val="both"/>
              <w:rPr>
                <w:color w:val="000000"/>
                <w:szCs w:val="22"/>
                <w:shd w:val="clear" w:color="auto" w:fill="FFFFFF"/>
              </w:rPr>
            </w:pPr>
            <w:r w:rsidRPr="00C31B07">
              <w:rPr>
                <w:color w:val="000000"/>
                <w:szCs w:val="22"/>
                <w:shd w:val="clear" w:color="auto" w:fill="FFFFFF"/>
              </w:rPr>
              <w:t xml:space="preserve">Renata Bagdonienė, </w:t>
            </w:r>
            <w:r w:rsidRPr="00C31B07">
              <w:t xml:space="preserve">Director of Financial Services and Markets Supervision Department of the Supervision Service of the Bank of </w:t>
            </w:r>
            <w:smartTag w:uri="urn:schemas-microsoft-com:office:smarttags" w:element="country-region">
              <w:smartTag w:uri="urn:schemas-microsoft-com:office:smarttags" w:element="place">
                <w:r w:rsidRPr="00C31B07">
                  <w:t>Lithuania</w:t>
                </w:r>
              </w:smartTag>
            </w:smartTag>
          </w:p>
        </w:tc>
      </w:tr>
      <w:tr w:rsidR="00726F48" w:rsidRPr="0092775F" w:rsidTr="00732078">
        <w:trPr>
          <w:trHeight w:val="113"/>
        </w:trPr>
        <w:tc>
          <w:tcPr>
            <w:tcW w:w="3049" w:type="dxa"/>
          </w:tcPr>
          <w:p w:rsidR="00726F48" w:rsidRPr="0092775F" w:rsidRDefault="00726F48" w:rsidP="00732078">
            <w:pPr>
              <w:spacing w:line="360" w:lineRule="auto"/>
              <w:rPr>
                <w:color w:val="000000"/>
                <w:szCs w:val="22"/>
                <w:shd w:val="clear" w:color="auto" w:fill="FFFFFF"/>
              </w:rPr>
            </w:pPr>
          </w:p>
        </w:tc>
        <w:tc>
          <w:tcPr>
            <w:tcW w:w="5456" w:type="dxa"/>
          </w:tcPr>
          <w:p w:rsidR="00726F48" w:rsidRPr="00034B61" w:rsidRDefault="00726F48" w:rsidP="00A40A78">
            <w:pPr>
              <w:spacing w:line="360" w:lineRule="auto"/>
              <w:jc w:val="both"/>
              <w:rPr>
                <w:color w:val="000000"/>
                <w:szCs w:val="22"/>
                <w:shd w:val="clear" w:color="auto" w:fill="FFFFFF"/>
              </w:rPr>
            </w:pPr>
            <w:r w:rsidRPr="00034B61">
              <w:rPr>
                <w:color w:val="000000"/>
                <w:szCs w:val="22"/>
                <w:shd w:val="clear" w:color="auto" w:fill="FFFFFF"/>
              </w:rPr>
              <w:t>Gediminas Šimkus, D</w:t>
            </w:r>
            <w:r w:rsidRPr="00034B61">
              <w:t xml:space="preserve">irector of Economics and Financial Stability Service </w:t>
            </w:r>
            <w:r>
              <w:t>of</w:t>
            </w:r>
            <w:r w:rsidRPr="00034B61">
              <w:t xml:space="preserve"> the Bank of </w:t>
            </w:r>
            <w:smartTag w:uri="urn:schemas-microsoft-com:office:smarttags" w:element="country-region">
              <w:smartTag w:uri="urn:schemas-microsoft-com:office:smarttags" w:element="place">
                <w:r w:rsidRPr="00034B61">
                  <w:t>Lithuania</w:t>
                </w:r>
              </w:smartTag>
            </w:smartTag>
          </w:p>
        </w:tc>
      </w:tr>
      <w:tr w:rsidR="00726F48" w:rsidRPr="0092775F" w:rsidTr="00732078">
        <w:trPr>
          <w:trHeight w:val="113"/>
        </w:trPr>
        <w:tc>
          <w:tcPr>
            <w:tcW w:w="3049" w:type="dxa"/>
          </w:tcPr>
          <w:p w:rsidR="00726F48" w:rsidRPr="0092775F" w:rsidRDefault="00726F48" w:rsidP="00732078">
            <w:pPr>
              <w:spacing w:line="360" w:lineRule="auto"/>
              <w:rPr>
                <w:color w:val="000000"/>
                <w:szCs w:val="22"/>
                <w:shd w:val="clear" w:color="auto" w:fill="FFFFFF"/>
              </w:rPr>
            </w:pPr>
            <w:r w:rsidRPr="00C31B07">
              <w:rPr>
                <w:color w:val="000000"/>
                <w:szCs w:val="22"/>
                <w:shd w:val="clear" w:color="auto" w:fill="FFFFFF"/>
              </w:rPr>
              <w:t>Director of the Company</w:t>
            </w:r>
            <w:r w:rsidRPr="0092775F">
              <w:rPr>
                <w:color w:val="000000"/>
                <w:szCs w:val="22"/>
                <w:shd w:val="clear" w:color="auto" w:fill="FFFFFF"/>
              </w:rPr>
              <w:t>:</w:t>
            </w:r>
            <w:r w:rsidRPr="0092775F">
              <w:rPr>
                <w:color w:val="000000"/>
                <w:szCs w:val="22"/>
                <w:shd w:val="clear" w:color="auto" w:fill="FFFFFF"/>
              </w:rPr>
              <w:tab/>
            </w:r>
          </w:p>
        </w:tc>
        <w:tc>
          <w:tcPr>
            <w:tcW w:w="5456" w:type="dxa"/>
          </w:tcPr>
          <w:p w:rsidR="00726F48" w:rsidRPr="0092775F" w:rsidRDefault="00726F48" w:rsidP="00732078">
            <w:pPr>
              <w:tabs>
                <w:tab w:val="center" w:pos="1276"/>
              </w:tabs>
              <w:spacing w:line="360" w:lineRule="auto"/>
              <w:jc w:val="both"/>
              <w:rPr>
                <w:color w:val="000000"/>
                <w:szCs w:val="22"/>
                <w:shd w:val="clear" w:color="auto" w:fill="FFFFFF"/>
              </w:rPr>
            </w:pPr>
            <w:r w:rsidRPr="0092775F">
              <w:rPr>
                <w:color w:val="000000"/>
                <w:szCs w:val="22"/>
                <w:shd w:val="clear" w:color="auto" w:fill="FFFFFF"/>
              </w:rPr>
              <w:t>Aurelija Mažintienė</w:t>
            </w:r>
          </w:p>
        </w:tc>
      </w:tr>
    </w:tbl>
    <w:p w:rsidR="00726F48" w:rsidRPr="0092775F" w:rsidRDefault="00726F48" w:rsidP="00031123">
      <w:pPr>
        <w:spacing w:line="360" w:lineRule="auto"/>
        <w:rPr>
          <w:szCs w:val="22"/>
        </w:rPr>
      </w:pPr>
    </w:p>
    <w:p w:rsidR="00726F48" w:rsidRPr="0092775F" w:rsidRDefault="00726F48" w:rsidP="00031123">
      <w:pPr>
        <w:spacing w:line="360" w:lineRule="auto"/>
        <w:rPr>
          <w:szCs w:val="22"/>
        </w:rPr>
      </w:pPr>
      <w:r w:rsidRPr="0092775F">
        <w:rPr>
          <w:szCs w:val="22"/>
        </w:rPr>
        <w:t xml:space="preserve">  Auditor:</w:t>
      </w:r>
      <w:r w:rsidRPr="0092775F">
        <w:rPr>
          <w:szCs w:val="22"/>
        </w:rPr>
        <w:tab/>
      </w:r>
      <w:r w:rsidRPr="0092775F">
        <w:rPr>
          <w:szCs w:val="22"/>
        </w:rPr>
        <w:tab/>
      </w:r>
      <w:r w:rsidRPr="0092775F">
        <w:rPr>
          <w:szCs w:val="22"/>
        </w:rPr>
        <w:tab/>
        <w:t xml:space="preserve">              UAB Naukonsa</w:t>
      </w:r>
    </w:p>
    <w:p w:rsidR="00726F48" w:rsidRPr="0092775F" w:rsidRDefault="00726F48" w:rsidP="00666BD1">
      <w:pPr>
        <w:rPr>
          <w:szCs w:val="22"/>
        </w:rPr>
      </w:pPr>
    </w:p>
    <w:p w:rsidR="00726F48" w:rsidRPr="0092775F" w:rsidRDefault="00726F48" w:rsidP="00666BD1">
      <w:pPr>
        <w:rPr>
          <w:sz w:val="20"/>
        </w:rPr>
        <w:sectPr w:rsidR="00726F48" w:rsidRPr="0092775F" w:rsidSect="00F5537D">
          <w:headerReference w:type="even" r:id="rId17"/>
          <w:headerReference w:type="default" r:id="rId18"/>
          <w:footerReference w:type="default" r:id="rId19"/>
          <w:headerReference w:type="first" r:id="rId20"/>
          <w:pgSz w:w="11907" w:h="16840" w:code="9"/>
          <w:pgMar w:top="2127" w:right="1474" w:bottom="851" w:left="1474" w:header="1077" w:footer="709" w:gutter="454"/>
          <w:pgNumType w:start="3"/>
          <w:cols w:space="737"/>
        </w:sectPr>
      </w:pPr>
      <w:r w:rsidRPr="0092775F">
        <w:rPr>
          <w:szCs w:val="22"/>
        </w:rPr>
        <w:t xml:space="preserve">  Bank:</w:t>
      </w:r>
      <w:r w:rsidRPr="0092775F">
        <w:rPr>
          <w:szCs w:val="22"/>
        </w:rPr>
        <w:tab/>
      </w:r>
      <w:r w:rsidRPr="0092775F">
        <w:rPr>
          <w:b/>
          <w:szCs w:val="22"/>
        </w:rPr>
        <w:tab/>
      </w:r>
      <w:r w:rsidRPr="0092775F">
        <w:rPr>
          <w:b/>
          <w:szCs w:val="22"/>
        </w:rPr>
        <w:tab/>
      </w:r>
      <w:r w:rsidRPr="0092775F">
        <w:rPr>
          <w:b/>
          <w:szCs w:val="22"/>
        </w:rPr>
        <w:tab/>
        <w:t xml:space="preserve">    </w:t>
      </w:r>
      <w:r w:rsidRPr="0092775F">
        <w:rPr>
          <w:szCs w:val="22"/>
        </w:rPr>
        <w:t>AB SEB bankas</w:t>
      </w:r>
    </w:p>
    <w:p w:rsidR="00726F48" w:rsidRPr="0092775F" w:rsidRDefault="00726F48" w:rsidP="00486023">
      <w:pPr>
        <w:pStyle w:val="Pagrindinistekstas"/>
        <w:spacing w:after="0"/>
        <w:jc w:val="center"/>
        <w:rPr>
          <w:b/>
        </w:rPr>
      </w:pPr>
      <w:bookmarkStart w:id="8" w:name="_Toc105398447"/>
      <w:r>
        <w:rPr>
          <w:b/>
        </w:rPr>
        <w:lastRenderedPageBreak/>
        <w:t>STATE COMPANY</w:t>
      </w:r>
      <w:r w:rsidRPr="0092775F">
        <w:rPr>
          <w:b/>
        </w:rPr>
        <w:t xml:space="preserve"> </w:t>
      </w:r>
      <w:r>
        <w:rPr>
          <w:b/>
        </w:rPr>
        <w:t>‘</w:t>
      </w:r>
      <w:r w:rsidRPr="0092775F">
        <w:rPr>
          <w:b/>
        </w:rPr>
        <w:t>INDĖLIŲ IR INVESTICIJŲ DRAUDIMAS</w:t>
      </w:r>
      <w:r>
        <w:rPr>
          <w:b/>
        </w:rPr>
        <w:t>’</w:t>
      </w:r>
    </w:p>
    <w:p w:rsidR="00726F48" w:rsidRPr="0092775F" w:rsidRDefault="00726F48" w:rsidP="00486023">
      <w:pPr>
        <w:pStyle w:val="Pagrindinistekstas"/>
        <w:spacing w:after="0"/>
        <w:ind w:hanging="567"/>
        <w:jc w:val="center"/>
      </w:pPr>
      <w:r w:rsidRPr="0018089D">
        <w:rPr>
          <w:sz w:val="20"/>
        </w:rPr>
        <w:t xml:space="preserve">Corporate </w:t>
      </w:r>
      <w:r>
        <w:rPr>
          <w:sz w:val="20"/>
        </w:rPr>
        <w:t>code</w:t>
      </w:r>
      <w:r w:rsidRPr="0018089D">
        <w:rPr>
          <w:sz w:val="20"/>
        </w:rPr>
        <w:t xml:space="preserve"> 110069451, Algirdo g.</w:t>
      </w:r>
      <w:r>
        <w:rPr>
          <w:sz w:val="20"/>
        </w:rPr>
        <w:t xml:space="preserve"> </w:t>
      </w:r>
      <w:r w:rsidRPr="0018089D">
        <w:rPr>
          <w:sz w:val="20"/>
        </w:rPr>
        <w:t xml:space="preserve">31 LT-03219 </w:t>
      </w:r>
      <w:smartTag w:uri="urn:schemas-microsoft-com:office:smarttags" w:element="City">
        <w:smartTag w:uri="urn:schemas-microsoft-com:office:smarttags" w:element="place">
          <w:r w:rsidRPr="0018089D">
            <w:rPr>
              <w:sz w:val="20"/>
            </w:rPr>
            <w:t>Vilnius</w:t>
          </w:r>
        </w:smartTag>
      </w:smartTag>
      <w:r w:rsidRPr="0018089D">
        <w:rPr>
          <w:sz w:val="20"/>
        </w:rPr>
        <w:t xml:space="preserve">, </w:t>
      </w:r>
      <w:r>
        <w:rPr>
          <w:sz w:val="20"/>
        </w:rPr>
        <w:t>data collected and stored in the Register of Legal Entities</w:t>
      </w:r>
    </w:p>
    <w:tbl>
      <w:tblPr>
        <w:tblpPr w:leftFromText="180" w:rightFromText="180" w:horzAnchor="margin" w:tblpY="795"/>
        <w:tblW w:w="0" w:type="dxa"/>
        <w:tblLayout w:type="fixed"/>
        <w:tblLook w:val="00A0" w:firstRow="1" w:lastRow="0" w:firstColumn="1" w:lastColumn="0" w:noHBand="0" w:noVBand="0"/>
      </w:tblPr>
      <w:tblGrid>
        <w:gridCol w:w="9498"/>
        <w:gridCol w:w="141"/>
      </w:tblGrid>
      <w:tr w:rsidR="00726F48" w:rsidRPr="0092775F" w:rsidTr="005C5AC8">
        <w:trPr>
          <w:trHeight w:val="255"/>
        </w:trPr>
        <w:tc>
          <w:tcPr>
            <w:tcW w:w="9639" w:type="dxa"/>
            <w:gridSpan w:val="2"/>
            <w:shd w:val="clear" w:color="auto" w:fill="FFFFFF"/>
            <w:vAlign w:val="bottom"/>
          </w:tcPr>
          <w:p w:rsidR="00726F48" w:rsidRPr="0092775F" w:rsidRDefault="00726F48" w:rsidP="004C7F9B">
            <w:pPr>
              <w:tabs>
                <w:tab w:val="left" w:pos="0"/>
              </w:tabs>
              <w:jc w:val="center"/>
              <w:rPr>
                <w:b/>
                <w:sz w:val="20"/>
              </w:rPr>
            </w:pPr>
          </w:p>
          <w:p w:rsidR="00726F48" w:rsidRPr="00034B61" w:rsidRDefault="00726F48" w:rsidP="0018089D">
            <w:pPr>
              <w:tabs>
                <w:tab w:val="left" w:pos="0"/>
              </w:tabs>
              <w:jc w:val="center"/>
              <w:rPr>
                <w:b/>
                <w:szCs w:val="22"/>
              </w:rPr>
            </w:pPr>
            <w:r w:rsidRPr="00034B61">
              <w:rPr>
                <w:b/>
                <w:szCs w:val="22"/>
              </w:rPr>
              <w:t>BALANCE SHEET</w:t>
            </w:r>
          </w:p>
          <w:p w:rsidR="00726F48" w:rsidRPr="0092775F" w:rsidRDefault="00726F48" w:rsidP="0018089D">
            <w:pPr>
              <w:tabs>
                <w:tab w:val="left" w:pos="0"/>
              </w:tabs>
              <w:rPr>
                <w:szCs w:val="22"/>
                <w:highlight w:val="yellow"/>
              </w:rPr>
            </w:pPr>
            <w:r>
              <w:rPr>
                <w:b/>
                <w:szCs w:val="22"/>
              </w:rPr>
              <w:t xml:space="preserve">                                                                 </w:t>
            </w:r>
            <w:r w:rsidRPr="00034B61">
              <w:rPr>
                <w:b/>
                <w:szCs w:val="22"/>
              </w:rPr>
              <w:t xml:space="preserve">  31 DECEMBER 201</w:t>
            </w:r>
            <w:r>
              <w:rPr>
                <w:b/>
                <w:szCs w:val="22"/>
              </w:rPr>
              <w:t>8</w:t>
            </w:r>
          </w:p>
          <w:p w:rsidR="00726F48" w:rsidRPr="0092775F" w:rsidRDefault="00726F48" w:rsidP="004C7F9B">
            <w:pPr>
              <w:tabs>
                <w:tab w:val="left" w:pos="0"/>
              </w:tabs>
              <w:ind w:hanging="250"/>
              <w:jc w:val="center"/>
              <w:rPr>
                <w:sz w:val="20"/>
                <w:highlight w:val="yellow"/>
              </w:rPr>
            </w:pPr>
          </w:p>
          <w:p w:rsidR="00726F48" w:rsidRPr="0092775F" w:rsidRDefault="00726F48" w:rsidP="00B60C76">
            <w:pPr>
              <w:tabs>
                <w:tab w:val="left" w:pos="0"/>
              </w:tabs>
              <w:ind w:hanging="392"/>
              <w:jc w:val="center"/>
              <w:rPr>
                <w:szCs w:val="22"/>
              </w:rPr>
            </w:pPr>
            <w:r>
              <w:rPr>
                <w:szCs w:val="22"/>
              </w:rPr>
              <w:t xml:space="preserve">6 March </w:t>
            </w:r>
            <w:r w:rsidRPr="0092775F">
              <w:rPr>
                <w:szCs w:val="22"/>
              </w:rPr>
              <w:t>2019 N</w:t>
            </w:r>
            <w:r>
              <w:rPr>
                <w:szCs w:val="22"/>
              </w:rPr>
              <w:t>o</w:t>
            </w:r>
          </w:p>
          <w:p w:rsidR="00726F48" w:rsidRPr="0092775F" w:rsidRDefault="00726F48" w:rsidP="00486023">
            <w:pPr>
              <w:tabs>
                <w:tab w:val="left" w:pos="0"/>
              </w:tabs>
              <w:jc w:val="center"/>
              <w:rPr>
                <w:sz w:val="20"/>
                <w:highlight w:val="yellow"/>
              </w:rPr>
            </w:pPr>
          </w:p>
        </w:tc>
      </w:tr>
      <w:tr w:rsidR="00726F48" w:rsidRPr="0092775F" w:rsidTr="005C5AC8">
        <w:trPr>
          <w:trHeight w:val="255"/>
        </w:trPr>
        <w:tc>
          <w:tcPr>
            <w:tcW w:w="9639" w:type="dxa"/>
            <w:gridSpan w:val="2"/>
            <w:shd w:val="clear" w:color="auto" w:fill="FFFFFF"/>
            <w:vAlign w:val="bottom"/>
          </w:tcPr>
          <w:p w:rsidR="00726F48" w:rsidRPr="0092775F" w:rsidRDefault="00726F48">
            <w:pPr>
              <w:tabs>
                <w:tab w:val="left" w:pos="0"/>
              </w:tabs>
              <w:jc w:val="center"/>
              <w:rPr>
                <w:b/>
                <w:sz w:val="20"/>
              </w:rPr>
            </w:pPr>
          </w:p>
        </w:tc>
      </w:tr>
      <w:tr w:rsidR="00726F48" w:rsidRPr="0092775F" w:rsidTr="005C5AC8">
        <w:trPr>
          <w:gridAfter w:val="1"/>
          <w:wAfter w:w="141" w:type="dxa"/>
          <w:trHeight w:val="255"/>
        </w:trPr>
        <w:tc>
          <w:tcPr>
            <w:tcW w:w="9498" w:type="dxa"/>
            <w:shd w:val="clear" w:color="auto" w:fill="FFFFFF"/>
            <w:vAlign w:val="bottom"/>
          </w:tcPr>
          <w:p w:rsidR="00726F48" w:rsidRPr="0092775F" w:rsidRDefault="00726F48">
            <w:pPr>
              <w:rPr>
                <w:i/>
                <w:sz w:val="20"/>
                <w:highlight w:val="yellow"/>
              </w:rPr>
            </w:pPr>
            <w:r w:rsidRPr="0092775F">
              <w:rPr>
                <w:i/>
                <w:sz w:val="20"/>
              </w:rPr>
              <w:t xml:space="preserve">2018                                                                                                           </w:t>
            </w:r>
            <w:r w:rsidRPr="00034B61">
              <w:rPr>
                <w:i/>
                <w:sz w:val="20"/>
              </w:rPr>
              <w:t xml:space="preserve"> Presentation currency and accuracy: EUR</w:t>
            </w:r>
          </w:p>
        </w:tc>
      </w:tr>
    </w:tbl>
    <w:tbl>
      <w:tblPr>
        <w:tblW w:w="10136" w:type="dxa"/>
        <w:tblInd w:w="-575"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709"/>
        <w:gridCol w:w="5831"/>
        <w:gridCol w:w="690"/>
        <w:gridCol w:w="1417"/>
        <w:gridCol w:w="1489"/>
      </w:tblGrid>
      <w:tr w:rsidR="00726F48" w:rsidRPr="0092775F" w:rsidTr="0018089D">
        <w:tc>
          <w:tcPr>
            <w:tcW w:w="709" w:type="dxa"/>
            <w:tcBorders>
              <w:top w:val="single" w:sz="6" w:space="0" w:color="auto"/>
              <w:bottom w:val="single" w:sz="6" w:space="0" w:color="auto"/>
              <w:right w:val="single" w:sz="6" w:space="0" w:color="auto"/>
            </w:tcBorders>
            <w:vAlign w:val="center"/>
          </w:tcPr>
          <w:p w:rsidR="00726F48" w:rsidRPr="00B34608" w:rsidRDefault="00726F48" w:rsidP="00A40A78">
            <w:pPr>
              <w:spacing w:line="276" w:lineRule="auto"/>
              <w:jc w:val="center"/>
              <w:rPr>
                <w:b/>
                <w:bCs/>
                <w:sz w:val="20"/>
              </w:rPr>
            </w:pPr>
            <w:r>
              <w:rPr>
                <w:b/>
                <w:bCs/>
                <w:sz w:val="20"/>
              </w:rPr>
              <w:t>Seq. No</w:t>
            </w:r>
          </w:p>
        </w:tc>
        <w:tc>
          <w:tcPr>
            <w:tcW w:w="5831" w:type="dxa"/>
            <w:tcBorders>
              <w:top w:val="single" w:sz="6" w:space="0" w:color="auto"/>
              <w:left w:val="single" w:sz="6" w:space="0" w:color="auto"/>
              <w:bottom w:val="single" w:sz="6" w:space="0" w:color="auto"/>
              <w:right w:val="single" w:sz="6" w:space="0" w:color="auto"/>
            </w:tcBorders>
            <w:vAlign w:val="center"/>
          </w:tcPr>
          <w:p w:rsidR="00726F48" w:rsidRPr="00B34608" w:rsidRDefault="00726F48" w:rsidP="00A40A78">
            <w:pPr>
              <w:spacing w:line="276" w:lineRule="auto"/>
              <w:jc w:val="center"/>
              <w:rPr>
                <w:b/>
                <w:bCs/>
                <w:sz w:val="20"/>
              </w:rPr>
            </w:pPr>
            <w:r>
              <w:rPr>
                <w:b/>
                <w:bCs/>
                <w:sz w:val="20"/>
              </w:rPr>
              <w:t>ITEMS</w:t>
            </w:r>
          </w:p>
        </w:tc>
        <w:tc>
          <w:tcPr>
            <w:tcW w:w="690" w:type="dxa"/>
            <w:tcBorders>
              <w:top w:val="single" w:sz="6" w:space="0" w:color="auto"/>
              <w:left w:val="single" w:sz="6" w:space="0" w:color="auto"/>
              <w:bottom w:val="single" w:sz="6" w:space="0" w:color="auto"/>
              <w:right w:val="single" w:sz="6" w:space="0" w:color="auto"/>
            </w:tcBorders>
            <w:vAlign w:val="center"/>
          </w:tcPr>
          <w:p w:rsidR="00726F48" w:rsidRPr="00B34608" w:rsidRDefault="00726F48" w:rsidP="00A40A78">
            <w:pPr>
              <w:spacing w:line="276" w:lineRule="auto"/>
              <w:jc w:val="center"/>
              <w:rPr>
                <w:b/>
                <w:bCs/>
                <w:sz w:val="20"/>
              </w:rPr>
            </w:pPr>
            <w:r>
              <w:rPr>
                <w:b/>
                <w:bCs/>
                <w:sz w:val="20"/>
              </w:rPr>
              <w:t>Note No</w:t>
            </w:r>
          </w:p>
        </w:tc>
        <w:tc>
          <w:tcPr>
            <w:tcW w:w="1417" w:type="dxa"/>
            <w:tcBorders>
              <w:top w:val="single" w:sz="6" w:space="0" w:color="auto"/>
              <w:left w:val="single" w:sz="6" w:space="0" w:color="auto"/>
              <w:bottom w:val="single" w:sz="6" w:space="0" w:color="auto"/>
              <w:right w:val="single" w:sz="6" w:space="0" w:color="auto"/>
            </w:tcBorders>
            <w:vAlign w:val="center"/>
          </w:tcPr>
          <w:p w:rsidR="00726F48" w:rsidRPr="00B34608" w:rsidRDefault="00726F48" w:rsidP="00A40A78">
            <w:pPr>
              <w:spacing w:line="276" w:lineRule="auto"/>
              <w:jc w:val="center"/>
              <w:rPr>
                <w:b/>
                <w:bCs/>
                <w:sz w:val="20"/>
              </w:rPr>
            </w:pPr>
            <w:r>
              <w:rPr>
                <w:b/>
                <w:bCs/>
                <w:sz w:val="20"/>
              </w:rPr>
              <w:t xml:space="preserve">31 12 </w:t>
            </w:r>
            <w:r w:rsidRPr="00B34608">
              <w:rPr>
                <w:b/>
                <w:bCs/>
                <w:sz w:val="20"/>
              </w:rPr>
              <w:t>201</w:t>
            </w:r>
            <w:r>
              <w:rPr>
                <w:b/>
                <w:bCs/>
                <w:sz w:val="20"/>
              </w:rPr>
              <w:t>8</w:t>
            </w:r>
          </w:p>
        </w:tc>
        <w:tc>
          <w:tcPr>
            <w:tcW w:w="1489" w:type="dxa"/>
            <w:tcBorders>
              <w:top w:val="single" w:sz="6" w:space="0" w:color="auto"/>
              <w:left w:val="single" w:sz="6" w:space="0" w:color="auto"/>
              <w:bottom w:val="single" w:sz="6" w:space="0" w:color="auto"/>
            </w:tcBorders>
            <w:vAlign w:val="center"/>
          </w:tcPr>
          <w:p w:rsidR="00726F48" w:rsidRPr="00B34608" w:rsidRDefault="00726F48" w:rsidP="00A40A78">
            <w:pPr>
              <w:spacing w:line="276" w:lineRule="auto"/>
              <w:jc w:val="center"/>
              <w:rPr>
                <w:b/>
                <w:bCs/>
                <w:sz w:val="20"/>
              </w:rPr>
            </w:pPr>
            <w:r>
              <w:rPr>
                <w:b/>
                <w:bCs/>
                <w:sz w:val="20"/>
              </w:rPr>
              <w:t xml:space="preserve">31 12 </w:t>
            </w:r>
            <w:r w:rsidRPr="00B34608">
              <w:rPr>
                <w:b/>
                <w:bCs/>
                <w:sz w:val="20"/>
              </w:rPr>
              <w:t>201</w:t>
            </w:r>
            <w:r>
              <w:rPr>
                <w:b/>
                <w:bCs/>
                <w:sz w:val="20"/>
              </w:rPr>
              <w:t>7</w:t>
            </w:r>
          </w:p>
        </w:tc>
      </w:tr>
      <w:tr w:rsidR="00726F48" w:rsidRPr="0092775F" w:rsidTr="0018089D">
        <w:tc>
          <w:tcPr>
            <w:tcW w:w="709" w:type="dxa"/>
            <w:tcBorders>
              <w:top w:val="single" w:sz="6" w:space="0" w:color="auto"/>
              <w:bottom w:val="single" w:sz="6" w:space="0" w:color="auto"/>
              <w:right w:val="single" w:sz="6" w:space="0" w:color="auto"/>
            </w:tcBorders>
          </w:tcPr>
          <w:p w:rsidR="00726F48" w:rsidRPr="0092775F" w:rsidRDefault="00726F48">
            <w:pPr>
              <w:rPr>
                <w:b/>
                <w:sz w:val="20"/>
              </w:rPr>
            </w:pPr>
          </w:p>
        </w:tc>
        <w:tc>
          <w:tcPr>
            <w:tcW w:w="5831" w:type="dxa"/>
            <w:tcBorders>
              <w:top w:val="single" w:sz="6" w:space="0" w:color="auto"/>
              <w:left w:val="single" w:sz="6" w:space="0" w:color="auto"/>
              <w:bottom w:val="single" w:sz="6" w:space="0" w:color="auto"/>
              <w:right w:val="single" w:sz="6" w:space="0" w:color="auto"/>
            </w:tcBorders>
          </w:tcPr>
          <w:p w:rsidR="00726F48" w:rsidRPr="00034B61" w:rsidRDefault="00726F48" w:rsidP="00A40A78">
            <w:pPr>
              <w:jc w:val="both"/>
              <w:rPr>
                <w:b/>
                <w:sz w:val="20"/>
              </w:rPr>
            </w:pPr>
            <w:r w:rsidRPr="00034B61">
              <w:rPr>
                <w:b/>
                <w:sz w:val="20"/>
              </w:rPr>
              <w:t>ASSETS</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b/>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b/>
                <w:sz w:val="20"/>
              </w:rPr>
            </w:pPr>
          </w:p>
        </w:tc>
        <w:tc>
          <w:tcPr>
            <w:tcW w:w="1489" w:type="dxa"/>
            <w:tcBorders>
              <w:top w:val="single" w:sz="6" w:space="0" w:color="auto"/>
              <w:left w:val="single" w:sz="6" w:space="0" w:color="auto"/>
              <w:bottom w:val="single" w:sz="6" w:space="0" w:color="auto"/>
            </w:tcBorders>
          </w:tcPr>
          <w:p w:rsidR="00726F48" w:rsidRPr="0092775F" w:rsidRDefault="00726F48">
            <w:pPr>
              <w:jc w:val="right"/>
              <w:rPr>
                <w:b/>
                <w:sz w:val="20"/>
              </w:rPr>
            </w:pPr>
          </w:p>
        </w:tc>
      </w:tr>
      <w:tr w:rsidR="00726F48" w:rsidRPr="0092775F" w:rsidTr="0018089D">
        <w:tc>
          <w:tcPr>
            <w:tcW w:w="709" w:type="dxa"/>
            <w:tcBorders>
              <w:top w:val="single" w:sz="6" w:space="0" w:color="auto"/>
              <w:bottom w:val="single" w:sz="6" w:space="0" w:color="auto"/>
              <w:right w:val="single" w:sz="6" w:space="0" w:color="auto"/>
            </w:tcBorders>
          </w:tcPr>
          <w:p w:rsidR="00726F48" w:rsidRPr="0092775F" w:rsidRDefault="00726F48">
            <w:pPr>
              <w:rPr>
                <w:b/>
                <w:sz w:val="20"/>
              </w:rPr>
            </w:pPr>
            <w:r w:rsidRPr="0092775F">
              <w:rPr>
                <w:b/>
                <w:sz w:val="20"/>
              </w:rPr>
              <w:t>A.</w:t>
            </w:r>
          </w:p>
        </w:tc>
        <w:tc>
          <w:tcPr>
            <w:tcW w:w="5831" w:type="dxa"/>
            <w:tcBorders>
              <w:top w:val="single" w:sz="6" w:space="0" w:color="auto"/>
              <w:left w:val="single" w:sz="6" w:space="0" w:color="auto"/>
              <w:bottom w:val="single" w:sz="6" w:space="0" w:color="auto"/>
              <w:right w:val="single" w:sz="6" w:space="0" w:color="auto"/>
            </w:tcBorders>
          </w:tcPr>
          <w:p w:rsidR="00726F48" w:rsidRPr="00034B61" w:rsidRDefault="00726F48" w:rsidP="00A40A78">
            <w:pPr>
              <w:jc w:val="both"/>
              <w:rPr>
                <w:b/>
                <w:sz w:val="20"/>
              </w:rPr>
            </w:pPr>
            <w:r w:rsidRPr="00034B61">
              <w:rPr>
                <w:b/>
                <w:sz w:val="20"/>
              </w:rPr>
              <w:t>FIXED ASSETS</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b/>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b/>
                <w:sz w:val="20"/>
              </w:rPr>
            </w:pPr>
            <w:r w:rsidRPr="0092775F">
              <w:rPr>
                <w:b/>
                <w:sz w:val="20"/>
              </w:rPr>
              <w:t>7</w:t>
            </w:r>
            <w:r>
              <w:rPr>
                <w:b/>
                <w:sz w:val="20"/>
              </w:rPr>
              <w:t>,</w:t>
            </w:r>
            <w:r w:rsidRPr="0092775F">
              <w:rPr>
                <w:b/>
                <w:sz w:val="20"/>
              </w:rPr>
              <w:t>226</w:t>
            </w:r>
            <w:r>
              <w:rPr>
                <w:b/>
                <w:sz w:val="20"/>
              </w:rPr>
              <w:t>,</w:t>
            </w:r>
            <w:r w:rsidRPr="0092775F">
              <w:rPr>
                <w:b/>
                <w:sz w:val="20"/>
              </w:rPr>
              <w:t>662</w:t>
            </w:r>
          </w:p>
        </w:tc>
        <w:tc>
          <w:tcPr>
            <w:tcW w:w="1489" w:type="dxa"/>
            <w:tcBorders>
              <w:top w:val="single" w:sz="6" w:space="0" w:color="auto"/>
              <w:left w:val="single" w:sz="6" w:space="0" w:color="auto"/>
              <w:bottom w:val="single" w:sz="6" w:space="0" w:color="auto"/>
            </w:tcBorders>
          </w:tcPr>
          <w:p w:rsidR="00726F48" w:rsidRPr="0092775F" w:rsidRDefault="00726F48" w:rsidP="00B013B4">
            <w:pPr>
              <w:jc w:val="right"/>
              <w:rPr>
                <w:b/>
                <w:sz w:val="20"/>
              </w:rPr>
            </w:pPr>
            <w:r w:rsidRPr="0092775F">
              <w:rPr>
                <w:b/>
                <w:sz w:val="20"/>
              </w:rPr>
              <w:t>2</w:t>
            </w:r>
            <w:r>
              <w:rPr>
                <w:b/>
                <w:sz w:val="20"/>
              </w:rPr>
              <w:t>,</w:t>
            </w:r>
            <w:r w:rsidRPr="0092775F">
              <w:rPr>
                <w:b/>
                <w:sz w:val="20"/>
              </w:rPr>
              <w:t>488</w:t>
            </w:r>
            <w:r>
              <w:rPr>
                <w:b/>
                <w:sz w:val="20"/>
              </w:rPr>
              <w:t>,</w:t>
            </w:r>
            <w:r w:rsidRPr="0092775F">
              <w:rPr>
                <w:b/>
                <w:sz w:val="20"/>
              </w:rPr>
              <w:t>387</w:t>
            </w:r>
          </w:p>
        </w:tc>
      </w:tr>
      <w:tr w:rsidR="00726F48" w:rsidRPr="0092775F" w:rsidTr="0018089D">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1.</w:t>
            </w:r>
          </w:p>
        </w:tc>
        <w:tc>
          <w:tcPr>
            <w:tcW w:w="5831" w:type="dxa"/>
            <w:tcBorders>
              <w:top w:val="single" w:sz="6" w:space="0" w:color="auto"/>
              <w:left w:val="single" w:sz="6" w:space="0" w:color="auto"/>
              <w:bottom w:val="single" w:sz="6" w:space="0" w:color="auto"/>
              <w:right w:val="single" w:sz="6" w:space="0" w:color="auto"/>
            </w:tcBorders>
          </w:tcPr>
          <w:p w:rsidR="00726F48" w:rsidRPr="00034B61" w:rsidRDefault="00726F48" w:rsidP="00A40A78">
            <w:pPr>
              <w:jc w:val="both"/>
              <w:rPr>
                <w:sz w:val="20"/>
              </w:rPr>
            </w:pPr>
            <w:r w:rsidRPr="00034B61">
              <w:rPr>
                <w:sz w:val="20"/>
              </w:rPr>
              <w:t>INTANGIBLE ASSETS</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r w:rsidRPr="0092775F">
              <w:rPr>
                <w:sz w:val="20"/>
              </w:rPr>
              <w:t>1</w:t>
            </w: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b/>
                <w:sz w:val="20"/>
              </w:rPr>
            </w:pPr>
            <w:r>
              <w:rPr>
                <w:sz w:val="20"/>
              </w:rPr>
              <w:t>14,</w:t>
            </w:r>
            <w:r w:rsidRPr="0092775F">
              <w:rPr>
                <w:sz w:val="20"/>
              </w:rPr>
              <w:t>961</w:t>
            </w: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r w:rsidRPr="0092775F">
              <w:rPr>
                <w:sz w:val="20"/>
              </w:rPr>
              <w:t>24</w:t>
            </w:r>
            <w:r>
              <w:rPr>
                <w:sz w:val="20"/>
              </w:rPr>
              <w:t>,</w:t>
            </w:r>
            <w:r w:rsidRPr="0092775F">
              <w:rPr>
                <w:sz w:val="20"/>
              </w:rPr>
              <w:t>326</w:t>
            </w:r>
          </w:p>
        </w:tc>
      </w:tr>
      <w:tr w:rsidR="00726F48" w:rsidRPr="0092775F" w:rsidTr="0018089D">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1.1.</w:t>
            </w:r>
          </w:p>
        </w:tc>
        <w:tc>
          <w:tcPr>
            <w:tcW w:w="5831" w:type="dxa"/>
            <w:tcBorders>
              <w:top w:val="single" w:sz="6" w:space="0" w:color="auto"/>
              <w:left w:val="single" w:sz="6" w:space="0" w:color="auto"/>
              <w:bottom w:val="single" w:sz="6" w:space="0" w:color="auto"/>
              <w:right w:val="single" w:sz="6" w:space="0" w:color="auto"/>
            </w:tcBorders>
          </w:tcPr>
          <w:p w:rsidR="00726F48" w:rsidRPr="00034B61" w:rsidRDefault="00726F48" w:rsidP="00A40A78">
            <w:pPr>
              <w:rPr>
                <w:sz w:val="20"/>
              </w:rPr>
            </w:pPr>
            <w:r w:rsidRPr="00034B61">
              <w:rPr>
                <w:sz w:val="20"/>
              </w:rPr>
              <w:t>Development works</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p>
        </w:tc>
      </w:tr>
      <w:tr w:rsidR="00726F48" w:rsidRPr="0092775F" w:rsidTr="0018089D">
        <w:tc>
          <w:tcPr>
            <w:tcW w:w="709" w:type="dxa"/>
            <w:tcBorders>
              <w:top w:val="single" w:sz="6" w:space="0" w:color="auto"/>
              <w:bottom w:val="nil"/>
              <w:right w:val="single" w:sz="6" w:space="0" w:color="auto"/>
            </w:tcBorders>
          </w:tcPr>
          <w:p w:rsidR="00726F48" w:rsidRPr="0092775F" w:rsidRDefault="00726F48">
            <w:pPr>
              <w:rPr>
                <w:sz w:val="20"/>
              </w:rPr>
            </w:pPr>
            <w:r w:rsidRPr="0092775F">
              <w:rPr>
                <w:sz w:val="20"/>
              </w:rPr>
              <w:t>1.2.</w:t>
            </w:r>
          </w:p>
        </w:tc>
        <w:tc>
          <w:tcPr>
            <w:tcW w:w="5831" w:type="dxa"/>
            <w:tcBorders>
              <w:top w:val="single" w:sz="6" w:space="0" w:color="auto"/>
              <w:left w:val="single" w:sz="6" w:space="0" w:color="auto"/>
              <w:bottom w:val="nil"/>
              <w:right w:val="single" w:sz="6" w:space="0" w:color="auto"/>
            </w:tcBorders>
          </w:tcPr>
          <w:p w:rsidR="00726F48" w:rsidRPr="00034B61" w:rsidRDefault="00726F48" w:rsidP="00A40A78">
            <w:pPr>
              <w:jc w:val="both"/>
              <w:rPr>
                <w:sz w:val="20"/>
              </w:rPr>
            </w:pPr>
            <w:r w:rsidRPr="00034B61">
              <w:rPr>
                <w:sz w:val="20"/>
              </w:rPr>
              <w:t>Software</w:t>
            </w:r>
          </w:p>
        </w:tc>
        <w:tc>
          <w:tcPr>
            <w:tcW w:w="690" w:type="dxa"/>
            <w:tcBorders>
              <w:top w:val="single" w:sz="6" w:space="0" w:color="auto"/>
              <w:left w:val="single" w:sz="6" w:space="0" w:color="auto"/>
              <w:bottom w:val="nil"/>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nil"/>
              <w:right w:val="single" w:sz="6" w:space="0" w:color="auto"/>
            </w:tcBorders>
          </w:tcPr>
          <w:p w:rsidR="00726F48" w:rsidRPr="0092775F" w:rsidRDefault="00726F48">
            <w:pPr>
              <w:jc w:val="right"/>
              <w:rPr>
                <w:sz w:val="20"/>
              </w:rPr>
            </w:pPr>
            <w:r w:rsidRPr="0092775F">
              <w:rPr>
                <w:sz w:val="20"/>
              </w:rPr>
              <w:t>10</w:t>
            </w:r>
            <w:r>
              <w:rPr>
                <w:sz w:val="20"/>
              </w:rPr>
              <w:t>,</w:t>
            </w:r>
            <w:r w:rsidRPr="0092775F">
              <w:rPr>
                <w:sz w:val="20"/>
              </w:rPr>
              <w:t>944</w:t>
            </w:r>
          </w:p>
        </w:tc>
        <w:tc>
          <w:tcPr>
            <w:tcW w:w="1489" w:type="dxa"/>
            <w:tcBorders>
              <w:top w:val="single" w:sz="6" w:space="0" w:color="auto"/>
              <w:left w:val="single" w:sz="6" w:space="0" w:color="auto"/>
              <w:bottom w:val="nil"/>
            </w:tcBorders>
          </w:tcPr>
          <w:p w:rsidR="00726F48" w:rsidRPr="0092775F" w:rsidRDefault="00726F48">
            <w:pPr>
              <w:jc w:val="right"/>
              <w:rPr>
                <w:sz w:val="20"/>
              </w:rPr>
            </w:pPr>
            <w:r w:rsidRPr="0092775F">
              <w:rPr>
                <w:sz w:val="20"/>
              </w:rPr>
              <w:t>22</w:t>
            </w:r>
            <w:r>
              <w:rPr>
                <w:sz w:val="20"/>
              </w:rPr>
              <w:t>,</w:t>
            </w:r>
            <w:r w:rsidRPr="0092775F">
              <w:rPr>
                <w:sz w:val="20"/>
              </w:rPr>
              <w:t>592</w:t>
            </w:r>
          </w:p>
        </w:tc>
      </w:tr>
      <w:tr w:rsidR="00726F48" w:rsidRPr="0092775F" w:rsidTr="0018089D">
        <w:tc>
          <w:tcPr>
            <w:tcW w:w="709" w:type="dxa"/>
            <w:tcBorders>
              <w:top w:val="single" w:sz="6" w:space="0" w:color="auto"/>
              <w:bottom w:val="nil"/>
              <w:right w:val="single" w:sz="6" w:space="0" w:color="auto"/>
            </w:tcBorders>
          </w:tcPr>
          <w:p w:rsidR="00726F48" w:rsidRPr="0092775F" w:rsidRDefault="00726F48">
            <w:pPr>
              <w:rPr>
                <w:sz w:val="20"/>
              </w:rPr>
            </w:pPr>
            <w:r w:rsidRPr="0092775F">
              <w:rPr>
                <w:sz w:val="20"/>
              </w:rPr>
              <w:t>1.3.</w:t>
            </w:r>
          </w:p>
        </w:tc>
        <w:tc>
          <w:tcPr>
            <w:tcW w:w="5831" w:type="dxa"/>
            <w:tcBorders>
              <w:top w:val="single" w:sz="6" w:space="0" w:color="auto"/>
              <w:left w:val="single" w:sz="6" w:space="0" w:color="auto"/>
              <w:bottom w:val="nil"/>
              <w:right w:val="single" w:sz="6" w:space="0" w:color="auto"/>
            </w:tcBorders>
          </w:tcPr>
          <w:p w:rsidR="00726F48" w:rsidRPr="00034B61" w:rsidRDefault="00726F48" w:rsidP="00A40A78">
            <w:pPr>
              <w:jc w:val="both"/>
              <w:rPr>
                <w:sz w:val="20"/>
              </w:rPr>
            </w:pPr>
            <w:r w:rsidRPr="00034B61">
              <w:rPr>
                <w:sz w:val="20"/>
              </w:rPr>
              <w:t>Concessions, patents, licenses, trademarks and similar rights</w:t>
            </w:r>
          </w:p>
        </w:tc>
        <w:tc>
          <w:tcPr>
            <w:tcW w:w="690" w:type="dxa"/>
            <w:tcBorders>
              <w:top w:val="single" w:sz="6" w:space="0" w:color="auto"/>
              <w:left w:val="single" w:sz="6" w:space="0" w:color="auto"/>
              <w:bottom w:val="nil"/>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nil"/>
              <w:right w:val="single" w:sz="6" w:space="0" w:color="auto"/>
            </w:tcBorders>
          </w:tcPr>
          <w:p w:rsidR="00726F48" w:rsidRPr="0092775F" w:rsidRDefault="00726F48">
            <w:pPr>
              <w:jc w:val="right"/>
              <w:rPr>
                <w:b/>
                <w:sz w:val="20"/>
              </w:rPr>
            </w:pPr>
          </w:p>
        </w:tc>
        <w:tc>
          <w:tcPr>
            <w:tcW w:w="1489" w:type="dxa"/>
            <w:tcBorders>
              <w:top w:val="single" w:sz="6" w:space="0" w:color="auto"/>
              <w:left w:val="single" w:sz="6" w:space="0" w:color="auto"/>
              <w:bottom w:val="nil"/>
            </w:tcBorders>
          </w:tcPr>
          <w:p w:rsidR="00726F48" w:rsidRPr="0092775F" w:rsidRDefault="00726F48">
            <w:pPr>
              <w:jc w:val="right"/>
              <w:rPr>
                <w:b/>
                <w:sz w:val="20"/>
              </w:rPr>
            </w:pP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1.4.</w:t>
            </w:r>
          </w:p>
        </w:tc>
        <w:tc>
          <w:tcPr>
            <w:tcW w:w="5831"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rPr>
              <w:t>Other intangible assets</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rsidP="008970C8">
            <w:pPr>
              <w:jc w:val="right"/>
              <w:rPr>
                <w:sz w:val="20"/>
              </w:rPr>
            </w:pPr>
            <w:r w:rsidRPr="0092775F">
              <w:rPr>
                <w:sz w:val="20"/>
              </w:rPr>
              <w:t>4</w:t>
            </w:r>
            <w:r>
              <w:rPr>
                <w:sz w:val="20"/>
              </w:rPr>
              <w:t>,</w:t>
            </w:r>
            <w:r w:rsidRPr="0092775F">
              <w:rPr>
                <w:sz w:val="20"/>
              </w:rPr>
              <w:t>017</w:t>
            </w: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r w:rsidRPr="0092775F">
              <w:rPr>
                <w:sz w:val="20"/>
              </w:rPr>
              <w:t>1</w:t>
            </w:r>
            <w:r>
              <w:rPr>
                <w:sz w:val="20"/>
              </w:rPr>
              <w:t>,</w:t>
            </w:r>
            <w:r w:rsidRPr="0092775F">
              <w:rPr>
                <w:sz w:val="20"/>
              </w:rPr>
              <w:t>734</w:t>
            </w: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1.5.</w:t>
            </w:r>
          </w:p>
        </w:tc>
        <w:tc>
          <w:tcPr>
            <w:tcW w:w="5831"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Advances paid</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b/>
                <w:sz w:val="20"/>
              </w:rPr>
            </w:pPr>
          </w:p>
        </w:tc>
        <w:tc>
          <w:tcPr>
            <w:tcW w:w="1489" w:type="dxa"/>
            <w:tcBorders>
              <w:top w:val="single" w:sz="6" w:space="0" w:color="auto"/>
              <w:left w:val="single" w:sz="6" w:space="0" w:color="auto"/>
              <w:bottom w:val="single" w:sz="6" w:space="0" w:color="auto"/>
            </w:tcBorders>
          </w:tcPr>
          <w:p w:rsidR="00726F48" w:rsidRPr="0092775F" w:rsidRDefault="00726F48">
            <w:pPr>
              <w:jc w:val="right"/>
              <w:rPr>
                <w:b/>
                <w:sz w:val="20"/>
              </w:rPr>
            </w:pP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w:t>
            </w:r>
          </w:p>
        </w:tc>
        <w:tc>
          <w:tcPr>
            <w:tcW w:w="5831"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TANGIBLE ASSETS</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r w:rsidRPr="0092775F">
              <w:rPr>
                <w:sz w:val="20"/>
              </w:rPr>
              <w:t>2,3,4</w:t>
            </w: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r>
              <w:rPr>
                <w:sz w:val="20"/>
              </w:rPr>
              <w:t>30,</w:t>
            </w:r>
            <w:r w:rsidRPr="0092775F">
              <w:rPr>
                <w:sz w:val="20"/>
              </w:rPr>
              <w:t>182</w:t>
            </w: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r w:rsidRPr="0092775F">
              <w:rPr>
                <w:sz w:val="20"/>
              </w:rPr>
              <w:t>39</w:t>
            </w:r>
            <w:r>
              <w:rPr>
                <w:sz w:val="20"/>
              </w:rPr>
              <w:t>,</w:t>
            </w:r>
            <w:r w:rsidRPr="0092775F">
              <w:rPr>
                <w:sz w:val="20"/>
              </w:rPr>
              <w:t>748</w:t>
            </w: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2.1.</w:t>
            </w:r>
          </w:p>
        </w:tc>
        <w:tc>
          <w:tcPr>
            <w:tcW w:w="5831"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Land</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b/>
                <w:sz w:val="20"/>
              </w:rPr>
            </w:pPr>
          </w:p>
        </w:tc>
        <w:tc>
          <w:tcPr>
            <w:tcW w:w="1489" w:type="dxa"/>
            <w:tcBorders>
              <w:top w:val="single" w:sz="6" w:space="0" w:color="auto"/>
              <w:left w:val="single" w:sz="6" w:space="0" w:color="auto"/>
              <w:bottom w:val="single" w:sz="6" w:space="0" w:color="auto"/>
            </w:tcBorders>
          </w:tcPr>
          <w:p w:rsidR="00726F48" w:rsidRPr="0092775F" w:rsidRDefault="00726F48">
            <w:pPr>
              <w:jc w:val="right"/>
              <w:rPr>
                <w:b/>
                <w:sz w:val="20"/>
              </w:rPr>
            </w:pP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2.2.</w:t>
            </w:r>
          </w:p>
        </w:tc>
        <w:tc>
          <w:tcPr>
            <w:tcW w:w="5831"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Buildings and structures</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r w:rsidRPr="0092775F">
              <w:rPr>
                <w:sz w:val="20"/>
              </w:rPr>
              <w:t>13</w:t>
            </w:r>
            <w:r>
              <w:rPr>
                <w:sz w:val="20"/>
              </w:rPr>
              <w:t>,</w:t>
            </w:r>
            <w:r w:rsidRPr="0092775F">
              <w:rPr>
                <w:sz w:val="20"/>
              </w:rPr>
              <w:t>656</w:t>
            </w: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r w:rsidRPr="0092775F">
              <w:rPr>
                <w:sz w:val="20"/>
              </w:rPr>
              <w:t>16</w:t>
            </w:r>
            <w:r>
              <w:rPr>
                <w:sz w:val="20"/>
              </w:rPr>
              <w:t>,</w:t>
            </w:r>
            <w:r w:rsidRPr="0092775F">
              <w:rPr>
                <w:sz w:val="20"/>
              </w:rPr>
              <w:t>394</w:t>
            </w:r>
          </w:p>
        </w:tc>
      </w:tr>
      <w:tr w:rsidR="00726F48" w:rsidRPr="0092775F" w:rsidTr="00A40A78">
        <w:tc>
          <w:tcPr>
            <w:tcW w:w="709" w:type="dxa"/>
            <w:tcBorders>
              <w:top w:val="nil"/>
              <w:bottom w:val="single" w:sz="6" w:space="0" w:color="auto"/>
              <w:right w:val="single" w:sz="6" w:space="0" w:color="auto"/>
            </w:tcBorders>
          </w:tcPr>
          <w:p w:rsidR="00726F48" w:rsidRPr="0092775F" w:rsidRDefault="00726F48">
            <w:pPr>
              <w:rPr>
                <w:sz w:val="20"/>
              </w:rPr>
            </w:pPr>
            <w:r w:rsidRPr="0092775F">
              <w:rPr>
                <w:sz w:val="20"/>
              </w:rPr>
              <w:t>2.3.</w:t>
            </w:r>
          </w:p>
        </w:tc>
        <w:tc>
          <w:tcPr>
            <w:tcW w:w="5831" w:type="dxa"/>
            <w:tcBorders>
              <w:top w:val="nil"/>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Machinery and equipment</w:t>
            </w:r>
          </w:p>
        </w:tc>
        <w:tc>
          <w:tcPr>
            <w:tcW w:w="690" w:type="dxa"/>
            <w:tcBorders>
              <w:top w:val="nil"/>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nil"/>
              <w:left w:val="single" w:sz="6" w:space="0" w:color="auto"/>
              <w:bottom w:val="single" w:sz="6" w:space="0" w:color="auto"/>
              <w:right w:val="single" w:sz="6" w:space="0" w:color="auto"/>
            </w:tcBorders>
          </w:tcPr>
          <w:p w:rsidR="00726F48" w:rsidRPr="0092775F" w:rsidRDefault="00726F48">
            <w:pPr>
              <w:jc w:val="right"/>
              <w:rPr>
                <w:b/>
                <w:sz w:val="20"/>
              </w:rPr>
            </w:pPr>
          </w:p>
        </w:tc>
        <w:tc>
          <w:tcPr>
            <w:tcW w:w="1489" w:type="dxa"/>
            <w:tcBorders>
              <w:top w:val="nil"/>
              <w:left w:val="single" w:sz="6" w:space="0" w:color="auto"/>
              <w:bottom w:val="single" w:sz="6" w:space="0" w:color="auto"/>
            </w:tcBorders>
          </w:tcPr>
          <w:p w:rsidR="00726F48" w:rsidRPr="0092775F" w:rsidRDefault="00726F48">
            <w:pPr>
              <w:jc w:val="right"/>
              <w:rPr>
                <w:b/>
                <w:sz w:val="20"/>
              </w:rPr>
            </w:pP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2.4.</w:t>
            </w:r>
          </w:p>
        </w:tc>
        <w:tc>
          <w:tcPr>
            <w:tcW w:w="5831"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Vehicles</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r w:rsidRPr="0092775F">
              <w:rPr>
                <w:sz w:val="20"/>
              </w:rPr>
              <w:t>5</w:t>
            </w:r>
            <w:r>
              <w:rPr>
                <w:sz w:val="20"/>
              </w:rPr>
              <w:t>,</w:t>
            </w:r>
            <w:r w:rsidRPr="0092775F">
              <w:rPr>
                <w:sz w:val="20"/>
              </w:rPr>
              <w:t>366</w:t>
            </w: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r w:rsidRPr="0092775F">
              <w:rPr>
                <w:sz w:val="20"/>
              </w:rPr>
              <w:t>11</w:t>
            </w:r>
            <w:r>
              <w:rPr>
                <w:sz w:val="20"/>
              </w:rPr>
              <w:t>,</w:t>
            </w:r>
            <w:r w:rsidRPr="0092775F">
              <w:rPr>
                <w:sz w:val="20"/>
              </w:rPr>
              <w:t>061</w:t>
            </w: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2.5.</w:t>
            </w:r>
          </w:p>
        </w:tc>
        <w:tc>
          <w:tcPr>
            <w:tcW w:w="5831"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rPr>
              <w:t>Other fixtures, fittings, tools and equipment</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r>
              <w:rPr>
                <w:sz w:val="20"/>
              </w:rPr>
              <w:t>11,</w:t>
            </w:r>
            <w:r w:rsidRPr="0092775F">
              <w:rPr>
                <w:sz w:val="20"/>
              </w:rPr>
              <w:t>160</w:t>
            </w: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r>
              <w:rPr>
                <w:sz w:val="20"/>
              </w:rPr>
              <w:t>12,</w:t>
            </w:r>
            <w:r w:rsidRPr="0092775F">
              <w:rPr>
                <w:sz w:val="20"/>
              </w:rPr>
              <w:t>293</w:t>
            </w: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2.6.</w:t>
            </w:r>
          </w:p>
        </w:tc>
        <w:tc>
          <w:tcPr>
            <w:tcW w:w="5831"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Investment assets</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2.6.1.</w:t>
            </w:r>
          </w:p>
        </w:tc>
        <w:tc>
          <w:tcPr>
            <w:tcW w:w="5831"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Land</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2.6.2.</w:t>
            </w:r>
          </w:p>
        </w:tc>
        <w:tc>
          <w:tcPr>
            <w:tcW w:w="5831"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 xml:space="preserve">Buildings </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p>
        </w:tc>
      </w:tr>
      <w:tr w:rsidR="00726F48" w:rsidRPr="0092775F" w:rsidTr="0018089D">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2.7.</w:t>
            </w:r>
          </w:p>
        </w:tc>
        <w:tc>
          <w:tcPr>
            <w:tcW w:w="5831" w:type="dxa"/>
            <w:tcBorders>
              <w:top w:val="single" w:sz="6" w:space="0" w:color="auto"/>
              <w:left w:val="single" w:sz="6" w:space="0" w:color="auto"/>
              <w:bottom w:val="single" w:sz="6" w:space="0" w:color="auto"/>
              <w:right w:val="single" w:sz="6" w:space="0" w:color="auto"/>
            </w:tcBorders>
          </w:tcPr>
          <w:p w:rsidR="00726F48" w:rsidRPr="0092775F" w:rsidRDefault="00726F48">
            <w:pPr>
              <w:rPr>
                <w:sz w:val="20"/>
              </w:rPr>
            </w:pPr>
            <w:r>
              <w:rPr>
                <w:sz w:val="20"/>
                <w:lang w:eastAsia="lt-LT"/>
              </w:rPr>
              <w:t xml:space="preserve">Advances paid </w:t>
            </w:r>
            <w:r w:rsidRPr="00034B61">
              <w:rPr>
                <w:sz w:val="20"/>
                <w:lang w:eastAsia="lt-LT"/>
              </w:rPr>
              <w:t>and fixed assets</w:t>
            </w:r>
            <w:r>
              <w:rPr>
                <w:sz w:val="20"/>
                <w:lang w:eastAsia="lt-LT"/>
              </w:rPr>
              <w:t>’</w:t>
            </w:r>
            <w:r w:rsidRPr="00034B61">
              <w:rPr>
                <w:sz w:val="20"/>
                <w:lang w:eastAsia="lt-LT"/>
              </w:rPr>
              <w:t xml:space="preserve"> construction (works) in progress</w:t>
            </w:r>
            <w:r>
              <w:rPr>
                <w:sz w:val="20"/>
                <w:lang w:eastAsia="lt-LT"/>
              </w:rPr>
              <w:t xml:space="preserve"> </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p>
        </w:tc>
      </w:tr>
      <w:tr w:rsidR="00726F48" w:rsidRPr="0092775F" w:rsidTr="0018089D">
        <w:tc>
          <w:tcPr>
            <w:tcW w:w="709" w:type="dxa"/>
            <w:tcBorders>
              <w:top w:val="single" w:sz="6" w:space="0" w:color="auto"/>
              <w:bottom w:val="nil"/>
              <w:right w:val="single" w:sz="6" w:space="0" w:color="auto"/>
            </w:tcBorders>
          </w:tcPr>
          <w:p w:rsidR="00726F48" w:rsidRPr="0092775F" w:rsidRDefault="00726F48">
            <w:pPr>
              <w:rPr>
                <w:sz w:val="20"/>
              </w:rPr>
            </w:pPr>
            <w:r w:rsidRPr="0092775F">
              <w:rPr>
                <w:sz w:val="20"/>
              </w:rPr>
              <w:t>3.</w:t>
            </w:r>
          </w:p>
        </w:tc>
        <w:tc>
          <w:tcPr>
            <w:tcW w:w="5831" w:type="dxa"/>
            <w:tcBorders>
              <w:top w:val="single" w:sz="6" w:space="0" w:color="auto"/>
              <w:left w:val="single" w:sz="6" w:space="0" w:color="auto"/>
              <w:bottom w:val="nil"/>
              <w:right w:val="single" w:sz="6" w:space="0" w:color="auto"/>
            </w:tcBorders>
          </w:tcPr>
          <w:p w:rsidR="00726F48" w:rsidRPr="00034B61" w:rsidRDefault="00726F48" w:rsidP="00A40A78">
            <w:pPr>
              <w:rPr>
                <w:sz w:val="20"/>
              </w:rPr>
            </w:pPr>
            <w:r w:rsidRPr="00034B61">
              <w:rPr>
                <w:sz w:val="20"/>
                <w:lang w:eastAsia="lt-LT"/>
              </w:rPr>
              <w:t>FINANCIAL ASSETS</w:t>
            </w:r>
          </w:p>
        </w:tc>
        <w:tc>
          <w:tcPr>
            <w:tcW w:w="690" w:type="dxa"/>
            <w:tcBorders>
              <w:top w:val="single" w:sz="6" w:space="0" w:color="auto"/>
              <w:left w:val="single" w:sz="6" w:space="0" w:color="auto"/>
              <w:bottom w:val="nil"/>
              <w:right w:val="single" w:sz="6" w:space="0" w:color="auto"/>
            </w:tcBorders>
          </w:tcPr>
          <w:p w:rsidR="00726F48" w:rsidRPr="0092775F" w:rsidRDefault="00726F48">
            <w:pPr>
              <w:jc w:val="center"/>
              <w:rPr>
                <w:sz w:val="20"/>
              </w:rPr>
            </w:pPr>
            <w:r w:rsidRPr="0092775F">
              <w:rPr>
                <w:sz w:val="20"/>
              </w:rPr>
              <w:t>5</w:t>
            </w:r>
          </w:p>
        </w:tc>
        <w:tc>
          <w:tcPr>
            <w:tcW w:w="1417" w:type="dxa"/>
            <w:tcBorders>
              <w:top w:val="single" w:sz="6" w:space="0" w:color="auto"/>
              <w:left w:val="single" w:sz="6" w:space="0" w:color="auto"/>
              <w:bottom w:val="nil"/>
              <w:right w:val="single" w:sz="6" w:space="0" w:color="auto"/>
            </w:tcBorders>
          </w:tcPr>
          <w:p w:rsidR="00726F48" w:rsidRPr="0092775F" w:rsidRDefault="00726F48">
            <w:pPr>
              <w:jc w:val="right"/>
              <w:rPr>
                <w:sz w:val="20"/>
              </w:rPr>
            </w:pPr>
            <w:r w:rsidRPr="0092775F">
              <w:rPr>
                <w:sz w:val="20"/>
              </w:rPr>
              <w:t>7</w:t>
            </w:r>
            <w:r>
              <w:rPr>
                <w:sz w:val="20"/>
              </w:rPr>
              <w:t>,</w:t>
            </w:r>
            <w:r w:rsidRPr="0092775F">
              <w:rPr>
                <w:sz w:val="20"/>
              </w:rPr>
              <w:t>181</w:t>
            </w:r>
            <w:r>
              <w:rPr>
                <w:sz w:val="20"/>
              </w:rPr>
              <w:t>,</w:t>
            </w:r>
            <w:r w:rsidRPr="0092775F">
              <w:rPr>
                <w:sz w:val="20"/>
              </w:rPr>
              <w:t>519</w:t>
            </w:r>
          </w:p>
        </w:tc>
        <w:tc>
          <w:tcPr>
            <w:tcW w:w="1489" w:type="dxa"/>
            <w:tcBorders>
              <w:top w:val="single" w:sz="6" w:space="0" w:color="auto"/>
              <w:left w:val="single" w:sz="6" w:space="0" w:color="auto"/>
              <w:bottom w:val="nil"/>
            </w:tcBorders>
          </w:tcPr>
          <w:p w:rsidR="00726F48" w:rsidRPr="0092775F" w:rsidRDefault="00726F48">
            <w:pPr>
              <w:jc w:val="right"/>
              <w:rPr>
                <w:sz w:val="20"/>
              </w:rPr>
            </w:pPr>
            <w:r w:rsidRPr="0092775F">
              <w:rPr>
                <w:sz w:val="20"/>
              </w:rPr>
              <w:t>2</w:t>
            </w:r>
            <w:r>
              <w:rPr>
                <w:sz w:val="20"/>
              </w:rPr>
              <w:t>,</w:t>
            </w:r>
            <w:r w:rsidRPr="0092775F">
              <w:rPr>
                <w:sz w:val="20"/>
              </w:rPr>
              <w:t>424</w:t>
            </w:r>
            <w:r>
              <w:rPr>
                <w:sz w:val="20"/>
              </w:rPr>
              <w:t>,</w:t>
            </w:r>
            <w:r w:rsidRPr="0092775F">
              <w:rPr>
                <w:sz w:val="20"/>
              </w:rPr>
              <w:t>313</w:t>
            </w:r>
          </w:p>
        </w:tc>
      </w:tr>
      <w:tr w:rsidR="00726F48" w:rsidRPr="0092775F" w:rsidTr="0018089D">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3.1.</w:t>
            </w:r>
          </w:p>
        </w:tc>
        <w:tc>
          <w:tcPr>
            <w:tcW w:w="5831"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sz w:val="20"/>
                <w:lang w:eastAsia="lt-LT"/>
              </w:rPr>
              <w:t>Amounts receivable after one year</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3.2.</w:t>
            </w:r>
          </w:p>
        </w:tc>
        <w:tc>
          <w:tcPr>
            <w:tcW w:w="5831"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Other financial assets</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r w:rsidRPr="0092775F">
              <w:rPr>
                <w:sz w:val="20"/>
              </w:rPr>
              <w:t>7</w:t>
            </w:r>
            <w:r>
              <w:rPr>
                <w:sz w:val="20"/>
              </w:rPr>
              <w:t>,</w:t>
            </w:r>
            <w:r w:rsidRPr="0092775F">
              <w:rPr>
                <w:sz w:val="20"/>
              </w:rPr>
              <w:t>181</w:t>
            </w:r>
            <w:r>
              <w:rPr>
                <w:sz w:val="20"/>
              </w:rPr>
              <w:t>,</w:t>
            </w:r>
            <w:r w:rsidRPr="0092775F">
              <w:rPr>
                <w:sz w:val="20"/>
              </w:rPr>
              <w:t>519</w:t>
            </w: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r w:rsidRPr="0092775F">
              <w:rPr>
                <w:sz w:val="20"/>
              </w:rPr>
              <w:t>2</w:t>
            </w:r>
            <w:r>
              <w:rPr>
                <w:sz w:val="20"/>
              </w:rPr>
              <w:t>,</w:t>
            </w:r>
            <w:r w:rsidRPr="0092775F">
              <w:rPr>
                <w:sz w:val="20"/>
              </w:rPr>
              <w:t>424</w:t>
            </w:r>
            <w:r>
              <w:rPr>
                <w:sz w:val="20"/>
              </w:rPr>
              <w:t>,</w:t>
            </w:r>
            <w:r w:rsidRPr="0092775F">
              <w:rPr>
                <w:sz w:val="20"/>
              </w:rPr>
              <w:t>313</w:t>
            </w: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4.</w:t>
            </w:r>
          </w:p>
        </w:tc>
        <w:tc>
          <w:tcPr>
            <w:tcW w:w="5831"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OTHER FIXED ASSETS</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4.1.</w:t>
            </w:r>
          </w:p>
        </w:tc>
        <w:tc>
          <w:tcPr>
            <w:tcW w:w="5831"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Deferred income tax assets</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4.2.</w:t>
            </w:r>
          </w:p>
        </w:tc>
        <w:tc>
          <w:tcPr>
            <w:tcW w:w="5831"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Biological assets</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18089D">
        <w:trPr>
          <w:trHeight w:val="242"/>
        </w:trPr>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4.3.</w:t>
            </w:r>
          </w:p>
        </w:tc>
        <w:tc>
          <w:tcPr>
            <w:tcW w:w="5831"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034B61">
              <w:rPr>
                <w:sz w:val="20"/>
                <w:lang w:eastAsia="lt-LT"/>
              </w:rPr>
              <w:t>Other assets</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b/>
                <w:sz w:val="20"/>
              </w:rPr>
            </w:pPr>
            <w:r w:rsidRPr="0092775F">
              <w:rPr>
                <w:b/>
                <w:sz w:val="20"/>
              </w:rPr>
              <w:t>B.</w:t>
            </w:r>
          </w:p>
        </w:tc>
        <w:tc>
          <w:tcPr>
            <w:tcW w:w="5831" w:type="dxa"/>
            <w:tcBorders>
              <w:top w:val="single" w:sz="4" w:space="0" w:color="auto"/>
              <w:left w:val="single" w:sz="4" w:space="0" w:color="auto"/>
              <w:bottom w:val="single" w:sz="4" w:space="0" w:color="auto"/>
              <w:right w:val="single" w:sz="4" w:space="0" w:color="auto"/>
            </w:tcBorders>
            <w:vAlign w:val="bottom"/>
          </w:tcPr>
          <w:p w:rsidR="00726F48" w:rsidRPr="003C2369" w:rsidRDefault="00726F48" w:rsidP="00A40A78">
            <w:pPr>
              <w:rPr>
                <w:b/>
                <w:sz w:val="20"/>
                <w:lang w:eastAsia="lt-LT"/>
              </w:rPr>
            </w:pPr>
            <w:r w:rsidRPr="003C2369">
              <w:rPr>
                <w:b/>
                <w:sz w:val="20"/>
                <w:lang w:eastAsia="lt-LT"/>
              </w:rPr>
              <w:t>CURRENT ASSETS</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rsidP="00486023">
            <w:pPr>
              <w:jc w:val="right"/>
              <w:rPr>
                <w:b/>
                <w:sz w:val="20"/>
              </w:rPr>
            </w:pPr>
            <w:r w:rsidRPr="0092775F">
              <w:rPr>
                <w:b/>
                <w:sz w:val="20"/>
              </w:rPr>
              <w:t>8</w:t>
            </w:r>
            <w:r>
              <w:rPr>
                <w:b/>
                <w:sz w:val="20"/>
              </w:rPr>
              <w:t>,</w:t>
            </w:r>
            <w:r w:rsidRPr="0092775F">
              <w:rPr>
                <w:b/>
                <w:sz w:val="20"/>
              </w:rPr>
              <w:t>757</w:t>
            </w:r>
            <w:r>
              <w:rPr>
                <w:b/>
                <w:sz w:val="20"/>
              </w:rPr>
              <w:t>,</w:t>
            </w:r>
            <w:r w:rsidRPr="0092775F">
              <w:rPr>
                <w:b/>
                <w:sz w:val="20"/>
              </w:rPr>
              <w:t>518</w:t>
            </w: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rsidP="00305F64">
            <w:pPr>
              <w:jc w:val="right"/>
              <w:rPr>
                <w:b/>
                <w:sz w:val="20"/>
              </w:rPr>
            </w:pPr>
            <w:r w:rsidRPr="0092775F">
              <w:rPr>
                <w:b/>
                <w:sz w:val="20"/>
              </w:rPr>
              <w:t>13</w:t>
            </w:r>
            <w:r>
              <w:rPr>
                <w:b/>
                <w:sz w:val="20"/>
              </w:rPr>
              <w:t>,</w:t>
            </w:r>
            <w:r w:rsidRPr="0092775F">
              <w:rPr>
                <w:b/>
                <w:sz w:val="20"/>
              </w:rPr>
              <w:t>427</w:t>
            </w:r>
            <w:r>
              <w:rPr>
                <w:b/>
                <w:sz w:val="20"/>
              </w:rPr>
              <w:t>,</w:t>
            </w:r>
            <w:r w:rsidRPr="0092775F">
              <w:rPr>
                <w:b/>
                <w:sz w:val="20"/>
              </w:rPr>
              <w:t>690</w:t>
            </w:r>
          </w:p>
        </w:tc>
      </w:tr>
      <w:tr w:rsidR="00726F48" w:rsidRPr="0092775F" w:rsidTr="0018089D">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1.</w:t>
            </w:r>
          </w:p>
        </w:tc>
        <w:tc>
          <w:tcPr>
            <w:tcW w:w="5831"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lang w:eastAsia="lt-LT"/>
              </w:rPr>
            </w:pPr>
            <w:r w:rsidRPr="00034B61">
              <w:rPr>
                <w:sz w:val="20"/>
                <w:lang w:eastAsia="lt-LT"/>
              </w:rPr>
              <w:t>INVENTORIES</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r w:rsidRPr="0092775F">
              <w:rPr>
                <w:sz w:val="20"/>
              </w:rPr>
              <w:t>405</w:t>
            </w: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r w:rsidRPr="0092775F">
              <w:rPr>
                <w:sz w:val="20"/>
              </w:rPr>
              <w:t>479</w:t>
            </w: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1.1.</w:t>
            </w:r>
          </w:p>
        </w:tc>
        <w:tc>
          <w:tcPr>
            <w:tcW w:w="5831"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 xml:space="preserve">Materials and supplies </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1.2.</w:t>
            </w:r>
          </w:p>
        </w:tc>
        <w:tc>
          <w:tcPr>
            <w:tcW w:w="5831"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 xml:space="preserve">Unfinished goods and works in progress </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r w:rsidRPr="0092775F">
              <w:rPr>
                <w:sz w:val="20"/>
              </w:rPr>
              <w:t>6</w:t>
            </w: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r w:rsidRPr="0092775F">
              <w:rPr>
                <w:sz w:val="20"/>
              </w:rPr>
              <w:t>26</w:t>
            </w: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r w:rsidRPr="0092775F">
              <w:rPr>
                <w:sz w:val="20"/>
              </w:rPr>
              <w:t>111</w:t>
            </w: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1.3.</w:t>
            </w:r>
          </w:p>
        </w:tc>
        <w:tc>
          <w:tcPr>
            <w:tcW w:w="5831"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Products</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1.4.</w:t>
            </w:r>
          </w:p>
        </w:tc>
        <w:tc>
          <w:tcPr>
            <w:tcW w:w="5831"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Goods purchased for resale</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1.5.</w:t>
            </w:r>
          </w:p>
        </w:tc>
        <w:tc>
          <w:tcPr>
            <w:tcW w:w="5831"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Biological assets</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r>
      <w:tr w:rsidR="00726F48" w:rsidRPr="0092775F" w:rsidTr="0018089D">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1.6.</w:t>
            </w:r>
          </w:p>
        </w:tc>
        <w:tc>
          <w:tcPr>
            <w:tcW w:w="5831"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lang w:eastAsia="lt-LT"/>
              </w:rPr>
            </w:pPr>
            <w:r w:rsidRPr="00034B61">
              <w:rPr>
                <w:sz w:val="20"/>
                <w:lang w:eastAsia="lt-LT"/>
              </w:rPr>
              <w:t>Fixed tangible assets held for sale</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r>
      <w:tr w:rsidR="00726F48" w:rsidRPr="0092775F" w:rsidTr="0018089D">
        <w:trPr>
          <w:trHeight w:val="108"/>
        </w:trPr>
        <w:tc>
          <w:tcPr>
            <w:tcW w:w="709" w:type="dxa"/>
            <w:tcBorders>
              <w:top w:val="nil"/>
              <w:bottom w:val="single" w:sz="6" w:space="0" w:color="auto"/>
              <w:right w:val="single" w:sz="6" w:space="0" w:color="auto"/>
            </w:tcBorders>
          </w:tcPr>
          <w:p w:rsidR="00726F48" w:rsidRPr="0092775F" w:rsidRDefault="00726F48">
            <w:pPr>
              <w:rPr>
                <w:sz w:val="20"/>
              </w:rPr>
            </w:pPr>
            <w:r w:rsidRPr="0092775F">
              <w:rPr>
                <w:sz w:val="20"/>
              </w:rPr>
              <w:t>1.7.</w:t>
            </w:r>
          </w:p>
        </w:tc>
        <w:tc>
          <w:tcPr>
            <w:tcW w:w="5831" w:type="dxa"/>
            <w:tcBorders>
              <w:top w:val="nil"/>
              <w:left w:val="single" w:sz="6" w:space="0" w:color="auto"/>
              <w:bottom w:val="single" w:sz="6" w:space="0" w:color="auto"/>
              <w:right w:val="single" w:sz="6" w:space="0" w:color="auto"/>
            </w:tcBorders>
          </w:tcPr>
          <w:p w:rsidR="00726F48" w:rsidRPr="00034B61" w:rsidRDefault="00726F48" w:rsidP="00A40A78">
            <w:pPr>
              <w:rPr>
                <w:sz w:val="20"/>
              </w:rPr>
            </w:pPr>
            <w:r>
              <w:rPr>
                <w:sz w:val="20"/>
                <w:lang w:eastAsia="lt-LT"/>
              </w:rPr>
              <w:t>Advances paid</w:t>
            </w:r>
          </w:p>
        </w:tc>
        <w:tc>
          <w:tcPr>
            <w:tcW w:w="690" w:type="dxa"/>
            <w:tcBorders>
              <w:top w:val="nil"/>
              <w:left w:val="single" w:sz="6" w:space="0" w:color="auto"/>
              <w:bottom w:val="single" w:sz="6" w:space="0" w:color="auto"/>
              <w:right w:val="single" w:sz="6" w:space="0" w:color="auto"/>
            </w:tcBorders>
          </w:tcPr>
          <w:p w:rsidR="00726F48" w:rsidRPr="0092775F" w:rsidRDefault="00726F48">
            <w:pPr>
              <w:jc w:val="center"/>
              <w:rPr>
                <w:sz w:val="20"/>
              </w:rPr>
            </w:pPr>
            <w:r w:rsidRPr="0092775F">
              <w:rPr>
                <w:sz w:val="20"/>
              </w:rPr>
              <w:t>7</w:t>
            </w:r>
          </w:p>
        </w:tc>
        <w:tc>
          <w:tcPr>
            <w:tcW w:w="1417" w:type="dxa"/>
            <w:tcBorders>
              <w:top w:val="nil"/>
              <w:left w:val="single" w:sz="6" w:space="0" w:color="auto"/>
              <w:bottom w:val="single" w:sz="6" w:space="0" w:color="auto"/>
              <w:right w:val="single" w:sz="6" w:space="0" w:color="auto"/>
            </w:tcBorders>
          </w:tcPr>
          <w:p w:rsidR="00726F48" w:rsidRPr="0092775F" w:rsidRDefault="00726F48">
            <w:pPr>
              <w:jc w:val="right"/>
              <w:rPr>
                <w:sz w:val="20"/>
              </w:rPr>
            </w:pPr>
            <w:r w:rsidRPr="0092775F">
              <w:rPr>
                <w:sz w:val="20"/>
              </w:rPr>
              <w:t>379</w:t>
            </w:r>
          </w:p>
        </w:tc>
        <w:tc>
          <w:tcPr>
            <w:tcW w:w="1489" w:type="dxa"/>
            <w:tcBorders>
              <w:top w:val="nil"/>
              <w:left w:val="single" w:sz="6" w:space="0" w:color="auto"/>
              <w:bottom w:val="single" w:sz="6" w:space="0" w:color="auto"/>
            </w:tcBorders>
          </w:tcPr>
          <w:p w:rsidR="00726F48" w:rsidRPr="0092775F" w:rsidRDefault="00726F48">
            <w:pPr>
              <w:jc w:val="right"/>
              <w:rPr>
                <w:sz w:val="20"/>
              </w:rPr>
            </w:pPr>
            <w:r w:rsidRPr="0092775F">
              <w:rPr>
                <w:sz w:val="20"/>
              </w:rPr>
              <w:t>368</w:t>
            </w:r>
          </w:p>
        </w:tc>
      </w:tr>
      <w:tr w:rsidR="00726F48" w:rsidRPr="0092775F" w:rsidTr="0018089D">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w:t>
            </w:r>
          </w:p>
        </w:tc>
        <w:tc>
          <w:tcPr>
            <w:tcW w:w="5831" w:type="dxa"/>
            <w:tcBorders>
              <w:top w:val="single" w:sz="6" w:space="0" w:color="auto"/>
              <w:left w:val="single" w:sz="6" w:space="0" w:color="auto"/>
              <w:bottom w:val="single" w:sz="6" w:space="0" w:color="auto"/>
              <w:right w:val="single" w:sz="6" w:space="0" w:color="auto"/>
            </w:tcBorders>
          </w:tcPr>
          <w:p w:rsidR="00726F48" w:rsidRPr="0092775F" w:rsidRDefault="00726F48">
            <w:pPr>
              <w:rPr>
                <w:strike/>
                <w:sz w:val="20"/>
              </w:rPr>
            </w:pPr>
            <w:r w:rsidRPr="00034B61">
              <w:rPr>
                <w:sz w:val="20"/>
                <w:lang w:eastAsia="lt-LT"/>
              </w:rPr>
              <w:t>AMOUNTS RECEIVABLE WITHIN ONE YEAR</w:t>
            </w:r>
            <w:r w:rsidRPr="0092775F">
              <w:rPr>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r w:rsidRPr="0092775F">
              <w:rPr>
                <w:sz w:val="20"/>
              </w:rPr>
              <w:t>8</w:t>
            </w: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r w:rsidRPr="0092775F">
              <w:rPr>
                <w:sz w:val="20"/>
              </w:rPr>
              <w:t>124</w:t>
            </w:r>
            <w:r>
              <w:rPr>
                <w:sz w:val="20"/>
              </w:rPr>
              <w:t>,</w:t>
            </w:r>
            <w:r w:rsidRPr="0092775F">
              <w:rPr>
                <w:sz w:val="20"/>
              </w:rPr>
              <w:t>023</w:t>
            </w: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r w:rsidRPr="0092775F">
              <w:rPr>
                <w:sz w:val="20"/>
              </w:rPr>
              <w:t>7</w:t>
            </w:r>
            <w:r>
              <w:rPr>
                <w:sz w:val="20"/>
              </w:rPr>
              <w:t>,</w:t>
            </w:r>
            <w:r w:rsidRPr="0092775F">
              <w:rPr>
                <w:sz w:val="20"/>
              </w:rPr>
              <w:t>589</w:t>
            </w:r>
          </w:p>
        </w:tc>
      </w:tr>
      <w:tr w:rsidR="00726F48" w:rsidRPr="0092775F" w:rsidTr="00272B6E">
        <w:trPr>
          <w:trHeight w:val="45"/>
        </w:trPr>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2.1.</w:t>
            </w:r>
          </w:p>
        </w:tc>
        <w:tc>
          <w:tcPr>
            <w:tcW w:w="5831" w:type="dxa"/>
            <w:tcBorders>
              <w:top w:val="single" w:sz="6" w:space="0" w:color="auto"/>
              <w:left w:val="single" w:sz="6" w:space="0" w:color="auto"/>
              <w:bottom w:val="single" w:sz="6" w:space="0" w:color="auto"/>
              <w:right w:val="single" w:sz="6" w:space="0" w:color="auto"/>
            </w:tcBorders>
          </w:tcPr>
          <w:p w:rsidR="00726F48" w:rsidRPr="00034B61" w:rsidRDefault="00726F48" w:rsidP="00A40A78">
            <w:pPr>
              <w:rPr>
                <w:strike/>
                <w:sz w:val="20"/>
              </w:rPr>
            </w:pPr>
            <w:r w:rsidRPr="00034B61">
              <w:rPr>
                <w:sz w:val="20"/>
              </w:rPr>
              <w:t>Trade receivables</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p>
        </w:tc>
      </w:tr>
      <w:tr w:rsidR="00726F48" w:rsidRPr="0092775F" w:rsidTr="0018089D">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2.2.</w:t>
            </w:r>
          </w:p>
        </w:tc>
        <w:tc>
          <w:tcPr>
            <w:tcW w:w="5831" w:type="dxa"/>
            <w:tcBorders>
              <w:top w:val="single" w:sz="6" w:space="0" w:color="auto"/>
              <w:left w:val="single" w:sz="6" w:space="0" w:color="auto"/>
              <w:bottom w:val="single" w:sz="6" w:space="0" w:color="auto"/>
              <w:right w:val="single" w:sz="6" w:space="0" w:color="auto"/>
            </w:tcBorders>
          </w:tcPr>
          <w:p w:rsidR="00726F48" w:rsidRPr="00034B61" w:rsidRDefault="00726F48" w:rsidP="00A40A78">
            <w:pPr>
              <w:rPr>
                <w:sz w:val="20"/>
              </w:rPr>
            </w:pPr>
            <w:r w:rsidRPr="00034B61">
              <w:rPr>
                <w:sz w:val="20"/>
              </w:rPr>
              <w:t>Other receivables</w:t>
            </w:r>
            <w:r w:rsidRPr="00034B61">
              <w:rPr>
                <w:sz w:val="20"/>
                <w:lang w:eastAsia="lt-LT"/>
              </w:rPr>
              <w:t xml:space="preserve"> </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r>
              <w:rPr>
                <w:sz w:val="20"/>
              </w:rPr>
              <w:t>124,</w:t>
            </w:r>
            <w:r w:rsidRPr="0092775F">
              <w:rPr>
                <w:sz w:val="20"/>
              </w:rPr>
              <w:t>023</w:t>
            </w: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r w:rsidRPr="0092775F">
              <w:rPr>
                <w:sz w:val="20"/>
              </w:rPr>
              <w:t>7</w:t>
            </w:r>
            <w:r>
              <w:rPr>
                <w:sz w:val="20"/>
              </w:rPr>
              <w:t>,</w:t>
            </w:r>
            <w:r w:rsidRPr="0092775F">
              <w:rPr>
                <w:sz w:val="20"/>
              </w:rPr>
              <w:t>589</w:t>
            </w:r>
          </w:p>
        </w:tc>
      </w:tr>
      <w:tr w:rsidR="00726F48" w:rsidRPr="0092775F" w:rsidTr="0018089D">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3.</w:t>
            </w:r>
          </w:p>
        </w:tc>
        <w:tc>
          <w:tcPr>
            <w:tcW w:w="5831" w:type="dxa"/>
            <w:tcBorders>
              <w:top w:val="single" w:sz="6" w:space="0" w:color="auto"/>
              <w:left w:val="single" w:sz="6" w:space="0" w:color="auto"/>
              <w:bottom w:val="single" w:sz="6" w:space="0" w:color="auto"/>
              <w:right w:val="single" w:sz="6" w:space="0" w:color="auto"/>
            </w:tcBorders>
          </w:tcPr>
          <w:p w:rsidR="00726F48" w:rsidRPr="00034B61" w:rsidRDefault="00726F48" w:rsidP="00A40A78">
            <w:pPr>
              <w:rPr>
                <w:sz w:val="20"/>
              </w:rPr>
            </w:pPr>
            <w:r w:rsidRPr="00034B61">
              <w:rPr>
                <w:sz w:val="20"/>
                <w:lang w:eastAsia="lt-LT"/>
              </w:rPr>
              <w:t>SHORT-TERM INVESTMENTS</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r w:rsidRPr="0092775F">
              <w:rPr>
                <w:sz w:val="20"/>
              </w:rPr>
              <w:t>5,9</w:t>
            </w: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r w:rsidRPr="0092775F">
              <w:rPr>
                <w:sz w:val="20"/>
              </w:rPr>
              <w:t>494</w:t>
            </w:r>
            <w:r>
              <w:rPr>
                <w:sz w:val="20"/>
              </w:rPr>
              <w:t>,</w:t>
            </w:r>
            <w:r w:rsidRPr="0092775F">
              <w:rPr>
                <w:sz w:val="20"/>
              </w:rPr>
              <w:t>381</w:t>
            </w: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r w:rsidRPr="0092775F">
              <w:rPr>
                <w:sz w:val="20"/>
              </w:rPr>
              <w:t>986</w:t>
            </w:r>
            <w:r>
              <w:rPr>
                <w:sz w:val="20"/>
              </w:rPr>
              <w:t>,</w:t>
            </w:r>
            <w:r w:rsidRPr="0092775F">
              <w:rPr>
                <w:sz w:val="20"/>
              </w:rPr>
              <w:t>430</w:t>
            </w:r>
          </w:p>
        </w:tc>
      </w:tr>
      <w:tr w:rsidR="00726F48" w:rsidRPr="0092775F" w:rsidTr="0018089D">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4.</w:t>
            </w:r>
          </w:p>
        </w:tc>
        <w:tc>
          <w:tcPr>
            <w:tcW w:w="5831" w:type="dxa"/>
            <w:tcBorders>
              <w:top w:val="single" w:sz="6" w:space="0" w:color="auto"/>
              <w:left w:val="single" w:sz="6" w:space="0" w:color="auto"/>
              <w:bottom w:val="single" w:sz="6" w:space="0" w:color="auto"/>
              <w:right w:val="single" w:sz="6" w:space="0" w:color="auto"/>
            </w:tcBorders>
          </w:tcPr>
          <w:p w:rsidR="00726F48" w:rsidRPr="00034B61" w:rsidRDefault="00726F48" w:rsidP="00A40A78">
            <w:pPr>
              <w:rPr>
                <w:sz w:val="20"/>
              </w:rPr>
            </w:pPr>
            <w:r w:rsidRPr="00034B61">
              <w:rPr>
                <w:sz w:val="20"/>
                <w:lang w:eastAsia="lt-LT"/>
              </w:rPr>
              <w:t>CASH AND CASH EQUIVALENTS </w:t>
            </w:r>
          </w:p>
        </w:tc>
        <w:tc>
          <w:tcPr>
            <w:tcW w:w="690"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r w:rsidRPr="0092775F">
              <w:rPr>
                <w:sz w:val="20"/>
              </w:rPr>
              <w:t>10</w:t>
            </w: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r w:rsidRPr="0092775F">
              <w:rPr>
                <w:sz w:val="20"/>
              </w:rPr>
              <w:t>8</w:t>
            </w:r>
            <w:r>
              <w:rPr>
                <w:sz w:val="20"/>
              </w:rPr>
              <w:t>,</w:t>
            </w:r>
            <w:r w:rsidRPr="0092775F">
              <w:rPr>
                <w:sz w:val="20"/>
              </w:rPr>
              <w:t>138</w:t>
            </w:r>
            <w:r>
              <w:rPr>
                <w:sz w:val="20"/>
              </w:rPr>
              <w:t>,</w:t>
            </w:r>
            <w:r w:rsidRPr="0092775F">
              <w:rPr>
                <w:sz w:val="20"/>
              </w:rPr>
              <w:t>709</w:t>
            </w:r>
          </w:p>
        </w:tc>
        <w:tc>
          <w:tcPr>
            <w:tcW w:w="1489" w:type="dxa"/>
            <w:tcBorders>
              <w:top w:val="single" w:sz="6" w:space="0" w:color="auto"/>
              <w:left w:val="single" w:sz="6" w:space="0" w:color="auto"/>
              <w:bottom w:val="single" w:sz="6" w:space="0" w:color="auto"/>
            </w:tcBorders>
          </w:tcPr>
          <w:p w:rsidR="00726F48" w:rsidRPr="0092775F" w:rsidRDefault="00726F48">
            <w:pPr>
              <w:jc w:val="right"/>
              <w:rPr>
                <w:sz w:val="20"/>
              </w:rPr>
            </w:pPr>
            <w:r w:rsidRPr="0092775F">
              <w:rPr>
                <w:sz w:val="20"/>
              </w:rPr>
              <w:t>12</w:t>
            </w:r>
            <w:r>
              <w:rPr>
                <w:sz w:val="20"/>
              </w:rPr>
              <w:t>,</w:t>
            </w:r>
            <w:r w:rsidRPr="0092775F">
              <w:rPr>
                <w:sz w:val="20"/>
              </w:rPr>
              <w:t>433</w:t>
            </w:r>
            <w:r>
              <w:rPr>
                <w:sz w:val="20"/>
              </w:rPr>
              <w:t>,</w:t>
            </w:r>
            <w:r w:rsidRPr="0092775F">
              <w:rPr>
                <w:sz w:val="20"/>
              </w:rPr>
              <w:t>192</w:t>
            </w:r>
          </w:p>
        </w:tc>
      </w:tr>
      <w:tr w:rsidR="00726F48" w:rsidRPr="0092775F" w:rsidTr="0018089D">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b/>
                <w:sz w:val="20"/>
              </w:rPr>
            </w:pPr>
            <w:r w:rsidRPr="0092775F">
              <w:rPr>
                <w:b/>
                <w:sz w:val="20"/>
              </w:rPr>
              <w:t>C.</w:t>
            </w:r>
          </w:p>
        </w:tc>
        <w:tc>
          <w:tcPr>
            <w:tcW w:w="5831"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b/>
                <w:sz w:val="20"/>
                <w:lang w:eastAsia="lt-LT"/>
              </w:rPr>
              <w:t>DEFERRED EXPENSES AND ACCRUED INCOME</w:t>
            </w:r>
          </w:p>
        </w:tc>
        <w:tc>
          <w:tcPr>
            <w:tcW w:w="690" w:type="dxa"/>
            <w:tcBorders>
              <w:top w:val="single" w:sz="4" w:space="0" w:color="auto"/>
              <w:left w:val="single" w:sz="4" w:space="0" w:color="auto"/>
              <w:bottom w:val="single" w:sz="4" w:space="0" w:color="auto"/>
              <w:right w:val="single" w:sz="4" w:space="0" w:color="auto"/>
            </w:tcBorders>
            <w:vAlign w:val="bottom"/>
          </w:tcPr>
          <w:p w:rsidR="00726F48" w:rsidRPr="0092775F" w:rsidRDefault="00726F48">
            <w:pPr>
              <w:jc w:val="center"/>
              <w:rPr>
                <w:sz w:val="20"/>
              </w:rPr>
            </w:pPr>
            <w:r w:rsidRPr="0092775F">
              <w:rPr>
                <w:sz w:val="20"/>
              </w:rPr>
              <w:t>11</w:t>
            </w:r>
          </w:p>
        </w:tc>
        <w:tc>
          <w:tcPr>
            <w:tcW w:w="1417" w:type="dxa"/>
            <w:tcBorders>
              <w:top w:val="single" w:sz="4" w:space="0" w:color="auto"/>
              <w:left w:val="single" w:sz="4" w:space="0" w:color="auto"/>
              <w:bottom w:val="single" w:sz="4" w:space="0" w:color="auto"/>
              <w:right w:val="single" w:sz="4" w:space="0" w:color="auto"/>
            </w:tcBorders>
            <w:vAlign w:val="bottom"/>
          </w:tcPr>
          <w:p w:rsidR="00726F48" w:rsidRPr="0092775F" w:rsidRDefault="00726F48">
            <w:pPr>
              <w:jc w:val="right"/>
              <w:rPr>
                <w:b/>
                <w:sz w:val="20"/>
              </w:rPr>
            </w:pPr>
            <w:r w:rsidRPr="0092775F">
              <w:rPr>
                <w:b/>
                <w:sz w:val="20"/>
              </w:rPr>
              <w:t>3</w:t>
            </w:r>
            <w:r>
              <w:rPr>
                <w:b/>
                <w:sz w:val="20"/>
              </w:rPr>
              <w:t>,</w:t>
            </w:r>
            <w:r w:rsidRPr="0092775F">
              <w:rPr>
                <w:b/>
                <w:sz w:val="20"/>
              </w:rPr>
              <w:t>141</w:t>
            </w:r>
          </w:p>
        </w:tc>
        <w:tc>
          <w:tcPr>
            <w:tcW w:w="1489" w:type="dxa"/>
            <w:tcBorders>
              <w:top w:val="single" w:sz="4" w:space="0" w:color="auto"/>
              <w:left w:val="single" w:sz="4" w:space="0" w:color="auto"/>
              <w:bottom w:val="single" w:sz="4" w:space="0" w:color="auto"/>
              <w:right w:val="single" w:sz="4" w:space="0" w:color="auto"/>
            </w:tcBorders>
            <w:vAlign w:val="bottom"/>
          </w:tcPr>
          <w:p w:rsidR="00726F48" w:rsidRPr="0092775F" w:rsidRDefault="00726F48">
            <w:pPr>
              <w:jc w:val="right"/>
              <w:rPr>
                <w:b/>
                <w:sz w:val="20"/>
              </w:rPr>
            </w:pPr>
            <w:r w:rsidRPr="0092775F">
              <w:rPr>
                <w:b/>
                <w:sz w:val="20"/>
              </w:rPr>
              <w:t>4</w:t>
            </w:r>
            <w:r>
              <w:rPr>
                <w:b/>
                <w:sz w:val="20"/>
              </w:rPr>
              <w:t>,</w:t>
            </w:r>
            <w:r w:rsidRPr="0092775F">
              <w:rPr>
                <w:b/>
                <w:sz w:val="20"/>
              </w:rPr>
              <w:t>313</w:t>
            </w:r>
          </w:p>
        </w:tc>
      </w:tr>
      <w:tr w:rsidR="00726F48" w:rsidRPr="0092775F" w:rsidTr="0018089D">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p>
        </w:tc>
        <w:tc>
          <w:tcPr>
            <w:tcW w:w="5831"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b/>
                <w:sz w:val="20"/>
              </w:rPr>
            </w:pPr>
            <w:r w:rsidRPr="00034B61">
              <w:rPr>
                <w:b/>
                <w:sz w:val="20"/>
              </w:rPr>
              <w:t>TOTAL ASSETS</w:t>
            </w:r>
          </w:p>
        </w:tc>
        <w:tc>
          <w:tcPr>
            <w:tcW w:w="690"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rsidP="00486023">
            <w:pPr>
              <w:jc w:val="right"/>
              <w:rPr>
                <w:b/>
                <w:sz w:val="20"/>
              </w:rPr>
            </w:pPr>
            <w:r w:rsidRPr="0092775F">
              <w:rPr>
                <w:b/>
                <w:sz w:val="20"/>
              </w:rPr>
              <w:t>15</w:t>
            </w:r>
            <w:r>
              <w:rPr>
                <w:b/>
                <w:sz w:val="20"/>
              </w:rPr>
              <w:t>,</w:t>
            </w:r>
            <w:r w:rsidRPr="0092775F">
              <w:rPr>
                <w:b/>
                <w:sz w:val="20"/>
              </w:rPr>
              <w:t>987</w:t>
            </w:r>
            <w:r>
              <w:rPr>
                <w:b/>
                <w:sz w:val="20"/>
              </w:rPr>
              <w:t>,</w:t>
            </w:r>
            <w:r w:rsidRPr="0092775F">
              <w:rPr>
                <w:b/>
                <w:sz w:val="20"/>
              </w:rPr>
              <w:t>321</w:t>
            </w:r>
          </w:p>
        </w:tc>
        <w:tc>
          <w:tcPr>
            <w:tcW w:w="1489"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r w:rsidRPr="0092775F">
              <w:rPr>
                <w:b/>
                <w:sz w:val="20"/>
              </w:rPr>
              <w:t>15</w:t>
            </w:r>
            <w:r>
              <w:rPr>
                <w:b/>
                <w:sz w:val="20"/>
              </w:rPr>
              <w:t>,</w:t>
            </w:r>
            <w:r w:rsidRPr="0092775F">
              <w:rPr>
                <w:b/>
                <w:sz w:val="20"/>
              </w:rPr>
              <w:t>920</w:t>
            </w:r>
            <w:r>
              <w:rPr>
                <w:b/>
                <w:sz w:val="20"/>
              </w:rPr>
              <w:t>,</w:t>
            </w:r>
            <w:r w:rsidRPr="0092775F">
              <w:rPr>
                <w:b/>
                <w:sz w:val="20"/>
              </w:rPr>
              <w:t>390</w:t>
            </w:r>
          </w:p>
        </w:tc>
      </w:tr>
    </w:tbl>
    <w:p w:rsidR="00726F48" w:rsidRPr="0092775F" w:rsidRDefault="00726F48" w:rsidP="005C5AC8">
      <w:pPr>
        <w:rPr>
          <w:sz w:val="16"/>
          <w:szCs w:val="16"/>
        </w:rPr>
        <w:sectPr w:rsidR="00726F48" w:rsidRPr="0092775F">
          <w:pgSz w:w="11907" w:h="16840"/>
          <w:pgMar w:top="-934" w:right="425" w:bottom="567" w:left="1474" w:header="1077" w:footer="709" w:gutter="454"/>
          <w:cols w:space="1296"/>
        </w:sectPr>
      </w:pPr>
    </w:p>
    <w:tbl>
      <w:tblPr>
        <w:tblW w:w="10065" w:type="dxa"/>
        <w:tblInd w:w="-575"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709"/>
        <w:gridCol w:w="5644"/>
        <w:gridCol w:w="735"/>
        <w:gridCol w:w="1417"/>
        <w:gridCol w:w="1560"/>
      </w:tblGrid>
      <w:tr w:rsidR="00726F48" w:rsidRPr="0092775F" w:rsidTr="00FE4565">
        <w:tc>
          <w:tcPr>
            <w:tcW w:w="709" w:type="dxa"/>
            <w:tcBorders>
              <w:top w:val="single" w:sz="6" w:space="0" w:color="auto"/>
              <w:bottom w:val="single" w:sz="6" w:space="0" w:color="auto"/>
              <w:right w:val="single" w:sz="6" w:space="0" w:color="auto"/>
            </w:tcBorders>
          </w:tcPr>
          <w:p w:rsidR="00726F48" w:rsidRPr="00034B61" w:rsidRDefault="00726F48" w:rsidP="00A40A78">
            <w:pPr>
              <w:rPr>
                <w:b/>
                <w:sz w:val="20"/>
              </w:rPr>
            </w:pPr>
            <w:r w:rsidRPr="00034B61">
              <w:rPr>
                <w:b/>
                <w:sz w:val="20"/>
              </w:rPr>
              <w:lastRenderedPageBreak/>
              <w:t>Seq. No</w:t>
            </w:r>
          </w:p>
        </w:tc>
        <w:tc>
          <w:tcPr>
            <w:tcW w:w="5644" w:type="dxa"/>
            <w:tcBorders>
              <w:top w:val="single" w:sz="6" w:space="0" w:color="auto"/>
              <w:left w:val="single" w:sz="6" w:space="0" w:color="auto"/>
              <w:bottom w:val="single" w:sz="6" w:space="0" w:color="auto"/>
              <w:right w:val="single" w:sz="6" w:space="0" w:color="auto"/>
            </w:tcBorders>
            <w:vAlign w:val="center"/>
          </w:tcPr>
          <w:p w:rsidR="00726F48" w:rsidRPr="00034B61" w:rsidRDefault="00726F48" w:rsidP="00A40A78">
            <w:pPr>
              <w:rPr>
                <w:b/>
                <w:sz w:val="20"/>
                <w:lang w:eastAsia="lt-LT"/>
              </w:rPr>
            </w:pPr>
            <w:r w:rsidRPr="00034B61">
              <w:rPr>
                <w:b/>
                <w:sz w:val="20"/>
                <w:lang w:eastAsia="lt-LT"/>
              </w:rPr>
              <w:t>EQUITY AND LIABILITIES</w:t>
            </w:r>
          </w:p>
        </w:tc>
        <w:tc>
          <w:tcPr>
            <w:tcW w:w="735" w:type="dxa"/>
            <w:tcBorders>
              <w:top w:val="single" w:sz="6" w:space="0" w:color="auto"/>
              <w:left w:val="single" w:sz="6" w:space="0" w:color="auto"/>
              <w:bottom w:val="single" w:sz="6" w:space="0" w:color="auto"/>
              <w:right w:val="single" w:sz="6" w:space="0" w:color="auto"/>
            </w:tcBorders>
            <w:vAlign w:val="center"/>
          </w:tcPr>
          <w:p w:rsidR="00726F48" w:rsidRPr="00034B61" w:rsidRDefault="00726F48" w:rsidP="00A40A78">
            <w:pPr>
              <w:spacing w:line="276" w:lineRule="auto"/>
              <w:jc w:val="center"/>
              <w:rPr>
                <w:b/>
                <w:bCs/>
                <w:sz w:val="20"/>
              </w:rPr>
            </w:pPr>
            <w:r w:rsidRPr="00034B61">
              <w:rPr>
                <w:b/>
                <w:bCs/>
                <w:sz w:val="20"/>
              </w:rPr>
              <w:t>Note No</w:t>
            </w:r>
          </w:p>
        </w:tc>
        <w:tc>
          <w:tcPr>
            <w:tcW w:w="1417" w:type="dxa"/>
            <w:tcBorders>
              <w:top w:val="single" w:sz="6" w:space="0" w:color="auto"/>
              <w:left w:val="single" w:sz="6" w:space="0" w:color="auto"/>
              <w:bottom w:val="single" w:sz="6" w:space="0" w:color="auto"/>
              <w:right w:val="single" w:sz="6" w:space="0" w:color="auto"/>
            </w:tcBorders>
            <w:vAlign w:val="center"/>
          </w:tcPr>
          <w:p w:rsidR="00726F48" w:rsidRPr="00034B61" w:rsidRDefault="00726F48" w:rsidP="00A40A78">
            <w:pPr>
              <w:spacing w:line="276" w:lineRule="auto"/>
              <w:jc w:val="center"/>
              <w:rPr>
                <w:b/>
                <w:bCs/>
                <w:sz w:val="20"/>
              </w:rPr>
            </w:pPr>
            <w:r w:rsidRPr="00034B61">
              <w:rPr>
                <w:b/>
                <w:bCs/>
                <w:sz w:val="20"/>
              </w:rPr>
              <w:t>31 12 201</w:t>
            </w:r>
            <w:r>
              <w:rPr>
                <w:b/>
                <w:bCs/>
                <w:sz w:val="20"/>
              </w:rPr>
              <w:t>8</w:t>
            </w:r>
          </w:p>
        </w:tc>
        <w:tc>
          <w:tcPr>
            <w:tcW w:w="1560" w:type="dxa"/>
            <w:tcBorders>
              <w:top w:val="single" w:sz="6" w:space="0" w:color="auto"/>
              <w:left w:val="single" w:sz="6" w:space="0" w:color="auto"/>
              <w:bottom w:val="single" w:sz="6" w:space="0" w:color="auto"/>
            </w:tcBorders>
            <w:vAlign w:val="center"/>
          </w:tcPr>
          <w:p w:rsidR="00726F48" w:rsidRPr="00034B61" w:rsidRDefault="00726F48" w:rsidP="00A40A78">
            <w:pPr>
              <w:spacing w:line="276" w:lineRule="auto"/>
              <w:jc w:val="center"/>
              <w:rPr>
                <w:b/>
                <w:bCs/>
                <w:sz w:val="20"/>
              </w:rPr>
            </w:pPr>
            <w:r w:rsidRPr="00034B61">
              <w:rPr>
                <w:b/>
                <w:bCs/>
                <w:sz w:val="20"/>
              </w:rPr>
              <w:t>31 12 201</w:t>
            </w:r>
            <w:r>
              <w:rPr>
                <w:b/>
                <w:bCs/>
                <w:sz w:val="20"/>
              </w:rPr>
              <w:t>7</w:t>
            </w: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b/>
                <w:sz w:val="20"/>
              </w:rPr>
            </w:pPr>
            <w:r w:rsidRPr="0092775F">
              <w:rPr>
                <w:b/>
                <w:sz w:val="20"/>
              </w:rPr>
              <w:t>D.</w:t>
            </w:r>
          </w:p>
        </w:tc>
        <w:tc>
          <w:tcPr>
            <w:tcW w:w="5644"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b/>
                <w:sz w:val="20"/>
                <w:lang w:eastAsia="lt-LT"/>
              </w:rPr>
            </w:pPr>
            <w:r w:rsidRPr="00034B61">
              <w:rPr>
                <w:b/>
                <w:sz w:val="20"/>
                <w:lang w:eastAsia="lt-LT"/>
              </w:rPr>
              <w:t>EQUITY</w:t>
            </w:r>
            <w:r>
              <w:rPr>
                <w:b/>
                <w:sz w:val="20"/>
                <w:lang w:eastAsia="lt-LT"/>
              </w:rPr>
              <w:t xml:space="preserve"> CAPITAL</w:t>
            </w:r>
          </w:p>
        </w:tc>
        <w:tc>
          <w:tcPr>
            <w:tcW w:w="735"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b/>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rsidP="00CD1DE4">
            <w:pPr>
              <w:jc w:val="right"/>
              <w:rPr>
                <w:b/>
                <w:sz w:val="20"/>
              </w:rPr>
            </w:pPr>
            <w:r>
              <w:rPr>
                <w:b/>
                <w:color w:val="000000"/>
                <w:sz w:val="20"/>
              </w:rPr>
              <w:t>15,</w:t>
            </w:r>
            <w:r w:rsidRPr="0092775F">
              <w:rPr>
                <w:b/>
                <w:color w:val="000000"/>
                <w:sz w:val="20"/>
              </w:rPr>
              <w:t>924</w:t>
            </w:r>
            <w:r>
              <w:rPr>
                <w:b/>
                <w:color w:val="000000"/>
                <w:sz w:val="20"/>
              </w:rPr>
              <w:t>,</w:t>
            </w:r>
            <w:r w:rsidRPr="0092775F">
              <w:rPr>
                <w:b/>
                <w:color w:val="000000"/>
                <w:sz w:val="20"/>
              </w:rPr>
              <w:t>033</w:t>
            </w:r>
          </w:p>
        </w:tc>
        <w:tc>
          <w:tcPr>
            <w:tcW w:w="1560" w:type="dxa"/>
            <w:tcBorders>
              <w:top w:val="single" w:sz="6" w:space="0" w:color="auto"/>
              <w:left w:val="single" w:sz="6" w:space="0" w:color="auto"/>
              <w:bottom w:val="single" w:sz="6" w:space="0" w:color="auto"/>
            </w:tcBorders>
          </w:tcPr>
          <w:p w:rsidR="00726F48" w:rsidRPr="0092775F" w:rsidRDefault="00726F48">
            <w:pPr>
              <w:ind w:right="-319"/>
              <w:jc w:val="center"/>
              <w:rPr>
                <w:b/>
                <w:sz w:val="20"/>
              </w:rPr>
            </w:pPr>
            <w:r w:rsidRPr="0092775F">
              <w:rPr>
                <w:b/>
                <w:sz w:val="20"/>
              </w:rPr>
              <w:t>15</w:t>
            </w:r>
            <w:r>
              <w:rPr>
                <w:b/>
                <w:sz w:val="20"/>
              </w:rPr>
              <w:t>,</w:t>
            </w:r>
            <w:r w:rsidRPr="0092775F">
              <w:rPr>
                <w:b/>
                <w:sz w:val="20"/>
              </w:rPr>
              <w:t>878</w:t>
            </w:r>
            <w:r>
              <w:rPr>
                <w:b/>
                <w:sz w:val="20"/>
              </w:rPr>
              <w:t>,</w:t>
            </w:r>
            <w:r w:rsidRPr="0092775F">
              <w:rPr>
                <w:b/>
                <w:sz w:val="20"/>
              </w:rPr>
              <w:t>677</w:t>
            </w: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1.</w:t>
            </w:r>
          </w:p>
        </w:tc>
        <w:tc>
          <w:tcPr>
            <w:tcW w:w="5644"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COMPANY OWNER</w:t>
            </w:r>
            <w:r>
              <w:rPr>
                <w:sz w:val="20"/>
                <w:lang w:eastAsia="lt-LT"/>
              </w:rPr>
              <w:t>’S</w:t>
            </w:r>
            <w:r w:rsidRPr="00034B61">
              <w:rPr>
                <w:sz w:val="20"/>
                <w:lang w:eastAsia="lt-LT"/>
              </w:rPr>
              <w:t xml:space="preserve"> CAPITAL </w:t>
            </w:r>
          </w:p>
        </w:tc>
        <w:tc>
          <w:tcPr>
            <w:tcW w:w="735"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b/>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r w:rsidRPr="0092775F">
              <w:rPr>
                <w:sz w:val="20"/>
              </w:rPr>
              <w:t>8</w:t>
            </w:r>
            <w:r>
              <w:rPr>
                <w:sz w:val="20"/>
              </w:rPr>
              <w:t>,</w:t>
            </w:r>
            <w:r w:rsidRPr="0092775F">
              <w:rPr>
                <w:sz w:val="20"/>
              </w:rPr>
              <w:t>995</w:t>
            </w:r>
            <w:r>
              <w:rPr>
                <w:sz w:val="20"/>
              </w:rPr>
              <w:t>,</w:t>
            </w:r>
            <w:r w:rsidRPr="0092775F">
              <w:rPr>
                <w:sz w:val="20"/>
              </w:rPr>
              <w:t>358</w:t>
            </w:r>
          </w:p>
        </w:tc>
        <w:tc>
          <w:tcPr>
            <w:tcW w:w="1560" w:type="dxa"/>
            <w:tcBorders>
              <w:top w:val="single" w:sz="6" w:space="0" w:color="auto"/>
              <w:left w:val="single" w:sz="6" w:space="0" w:color="auto"/>
              <w:bottom w:val="single" w:sz="6" w:space="0" w:color="auto"/>
            </w:tcBorders>
          </w:tcPr>
          <w:p w:rsidR="00726F48" w:rsidRPr="0092775F" w:rsidRDefault="00726F48">
            <w:pPr>
              <w:jc w:val="right"/>
              <w:rPr>
                <w:sz w:val="20"/>
              </w:rPr>
            </w:pPr>
            <w:r w:rsidRPr="0092775F">
              <w:rPr>
                <w:sz w:val="20"/>
              </w:rPr>
              <w:t>8</w:t>
            </w:r>
            <w:r>
              <w:rPr>
                <w:sz w:val="20"/>
              </w:rPr>
              <w:t>,</w:t>
            </w:r>
            <w:r w:rsidRPr="0092775F">
              <w:rPr>
                <w:sz w:val="20"/>
              </w:rPr>
              <w:t>995</w:t>
            </w:r>
            <w:r>
              <w:rPr>
                <w:sz w:val="20"/>
              </w:rPr>
              <w:t>,</w:t>
            </w:r>
            <w:r w:rsidRPr="0092775F">
              <w:rPr>
                <w:sz w:val="20"/>
              </w:rPr>
              <w:t>358</w:t>
            </w: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2.</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sz w:val="20"/>
              </w:rPr>
              <w:t xml:space="preserve">CAPITAL CORRESPONDING TO ASSETS WHICH IN ACCORDANCE WITH LAWS MAY BE SOLELY OWNED BY THE STATE </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3.</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sz w:val="20"/>
              </w:rPr>
              <w:t xml:space="preserve">CAPITAL CORRESPONDING TO CENTRALLY MANAGED STATE ASSETS </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4.</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sz w:val="20"/>
              </w:rPr>
              <w:t xml:space="preserve">REVALUATION RESERVE </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5.</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sz w:val="20"/>
              </w:rPr>
              <w:t>RESERVES</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r w:rsidRPr="0092775F">
              <w:rPr>
                <w:sz w:val="20"/>
              </w:rPr>
              <w:t>6</w:t>
            </w:r>
            <w:r>
              <w:rPr>
                <w:sz w:val="20"/>
              </w:rPr>
              <w:t>,</w:t>
            </w:r>
            <w:r w:rsidRPr="0092775F">
              <w:rPr>
                <w:sz w:val="20"/>
              </w:rPr>
              <w:t>883</w:t>
            </w:r>
            <w:r>
              <w:rPr>
                <w:sz w:val="20"/>
              </w:rPr>
              <w:t>,</w:t>
            </w:r>
            <w:r w:rsidRPr="0092775F">
              <w:rPr>
                <w:sz w:val="20"/>
              </w:rPr>
              <w:t>319</w:t>
            </w: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r w:rsidRPr="0092775F">
              <w:rPr>
                <w:sz w:val="20"/>
              </w:rPr>
              <w:t>6</w:t>
            </w:r>
            <w:r>
              <w:rPr>
                <w:sz w:val="20"/>
              </w:rPr>
              <w:t>,</w:t>
            </w:r>
            <w:r w:rsidRPr="0092775F">
              <w:rPr>
                <w:sz w:val="20"/>
              </w:rPr>
              <w:t>839</w:t>
            </w:r>
            <w:r>
              <w:rPr>
                <w:sz w:val="20"/>
              </w:rPr>
              <w:t>,</w:t>
            </w:r>
            <w:r w:rsidRPr="0092775F">
              <w:rPr>
                <w:sz w:val="20"/>
              </w:rPr>
              <w:t>903</w:t>
            </w: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5.1.</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sz w:val="20"/>
              </w:rPr>
              <w:t>Mandatory</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r>
              <w:rPr>
                <w:sz w:val="20"/>
              </w:rPr>
              <w:t>6,</w:t>
            </w:r>
            <w:r w:rsidRPr="0092775F">
              <w:rPr>
                <w:sz w:val="20"/>
              </w:rPr>
              <w:t>883</w:t>
            </w:r>
            <w:r>
              <w:rPr>
                <w:sz w:val="20"/>
              </w:rPr>
              <w:t>,</w:t>
            </w:r>
            <w:r w:rsidRPr="0092775F">
              <w:rPr>
                <w:sz w:val="20"/>
              </w:rPr>
              <w:t>319</w:t>
            </w: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r w:rsidRPr="0092775F">
              <w:rPr>
                <w:sz w:val="20"/>
              </w:rPr>
              <w:t>6</w:t>
            </w:r>
            <w:r>
              <w:rPr>
                <w:sz w:val="20"/>
              </w:rPr>
              <w:t>,</w:t>
            </w:r>
            <w:r w:rsidRPr="0092775F">
              <w:rPr>
                <w:sz w:val="20"/>
              </w:rPr>
              <w:t>839</w:t>
            </w:r>
            <w:r>
              <w:rPr>
                <w:sz w:val="20"/>
              </w:rPr>
              <w:t>,</w:t>
            </w:r>
            <w:r w:rsidRPr="0092775F">
              <w:rPr>
                <w:sz w:val="20"/>
              </w:rPr>
              <w:t>903</w:t>
            </w: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5.2.</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sz w:val="20"/>
              </w:rPr>
              <w:t>Other reserves</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6.</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sz w:val="20"/>
                <w:lang w:eastAsia="lt-LT"/>
              </w:rPr>
              <w:t>RETAINED PROFIT (LOSS)</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r w:rsidRPr="0092775F">
              <w:rPr>
                <w:sz w:val="20"/>
              </w:rPr>
              <w:t>12</w:t>
            </w: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rsidP="00820262">
            <w:pPr>
              <w:jc w:val="right"/>
              <w:rPr>
                <w:sz w:val="20"/>
              </w:rPr>
            </w:pPr>
            <w:r>
              <w:rPr>
                <w:sz w:val="20"/>
              </w:rPr>
              <w:t>45,</w:t>
            </w:r>
            <w:r w:rsidRPr="0092775F">
              <w:rPr>
                <w:sz w:val="20"/>
              </w:rPr>
              <w:t>356</w:t>
            </w: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r w:rsidRPr="0092775F">
              <w:rPr>
                <w:sz w:val="20"/>
              </w:rPr>
              <w:t>43</w:t>
            </w:r>
            <w:r>
              <w:rPr>
                <w:sz w:val="20"/>
              </w:rPr>
              <w:t>,</w:t>
            </w:r>
            <w:r w:rsidRPr="0092775F">
              <w:rPr>
                <w:sz w:val="20"/>
              </w:rPr>
              <w:t>416</w:t>
            </w: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6.1.</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Profit (loss) of the reporting year</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rsidP="00820262">
            <w:pPr>
              <w:jc w:val="right"/>
              <w:rPr>
                <w:sz w:val="20"/>
              </w:rPr>
            </w:pPr>
            <w:r>
              <w:rPr>
                <w:sz w:val="20"/>
              </w:rPr>
              <w:t>45,</w:t>
            </w:r>
            <w:r w:rsidRPr="0092775F">
              <w:rPr>
                <w:sz w:val="20"/>
              </w:rPr>
              <w:t>356</w:t>
            </w: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sz w:val="20"/>
              </w:rPr>
            </w:pPr>
            <w:r w:rsidRPr="0092775F">
              <w:rPr>
                <w:sz w:val="20"/>
              </w:rPr>
              <w:t>43</w:t>
            </w:r>
            <w:r>
              <w:rPr>
                <w:sz w:val="20"/>
              </w:rPr>
              <w:t>,</w:t>
            </w:r>
            <w:r w:rsidRPr="0092775F">
              <w:rPr>
                <w:sz w:val="20"/>
              </w:rPr>
              <w:t>416</w:t>
            </w: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6.2.</w:t>
            </w:r>
          </w:p>
        </w:tc>
        <w:tc>
          <w:tcPr>
            <w:tcW w:w="5644" w:type="dxa"/>
            <w:tcBorders>
              <w:top w:val="single" w:sz="4" w:space="0" w:color="auto"/>
              <w:left w:val="single" w:sz="4" w:space="0" w:color="auto"/>
              <w:bottom w:val="single" w:sz="4"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Profit (loss) of the previous year</w:t>
            </w:r>
          </w:p>
        </w:tc>
        <w:tc>
          <w:tcPr>
            <w:tcW w:w="735" w:type="dxa"/>
            <w:tcBorders>
              <w:top w:val="single" w:sz="4" w:space="0" w:color="auto"/>
              <w:left w:val="single" w:sz="6" w:space="0" w:color="auto"/>
              <w:bottom w:val="single" w:sz="4"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4" w:space="0" w:color="auto"/>
              <w:right w:val="single" w:sz="6" w:space="0" w:color="auto"/>
            </w:tcBorders>
          </w:tcPr>
          <w:p w:rsidR="00726F48" w:rsidRPr="0092775F" w:rsidRDefault="00726F48">
            <w:pPr>
              <w:jc w:val="right"/>
              <w:rPr>
                <w:sz w:val="20"/>
              </w:rPr>
            </w:pPr>
          </w:p>
        </w:tc>
        <w:tc>
          <w:tcPr>
            <w:tcW w:w="1560" w:type="dxa"/>
            <w:tcBorders>
              <w:top w:val="single" w:sz="4" w:space="0" w:color="auto"/>
              <w:left w:val="single" w:sz="6"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b/>
                <w:sz w:val="20"/>
              </w:rPr>
            </w:pPr>
            <w:r w:rsidRPr="0092775F">
              <w:rPr>
                <w:b/>
                <w:sz w:val="20"/>
              </w:rPr>
              <w:t>E.</w:t>
            </w:r>
          </w:p>
        </w:tc>
        <w:tc>
          <w:tcPr>
            <w:tcW w:w="5644" w:type="dxa"/>
            <w:tcBorders>
              <w:top w:val="single" w:sz="4" w:space="0" w:color="auto"/>
              <w:left w:val="single" w:sz="4" w:space="0" w:color="auto"/>
              <w:bottom w:val="single" w:sz="4" w:space="0" w:color="auto"/>
              <w:right w:val="single" w:sz="6" w:space="0" w:color="auto"/>
            </w:tcBorders>
            <w:vAlign w:val="bottom"/>
          </w:tcPr>
          <w:p w:rsidR="00726F48" w:rsidRPr="00034B61" w:rsidRDefault="00726F48" w:rsidP="00A40A78">
            <w:pPr>
              <w:rPr>
                <w:b/>
                <w:sz w:val="20"/>
                <w:lang w:eastAsia="lt-LT"/>
              </w:rPr>
            </w:pPr>
            <w:r w:rsidRPr="00034B61">
              <w:rPr>
                <w:b/>
                <w:sz w:val="20"/>
                <w:lang w:eastAsia="lt-LT"/>
              </w:rPr>
              <w:t>GRANTS, SUBSIDIES</w:t>
            </w:r>
          </w:p>
        </w:tc>
        <w:tc>
          <w:tcPr>
            <w:tcW w:w="735" w:type="dxa"/>
            <w:tcBorders>
              <w:top w:val="single" w:sz="4" w:space="0" w:color="auto"/>
              <w:left w:val="single" w:sz="6" w:space="0" w:color="auto"/>
              <w:bottom w:val="single" w:sz="4"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4" w:space="0" w:color="auto"/>
              <w:right w:val="single" w:sz="6" w:space="0" w:color="auto"/>
            </w:tcBorders>
          </w:tcPr>
          <w:p w:rsidR="00726F48" w:rsidRPr="0092775F" w:rsidRDefault="00726F48">
            <w:pPr>
              <w:jc w:val="right"/>
              <w:rPr>
                <w:b/>
                <w:sz w:val="20"/>
              </w:rPr>
            </w:pPr>
          </w:p>
        </w:tc>
        <w:tc>
          <w:tcPr>
            <w:tcW w:w="1560" w:type="dxa"/>
            <w:tcBorders>
              <w:top w:val="single" w:sz="4" w:space="0" w:color="auto"/>
              <w:left w:val="single" w:sz="6"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b/>
                <w:sz w:val="20"/>
              </w:rPr>
            </w:pPr>
            <w:r w:rsidRPr="0092775F">
              <w:rPr>
                <w:b/>
                <w:sz w:val="20"/>
              </w:rPr>
              <w:t>F.</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b/>
                <w:sz w:val="20"/>
                <w:lang w:eastAsia="lt-LT"/>
              </w:rPr>
            </w:pPr>
            <w:r w:rsidRPr="00034B61">
              <w:rPr>
                <w:b/>
                <w:sz w:val="20"/>
                <w:lang w:eastAsia="lt-LT"/>
              </w:rPr>
              <w:t>PROVISIONS</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1.</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pStyle w:val="Default"/>
              <w:rPr>
                <w:sz w:val="20"/>
                <w:szCs w:val="20"/>
                <w:lang w:val="en-GB"/>
              </w:rPr>
            </w:pPr>
            <w:r w:rsidRPr="00034B61">
              <w:rPr>
                <w:sz w:val="20"/>
                <w:szCs w:val="20"/>
                <w:lang w:val="en-GB"/>
              </w:rPr>
              <w:t xml:space="preserve">Provisions for pensions and similar liabilities </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2.</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Tax provisions</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3.</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Other provisions</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b/>
                <w:sz w:val="20"/>
              </w:rPr>
            </w:pPr>
            <w:r w:rsidRPr="0092775F">
              <w:rPr>
                <w:b/>
                <w:sz w:val="20"/>
              </w:rPr>
              <w:t>G.</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pStyle w:val="Default"/>
              <w:rPr>
                <w:b/>
                <w:sz w:val="20"/>
                <w:szCs w:val="20"/>
                <w:lang w:val="en-GB"/>
              </w:rPr>
            </w:pPr>
            <w:r w:rsidRPr="00034B61">
              <w:rPr>
                <w:b/>
                <w:sz w:val="20"/>
                <w:szCs w:val="20"/>
                <w:lang w:val="en-GB"/>
              </w:rPr>
              <w:t xml:space="preserve">AMOUNTS PAYABLE AND OTHER LIABILITIES </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rsidP="00820262">
            <w:pPr>
              <w:jc w:val="right"/>
              <w:rPr>
                <w:b/>
                <w:sz w:val="20"/>
              </w:rPr>
            </w:pPr>
            <w:r>
              <w:rPr>
                <w:b/>
                <w:sz w:val="20"/>
              </w:rPr>
              <w:t>63,</w:t>
            </w:r>
            <w:r w:rsidRPr="0092775F">
              <w:rPr>
                <w:b/>
                <w:sz w:val="20"/>
              </w:rPr>
              <w:t>288</w:t>
            </w: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r w:rsidRPr="0092775F">
              <w:rPr>
                <w:b/>
                <w:sz w:val="20"/>
              </w:rPr>
              <w:t>41</w:t>
            </w:r>
            <w:r>
              <w:rPr>
                <w:b/>
                <w:sz w:val="20"/>
              </w:rPr>
              <w:t>,</w:t>
            </w:r>
            <w:r w:rsidRPr="0092775F">
              <w:rPr>
                <w:b/>
                <w:sz w:val="20"/>
              </w:rPr>
              <w:t>713</w:t>
            </w: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1.</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pStyle w:val="Default"/>
              <w:rPr>
                <w:sz w:val="20"/>
                <w:szCs w:val="20"/>
                <w:lang w:val="en-GB"/>
              </w:rPr>
            </w:pPr>
            <w:r w:rsidRPr="00034B61">
              <w:rPr>
                <w:sz w:val="20"/>
                <w:szCs w:val="20"/>
                <w:lang w:val="en-GB"/>
              </w:rPr>
              <w:t xml:space="preserve">AMOUNTS PAYABLE AFTER ONE YEAR AND OTHER LONG-TERM LIABILITIES </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1.1.</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Debt liabilities</w:t>
            </w:r>
          </w:p>
        </w:tc>
        <w:tc>
          <w:tcPr>
            <w:tcW w:w="735" w:type="dxa"/>
            <w:tcBorders>
              <w:top w:val="single" w:sz="4" w:space="0" w:color="auto"/>
              <w:left w:val="single" w:sz="4" w:space="0" w:color="auto"/>
              <w:bottom w:val="single" w:sz="4" w:space="0" w:color="auto"/>
              <w:right w:val="single" w:sz="4" w:space="0" w:color="auto"/>
            </w:tcBorders>
          </w:tcPr>
          <w:p w:rsidR="00726F48" w:rsidRPr="0092775F" w:rsidRDefault="00726F48">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726F48" w:rsidRPr="0092775F" w:rsidRDefault="00726F48">
            <w:pPr>
              <w:jc w:val="right"/>
              <w:rPr>
                <w:b/>
                <w:sz w:val="20"/>
              </w:rPr>
            </w:pPr>
          </w:p>
        </w:tc>
      </w:tr>
      <w:tr w:rsidR="00726F48" w:rsidRPr="0092775F" w:rsidTr="00A40A78">
        <w:tc>
          <w:tcPr>
            <w:tcW w:w="709" w:type="dxa"/>
            <w:tcBorders>
              <w:top w:val="nil"/>
              <w:bottom w:val="single" w:sz="6" w:space="0" w:color="auto"/>
              <w:right w:val="single" w:sz="6" w:space="0" w:color="auto"/>
            </w:tcBorders>
          </w:tcPr>
          <w:p w:rsidR="00726F48" w:rsidRPr="0092775F" w:rsidRDefault="00726F48">
            <w:pPr>
              <w:rPr>
                <w:sz w:val="20"/>
              </w:rPr>
            </w:pPr>
            <w:r w:rsidRPr="0092775F">
              <w:rPr>
                <w:sz w:val="20"/>
              </w:rPr>
              <w:t>1.2.</w:t>
            </w:r>
          </w:p>
        </w:tc>
        <w:tc>
          <w:tcPr>
            <w:tcW w:w="5644" w:type="dxa"/>
            <w:tcBorders>
              <w:top w:val="nil"/>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Debts to credit institutions</w:t>
            </w:r>
          </w:p>
        </w:tc>
        <w:tc>
          <w:tcPr>
            <w:tcW w:w="735" w:type="dxa"/>
            <w:tcBorders>
              <w:top w:val="nil"/>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nil"/>
              <w:left w:val="single" w:sz="6" w:space="0" w:color="auto"/>
              <w:bottom w:val="single" w:sz="6" w:space="0" w:color="auto"/>
              <w:right w:val="single" w:sz="6" w:space="0" w:color="auto"/>
            </w:tcBorders>
          </w:tcPr>
          <w:p w:rsidR="00726F48" w:rsidRPr="0092775F" w:rsidRDefault="00726F48">
            <w:pPr>
              <w:jc w:val="right"/>
              <w:rPr>
                <w:b/>
                <w:sz w:val="20"/>
              </w:rPr>
            </w:pPr>
          </w:p>
        </w:tc>
        <w:tc>
          <w:tcPr>
            <w:tcW w:w="1560" w:type="dxa"/>
            <w:tcBorders>
              <w:top w:val="nil"/>
              <w:left w:val="single" w:sz="6" w:space="0" w:color="auto"/>
              <w:bottom w:val="single" w:sz="6" w:space="0" w:color="auto"/>
            </w:tcBorders>
          </w:tcPr>
          <w:p w:rsidR="00726F48" w:rsidRPr="0092775F" w:rsidRDefault="00726F48">
            <w:pPr>
              <w:jc w:val="right"/>
              <w:rPr>
                <w:b/>
                <w:sz w:val="20"/>
              </w:rPr>
            </w:pP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1.3.</w:t>
            </w:r>
          </w:p>
        </w:tc>
        <w:tc>
          <w:tcPr>
            <w:tcW w:w="5644"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Pr>
                <w:sz w:val="20"/>
                <w:lang w:eastAsia="lt-LT"/>
              </w:rPr>
              <w:t>Advances r</w:t>
            </w:r>
            <w:r w:rsidRPr="00034B61">
              <w:rPr>
                <w:sz w:val="20"/>
                <w:lang w:eastAsia="lt-LT"/>
              </w:rPr>
              <w:t>eceived</w:t>
            </w:r>
          </w:p>
        </w:tc>
        <w:tc>
          <w:tcPr>
            <w:tcW w:w="735"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p>
        </w:tc>
        <w:tc>
          <w:tcPr>
            <w:tcW w:w="1560" w:type="dxa"/>
            <w:tcBorders>
              <w:top w:val="single" w:sz="6" w:space="0" w:color="auto"/>
              <w:left w:val="single" w:sz="6" w:space="0" w:color="auto"/>
              <w:bottom w:val="single" w:sz="6" w:space="0" w:color="auto"/>
            </w:tcBorders>
          </w:tcPr>
          <w:p w:rsidR="00726F48" w:rsidRPr="0092775F" w:rsidRDefault="00726F48">
            <w:pPr>
              <w:jc w:val="right"/>
              <w:rPr>
                <w:b/>
                <w:sz w:val="20"/>
              </w:rPr>
            </w:pPr>
          </w:p>
        </w:tc>
      </w:tr>
      <w:tr w:rsidR="00726F48" w:rsidRPr="0092775F" w:rsidTr="00A40A78">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1.4.</w:t>
            </w:r>
          </w:p>
        </w:tc>
        <w:tc>
          <w:tcPr>
            <w:tcW w:w="5644" w:type="dxa"/>
            <w:tcBorders>
              <w:top w:val="single" w:sz="6" w:space="0" w:color="auto"/>
              <w:left w:val="single" w:sz="6" w:space="0" w:color="auto"/>
              <w:bottom w:val="single" w:sz="6" w:space="0" w:color="auto"/>
              <w:right w:val="single" w:sz="6" w:space="0" w:color="auto"/>
            </w:tcBorders>
            <w:vAlign w:val="bottom"/>
          </w:tcPr>
          <w:p w:rsidR="00726F48" w:rsidRPr="00034B61" w:rsidRDefault="00726F48" w:rsidP="00A40A78">
            <w:pPr>
              <w:rPr>
                <w:sz w:val="20"/>
                <w:lang w:eastAsia="lt-LT"/>
              </w:rPr>
            </w:pPr>
            <w:r w:rsidRPr="00034B61">
              <w:rPr>
                <w:sz w:val="20"/>
                <w:lang w:eastAsia="lt-LT"/>
              </w:rPr>
              <w:t>Trade payables</w:t>
            </w:r>
          </w:p>
        </w:tc>
        <w:tc>
          <w:tcPr>
            <w:tcW w:w="735"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sz w:val="20"/>
              </w:rPr>
            </w:pPr>
          </w:p>
        </w:tc>
        <w:tc>
          <w:tcPr>
            <w:tcW w:w="1560" w:type="dxa"/>
            <w:tcBorders>
              <w:top w:val="single" w:sz="6" w:space="0" w:color="auto"/>
              <w:left w:val="single" w:sz="6" w:space="0" w:color="auto"/>
              <w:bottom w:val="single" w:sz="6" w:space="0" w:color="auto"/>
            </w:tcBorders>
          </w:tcPr>
          <w:p w:rsidR="00726F48" w:rsidRPr="0092775F" w:rsidRDefault="00726F48">
            <w:pPr>
              <w:jc w:val="right"/>
              <w:rPr>
                <w:b/>
                <w:sz w:val="20"/>
              </w:rPr>
            </w:pPr>
          </w:p>
        </w:tc>
      </w:tr>
      <w:tr w:rsidR="00726F48" w:rsidRPr="0092775F" w:rsidTr="00FE4565">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1.5.</w:t>
            </w:r>
          </w:p>
        </w:tc>
        <w:tc>
          <w:tcPr>
            <w:tcW w:w="5644" w:type="dxa"/>
            <w:tcBorders>
              <w:top w:val="single" w:sz="6" w:space="0" w:color="auto"/>
              <w:left w:val="single" w:sz="6" w:space="0" w:color="auto"/>
              <w:bottom w:val="single" w:sz="6" w:space="0" w:color="auto"/>
              <w:right w:val="single" w:sz="6" w:space="0" w:color="auto"/>
            </w:tcBorders>
          </w:tcPr>
          <w:p w:rsidR="00726F48" w:rsidRPr="00034B61" w:rsidRDefault="00726F48" w:rsidP="00A40A78">
            <w:pPr>
              <w:rPr>
                <w:sz w:val="20"/>
              </w:rPr>
            </w:pPr>
            <w:r w:rsidRPr="00034B61">
              <w:rPr>
                <w:sz w:val="20"/>
              </w:rPr>
              <w:t>Amounts payable according to bills and checks</w:t>
            </w:r>
          </w:p>
        </w:tc>
        <w:tc>
          <w:tcPr>
            <w:tcW w:w="735"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b/>
                <w:sz w:val="20"/>
              </w:rPr>
            </w:pPr>
          </w:p>
        </w:tc>
        <w:tc>
          <w:tcPr>
            <w:tcW w:w="1560" w:type="dxa"/>
            <w:tcBorders>
              <w:top w:val="single" w:sz="6" w:space="0" w:color="auto"/>
              <w:left w:val="single" w:sz="6" w:space="0" w:color="auto"/>
              <w:bottom w:val="single" w:sz="6" w:space="0" w:color="auto"/>
            </w:tcBorders>
          </w:tcPr>
          <w:p w:rsidR="00726F48" w:rsidRPr="0092775F" w:rsidRDefault="00726F48">
            <w:pPr>
              <w:jc w:val="right"/>
              <w:rPr>
                <w:b/>
                <w:sz w:val="20"/>
              </w:rPr>
            </w:pPr>
          </w:p>
        </w:tc>
      </w:tr>
      <w:tr w:rsidR="00726F48" w:rsidRPr="0092775F" w:rsidTr="00FE4565">
        <w:tc>
          <w:tcPr>
            <w:tcW w:w="709" w:type="dxa"/>
            <w:tcBorders>
              <w:top w:val="single" w:sz="6" w:space="0" w:color="auto"/>
              <w:bottom w:val="single" w:sz="6" w:space="0" w:color="auto"/>
              <w:right w:val="single" w:sz="6" w:space="0" w:color="auto"/>
            </w:tcBorders>
          </w:tcPr>
          <w:p w:rsidR="00726F48" w:rsidRPr="0092775F" w:rsidRDefault="00726F48">
            <w:pPr>
              <w:rPr>
                <w:sz w:val="20"/>
              </w:rPr>
            </w:pPr>
            <w:r w:rsidRPr="0092775F">
              <w:rPr>
                <w:sz w:val="20"/>
              </w:rPr>
              <w:t>1.6.</w:t>
            </w:r>
          </w:p>
        </w:tc>
        <w:tc>
          <w:tcPr>
            <w:tcW w:w="5644" w:type="dxa"/>
            <w:tcBorders>
              <w:top w:val="single" w:sz="6" w:space="0" w:color="auto"/>
              <w:left w:val="single" w:sz="6" w:space="0" w:color="auto"/>
              <w:bottom w:val="single" w:sz="6" w:space="0" w:color="auto"/>
              <w:right w:val="single" w:sz="6" w:space="0" w:color="auto"/>
            </w:tcBorders>
          </w:tcPr>
          <w:p w:rsidR="00726F48" w:rsidRPr="00034B61" w:rsidRDefault="00726F48" w:rsidP="00A40A78">
            <w:pPr>
              <w:rPr>
                <w:sz w:val="20"/>
              </w:rPr>
            </w:pPr>
            <w:r w:rsidRPr="00034B61">
              <w:rPr>
                <w:sz w:val="20"/>
                <w:lang w:eastAsia="lt-LT"/>
              </w:rPr>
              <w:t xml:space="preserve">Other amounts payable and </w:t>
            </w:r>
            <w:r>
              <w:rPr>
                <w:sz w:val="20"/>
                <w:lang w:eastAsia="lt-LT"/>
              </w:rPr>
              <w:t xml:space="preserve">long-term </w:t>
            </w:r>
            <w:r w:rsidRPr="00034B61">
              <w:rPr>
                <w:sz w:val="20"/>
                <w:lang w:eastAsia="lt-LT"/>
              </w:rPr>
              <w:t>liabilities</w:t>
            </w:r>
          </w:p>
        </w:tc>
        <w:tc>
          <w:tcPr>
            <w:tcW w:w="735" w:type="dxa"/>
            <w:tcBorders>
              <w:top w:val="single" w:sz="6" w:space="0" w:color="auto"/>
              <w:left w:val="single" w:sz="6"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726F48" w:rsidRPr="0092775F" w:rsidRDefault="00726F48">
            <w:pPr>
              <w:jc w:val="right"/>
              <w:rPr>
                <w:b/>
                <w:sz w:val="20"/>
              </w:rPr>
            </w:pPr>
          </w:p>
        </w:tc>
        <w:tc>
          <w:tcPr>
            <w:tcW w:w="1560" w:type="dxa"/>
            <w:tcBorders>
              <w:top w:val="single" w:sz="6" w:space="0" w:color="auto"/>
              <w:left w:val="single" w:sz="6" w:space="0" w:color="auto"/>
              <w:bottom w:val="single" w:sz="6" w:space="0" w:color="auto"/>
            </w:tcBorders>
          </w:tcPr>
          <w:p w:rsidR="00726F48" w:rsidRPr="0092775F" w:rsidRDefault="00726F48">
            <w:pPr>
              <w:jc w:val="right"/>
              <w:rPr>
                <w:b/>
                <w:sz w:val="20"/>
              </w:rPr>
            </w:pPr>
          </w:p>
        </w:tc>
      </w:tr>
      <w:tr w:rsidR="00726F48" w:rsidRPr="0092775F" w:rsidTr="00FE4565">
        <w:tc>
          <w:tcPr>
            <w:tcW w:w="709" w:type="dxa"/>
            <w:tcBorders>
              <w:top w:val="single" w:sz="6" w:space="0" w:color="auto"/>
              <w:bottom w:val="nil"/>
              <w:right w:val="single" w:sz="6" w:space="0" w:color="auto"/>
            </w:tcBorders>
          </w:tcPr>
          <w:p w:rsidR="00726F48" w:rsidRPr="0092775F" w:rsidRDefault="00726F48">
            <w:pPr>
              <w:rPr>
                <w:sz w:val="20"/>
              </w:rPr>
            </w:pPr>
            <w:r w:rsidRPr="0092775F">
              <w:rPr>
                <w:sz w:val="20"/>
              </w:rPr>
              <w:t>2.</w:t>
            </w:r>
          </w:p>
        </w:tc>
        <w:tc>
          <w:tcPr>
            <w:tcW w:w="5644" w:type="dxa"/>
            <w:tcBorders>
              <w:top w:val="single" w:sz="6" w:space="0" w:color="auto"/>
              <w:left w:val="single" w:sz="6" w:space="0" w:color="auto"/>
              <w:bottom w:val="nil"/>
              <w:right w:val="single" w:sz="6" w:space="0" w:color="auto"/>
            </w:tcBorders>
          </w:tcPr>
          <w:p w:rsidR="00726F48" w:rsidRPr="00034B61" w:rsidRDefault="00726F48" w:rsidP="00A40A78">
            <w:pPr>
              <w:rPr>
                <w:sz w:val="20"/>
              </w:rPr>
            </w:pPr>
            <w:r w:rsidRPr="00034B61">
              <w:rPr>
                <w:sz w:val="20"/>
              </w:rPr>
              <w:t>AMOUNTS PAYABLE WITHIN ONE YEAR AND OTHER SHORT-TERM LIABILITIES</w:t>
            </w:r>
          </w:p>
        </w:tc>
        <w:tc>
          <w:tcPr>
            <w:tcW w:w="735" w:type="dxa"/>
            <w:tcBorders>
              <w:top w:val="single" w:sz="6" w:space="0" w:color="auto"/>
              <w:left w:val="single" w:sz="6" w:space="0" w:color="auto"/>
              <w:bottom w:val="nil"/>
              <w:right w:val="single" w:sz="6" w:space="0" w:color="auto"/>
            </w:tcBorders>
          </w:tcPr>
          <w:p w:rsidR="00726F48" w:rsidRPr="0092775F" w:rsidRDefault="00726F48">
            <w:pPr>
              <w:jc w:val="center"/>
              <w:rPr>
                <w:sz w:val="20"/>
              </w:rPr>
            </w:pPr>
            <w:r w:rsidRPr="0092775F">
              <w:rPr>
                <w:sz w:val="20"/>
              </w:rPr>
              <w:t>13</w:t>
            </w:r>
          </w:p>
        </w:tc>
        <w:tc>
          <w:tcPr>
            <w:tcW w:w="1417" w:type="dxa"/>
            <w:tcBorders>
              <w:top w:val="single" w:sz="6" w:space="0" w:color="auto"/>
              <w:left w:val="single" w:sz="6" w:space="0" w:color="auto"/>
              <w:bottom w:val="nil"/>
              <w:right w:val="single" w:sz="6" w:space="0" w:color="auto"/>
            </w:tcBorders>
          </w:tcPr>
          <w:p w:rsidR="00726F48" w:rsidRPr="0092775F" w:rsidRDefault="00726F48" w:rsidP="00486023">
            <w:pPr>
              <w:jc w:val="right"/>
              <w:rPr>
                <w:sz w:val="20"/>
              </w:rPr>
            </w:pPr>
            <w:r w:rsidRPr="0092775F">
              <w:rPr>
                <w:sz w:val="20"/>
              </w:rPr>
              <w:t>63</w:t>
            </w:r>
            <w:r>
              <w:rPr>
                <w:sz w:val="20"/>
              </w:rPr>
              <w:t>,</w:t>
            </w:r>
            <w:r w:rsidRPr="0092775F">
              <w:rPr>
                <w:sz w:val="20"/>
              </w:rPr>
              <w:t>288</w:t>
            </w:r>
          </w:p>
        </w:tc>
        <w:tc>
          <w:tcPr>
            <w:tcW w:w="1560" w:type="dxa"/>
            <w:tcBorders>
              <w:top w:val="single" w:sz="6" w:space="0" w:color="auto"/>
              <w:left w:val="single" w:sz="6" w:space="0" w:color="auto"/>
              <w:bottom w:val="nil"/>
            </w:tcBorders>
          </w:tcPr>
          <w:p w:rsidR="00726F48" w:rsidRPr="0092775F" w:rsidRDefault="00726F48">
            <w:pPr>
              <w:jc w:val="right"/>
              <w:rPr>
                <w:sz w:val="20"/>
              </w:rPr>
            </w:pPr>
            <w:r w:rsidRPr="0092775F">
              <w:rPr>
                <w:sz w:val="20"/>
              </w:rPr>
              <w:t>41</w:t>
            </w:r>
            <w:r>
              <w:rPr>
                <w:sz w:val="20"/>
              </w:rPr>
              <w:t>,</w:t>
            </w:r>
            <w:r w:rsidRPr="0092775F">
              <w:rPr>
                <w:sz w:val="20"/>
              </w:rPr>
              <w:t>713</w:t>
            </w: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2.1.</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Debt liabilities</w:t>
            </w:r>
          </w:p>
        </w:tc>
        <w:tc>
          <w:tcPr>
            <w:tcW w:w="735" w:type="dxa"/>
            <w:tcBorders>
              <w:top w:val="single" w:sz="4" w:space="0" w:color="auto"/>
              <w:left w:val="single" w:sz="4"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26F48" w:rsidRPr="0092775F" w:rsidRDefault="00726F48">
            <w:pPr>
              <w:jc w:val="right"/>
              <w:rPr>
                <w:b/>
                <w:sz w:val="20"/>
              </w:rPr>
            </w:pPr>
          </w:p>
        </w:tc>
        <w:tc>
          <w:tcPr>
            <w:tcW w:w="1560" w:type="dxa"/>
            <w:tcBorders>
              <w:top w:val="single" w:sz="4" w:space="0" w:color="auto"/>
              <w:left w:val="single" w:sz="6" w:space="0" w:color="auto"/>
              <w:bottom w:val="single" w:sz="6" w:space="0" w:color="auto"/>
            </w:tcBorders>
          </w:tcPr>
          <w:p w:rsidR="00726F48" w:rsidRPr="0092775F" w:rsidRDefault="00726F48">
            <w:pPr>
              <w:jc w:val="right"/>
              <w:rPr>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2.2.</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Debts to credit institutions</w:t>
            </w:r>
          </w:p>
        </w:tc>
        <w:tc>
          <w:tcPr>
            <w:tcW w:w="735" w:type="dxa"/>
            <w:tcBorders>
              <w:top w:val="single" w:sz="4" w:space="0" w:color="auto"/>
              <w:left w:val="single" w:sz="4"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26F48" w:rsidRPr="0092775F" w:rsidRDefault="00726F48">
            <w:pPr>
              <w:jc w:val="right"/>
              <w:rPr>
                <w:b/>
                <w:sz w:val="20"/>
              </w:rPr>
            </w:pPr>
          </w:p>
        </w:tc>
        <w:tc>
          <w:tcPr>
            <w:tcW w:w="1560" w:type="dxa"/>
            <w:tcBorders>
              <w:top w:val="single" w:sz="4" w:space="0" w:color="auto"/>
              <w:left w:val="single" w:sz="6" w:space="0" w:color="auto"/>
              <w:bottom w:val="single" w:sz="6" w:space="0" w:color="auto"/>
            </w:tcBorders>
          </w:tcPr>
          <w:p w:rsidR="00726F48" w:rsidRPr="0092775F" w:rsidRDefault="00726F48">
            <w:pPr>
              <w:jc w:val="right"/>
              <w:rPr>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2.3.</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Pr>
                <w:sz w:val="20"/>
                <w:lang w:eastAsia="lt-LT"/>
              </w:rPr>
              <w:t>Advances r</w:t>
            </w:r>
            <w:r w:rsidRPr="00034B61">
              <w:rPr>
                <w:sz w:val="20"/>
                <w:lang w:eastAsia="lt-LT"/>
              </w:rPr>
              <w:t>eceived</w:t>
            </w:r>
          </w:p>
        </w:tc>
        <w:tc>
          <w:tcPr>
            <w:tcW w:w="735" w:type="dxa"/>
            <w:tcBorders>
              <w:top w:val="single" w:sz="4" w:space="0" w:color="auto"/>
              <w:left w:val="single" w:sz="4"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26F48" w:rsidRPr="0092775F" w:rsidRDefault="00726F48">
            <w:pPr>
              <w:jc w:val="right"/>
              <w:rPr>
                <w:b/>
                <w:sz w:val="20"/>
              </w:rPr>
            </w:pPr>
          </w:p>
        </w:tc>
        <w:tc>
          <w:tcPr>
            <w:tcW w:w="1560" w:type="dxa"/>
            <w:tcBorders>
              <w:top w:val="single" w:sz="4" w:space="0" w:color="auto"/>
              <w:left w:val="single" w:sz="6" w:space="0" w:color="auto"/>
              <w:bottom w:val="single" w:sz="6" w:space="0" w:color="auto"/>
            </w:tcBorders>
          </w:tcPr>
          <w:p w:rsidR="00726F48" w:rsidRPr="0092775F" w:rsidRDefault="00726F48">
            <w:pPr>
              <w:jc w:val="right"/>
              <w:rPr>
                <w:sz w:val="20"/>
              </w:rPr>
            </w:pP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2.4.</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rPr>
                <w:sz w:val="20"/>
                <w:lang w:eastAsia="lt-LT"/>
              </w:rPr>
            </w:pPr>
            <w:r w:rsidRPr="00034B61">
              <w:rPr>
                <w:sz w:val="20"/>
                <w:lang w:eastAsia="lt-LT"/>
              </w:rPr>
              <w:t>Trade payables</w:t>
            </w:r>
          </w:p>
        </w:tc>
        <w:tc>
          <w:tcPr>
            <w:tcW w:w="735" w:type="dxa"/>
            <w:tcBorders>
              <w:top w:val="single" w:sz="4" w:space="0" w:color="auto"/>
              <w:left w:val="single" w:sz="4"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26F48" w:rsidRPr="0092775F" w:rsidRDefault="00726F48" w:rsidP="00611B6B">
            <w:pPr>
              <w:jc w:val="right"/>
              <w:rPr>
                <w:b/>
                <w:sz w:val="20"/>
              </w:rPr>
            </w:pPr>
            <w:r w:rsidRPr="0092775F">
              <w:rPr>
                <w:sz w:val="20"/>
              </w:rPr>
              <w:t>16</w:t>
            </w:r>
            <w:r>
              <w:rPr>
                <w:sz w:val="20"/>
              </w:rPr>
              <w:t>,</w:t>
            </w:r>
            <w:r w:rsidRPr="0092775F">
              <w:rPr>
                <w:sz w:val="20"/>
              </w:rPr>
              <w:t>509</w:t>
            </w:r>
          </w:p>
        </w:tc>
        <w:tc>
          <w:tcPr>
            <w:tcW w:w="1560" w:type="dxa"/>
            <w:tcBorders>
              <w:top w:val="single" w:sz="4" w:space="0" w:color="auto"/>
              <w:left w:val="single" w:sz="6" w:space="0" w:color="auto"/>
              <w:bottom w:val="single" w:sz="6" w:space="0" w:color="auto"/>
            </w:tcBorders>
          </w:tcPr>
          <w:p w:rsidR="00726F48" w:rsidRPr="0092775F" w:rsidRDefault="00726F48">
            <w:pPr>
              <w:jc w:val="right"/>
              <w:rPr>
                <w:sz w:val="20"/>
              </w:rPr>
            </w:pPr>
            <w:r>
              <w:rPr>
                <w:sz w:val="20"/>
              </w:rPr>
              <w:t>18,</w:t>
            </w:r>
            <w:r w:rsidRPr="0092775F">
              <w:rPr>
                <w:sz w:val="20"/>
              </w:rPr>
              <w:t>538</w:t>
            </w:r>
          </w:p>
        </w:tc>
      </w:tr>
      <w:tr w:rsidR="00726F48" w:rsidRPr="0092775F" w:rsidTr="00A40A78">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2.5.</w:t>
            </w:r>
          </w:p>
        </w:tc>
        <w:tc>
          <w:tcPr>
            <w:tcW w:w="5644" w:type="dxa"/>
            <w:tcBorders>
              <w:top w:val="single" w:sz="4" w:space="0" w:color="auto"/>
              <w:left w:val="single" w:sz="4" w:space="0" w:color="auto"/>
              <w:bottom w:val="single" w:sz="4" w:space="0" w:color="auto"/>
              <w:right w:val="single" w:sz="4" w:space="0" w:color="auto"/>
            </w:tcBorders>
            <w:vAlign w:val="bottom"/>
          </w:tcPr>
          <w:p w:rsidR="00726F48" w:rsidRPr="00034B61" w:rsidRDefault="00726F48" w:rsidP="00A40A78">
            <w:pPr>
              <w:pStyle w:val="Default"/>
              <w:rPr>
                <w:sz w:val="20"/>
                <w:szCs w:val="20"/>
                <w:lang w:val="en-GB"/>
              </w:rPr>
            </w:pPr>
            <w:r w:rsidRPr="00034B61">
              <w:rPr>
                <w:sz w:val="20"/>
                <w:szCs w:val="20"/>
                <w:lang w:val="en-GB"/>
              </w:rPr>
              <w:t xml:space="preserve">Amounts payable according to bills and checks </w:t>
            </w:r>
          </w:p>
        </w:tc>
        <w:tc>
          <w:tcPr>
            <w:tcW w:w="735" w:type="dxa"/>
            <w:tcBorders>
              <w:top w:val="single" w:sz="4" w:space="0" w:color="auto"/>
              <w:left w:val="single" w:sz="4"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26F48" w:rsidRPr="0092775F" w:rsidRDefault="00726F48">
            <w:pPr>
              <w:jc w:val="right"/>
              <w:rPr>
                <w:b/>
                <w:sz w:val="20"/>
              </w:rPr>
            </w:pPr>
          </w:p>
        </w:tc>
        <w:tc>
          <w:tcPr>
            <w:tcW w:w="1560" w:type="dxa"/>
            <w:tcBorders>
              <w:top w:val="single" w:sz="4" w:space="0" w:color="auto"/>
              <w:left w:val="single" w:sz="6" w:space="0" w:color="auto"/>
              <w:bottom w:val="single" w:sz="6" w:space="0" w:color="auto"/>
            </w:tcBorders>
          </w:tcPr>
          <w:p w:rsidR="00726F48" w:rsidRPr="0092775F" w:rsidRDefault="00726F48">
            <w:pPr>
              <w:jc w:val="right"/>
              <w:rPr>
                <w:sz w:val="20"/>
              </w:rPr>
            </w:pP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2.6.</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sz w:val="20"/>
              </w:rPr>
              <w:t>Corporate income tax obligations</w:t>
            </w:r>
          </w:p>
        </w:tc>
        <w:tc>
          <w:tcPr>
            <w:tcW w:w="735" w:type="dxa"/>
            <w:tcBorders>
              <w:top w:val="single" w:sz="4" w:space="0" w:color="auto"/>
              <w:left w:val="single" w:sz="4"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26F48" w:rsidRPr="0092775F" w:rsidRDefault="00726F48">
            <w:pPr>
              <w:jc w:val="right"/>
              <w:rPr>
                <w:b/>
                <w:sz w:val="20"/>
              </w:rPr>
            </w:pPr>
          </w:p>
        </w:tc>
        <w:tc>
          <w:tcPr>
            <w:tcW w:w="1560" w:type="dxa"/>
            <w:tcBorders>
              <w:top w:val="single" w:sz="4" w:space="0" w:color="auto"/>
              <w:left w:val="single" w:sz="6" w:space="0" w:color="auto"/>
              <w:bottom w:val="single" w:sz="6" w:space="0" w:color="auto"/>
            </w:tcBorders>
          </w:tcPr>
          <w:p w:rsidR="00726F48" w:rsidRPr="0092775F" w:rsidRDefault="00726F48">
            <w:pPr>
              <w:jc w:val="right"/>
              <w:rPr>
                <w:sz w:val="20"/>
              </w:rPr>
            </w:pP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2.7.</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sz w:val="20"/>
                <w:lang w:eastAsia="lt-LT"/>
              </w:rPr>
              <w:t>Liabilities related to employment relationships</w:t>
            </w:r>
          </w:p>
        </w:tc>
        <w:tc>
          <w:tcPr>
            <w:tcW w:w="735" w:type="dxa"/>
            <w:tcBorders>
              <w:top w:val="single" w:sz="4" w:space="0" w:color="auto"/>
              <w:left w:val="single" w:sz="4"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26F48" w:rsidRPr="0092775F" w:rsidRDefault="00726F48" w:rsidP="00820262">
            <w:pPr>
              <w:jc w:val="right"/>
              <w:rPr>
                <w:sz w:val="20"/>
              </w:rPr>
            </w:pPr>
            <w:r w:rsidRPr="0092775F">
              <w:rPr>
                <w:sz w:val="20"/>
              </w:rPr>
              <w:t>46</w:t>
            </w:r>
            <w:r>
              <w:rPr>
                <w:sz w:val="20"/>
              </w:rPr>
              <w:t>,</w:t>
            </w:r>
            <w:r w:rsidRPr="0092775F">
              <w:rPr>
                <w:sz w:val="20"/>
              </w:rPr>
              <w:t>699</w:t>
            </w:r>
          </w:p>
        </w:tc>
        <w:tc>
          <w:tcPr>
            <w:tcW w:w="1560" w:type="dxa"/>
            <w:tcBorders>
              <w:top w:val="single" w:sz="4" w:space="0" w:color="auto"/>
              <w:left w:val="single" w:sz="6" w:space="0" w:color="auto"/>
              <w:bottom w:val="single" w:sz="6" w:space="0" w:color="auto"/>
            </w:tcBorders>
          </w:tcPr>
          <w:p w:rsidR="00726F48" w:rsidRPr="0092775F" w:rsidRDefault="00726F48">
            <w:pPr>
              <w:jc w:val="right"/>
              <w:rPr>
                <w:sz w:val="20"/>
              </w:rPr>
            </w:pPr>
            <w:r>
              <w:rPr>
                <w:sz w:val="20"/>
              </w:rPr>
              <w:t>22,</w:t>
            </w:r>
            <w:r w:rsidRPr="0092775F">
              <w:rPr>
                <w:sz w:val="20"/>
              </w:rPr>
              <w:t>703</w:t>
            </w: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2.8.</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sz w:val="20"/>
              </w:rPr>
            </w:pPr>
            <w:r w:rsidRPr="00034B61">
              <w:rPr>
                <w:sz w:val="20"/>
                <w:lang w:eastAsia="lt-LT"/>
              </w:rPr>
              <w:t>Other amounts payable and short-term liabilities</w:t>
            </w:r>
          </w:p>
        </w:tc>
        <w:tc>
          <w:tcPr>
            <w:tcW w:w="735" w:type="dxa"/>
            <w:tcBorders>
              <w:top w:val="single" w:sz="4" w:space="0" w:color="auto"/>
              <w:left w:val="single" w:sz="4"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26F48" w:rsidRPr="0092775F" w:rsidRDefault="00726F48" w:rsidP="00820262">
            <w:pPr>
              <w:jc w:val="right"/>
              <w:rPr>
                <w:sz w:val="20"/>
              </w:rPr>
            </w:pPr>
            <w:r w:rsidRPr="0092775F">
              <w:rPr>
                <w:sz w:val="20"/>
              </w:rPr>
              <w:t>80</w:t>
            </w:r>
          </w:p>
        </w:tc>
        <w:tc>
          <w:tcPr>
            <w:tcW w:w="1560" w:type="dxa"/>
            <w:tcBorders>
              <w:top w:val="single" w:sz="4" w:space="0" w:color="auto"/>
              <w:left w:val="single" w:sz="6" w:space="0" w:color="auto"/>
              <w:bottom w:val="single" w:sz="6" w:space="0" w:color="auto"/>
            </w:tcBorders>
          </w:tcPr>
          <w:p w:rsidR="00726F48" w:rsidRPr="0092775F" w:rsidRDefault="00726F48">
            <w:pPr>
              <w:jc w:val="right"/>
              <w:rPr>
                <w:sz w:val="20"/>
              </w:rPr>
            </w:pPr>
            <w:r w:rsidRPr="0092775F">
              <w:rPr>
                <w:sz w:val="20"/>
              </w:rPr>
              <w:t>472</w:t>
            </w: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r w:rsidRPr="0092775F">
              <w:rPr>
                <w:sz w:val="20"/>
              </w:rPr>
              <w:t>H.</w:t>
            </w: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b/>
                <w:sz w:val="20"/>
              </w:rPr>
            </w:pPr>
            <w:r w:rsidRPr="00034B61">
              <w:rPr>
                <w:b/>
                <w:sz w:val="20"/>
                <w:lang w:eastAsia="lt-LT"/>
              </w:rPr>
              <w:t>ACCRUED EXPENSES AND DEFERRED INCOME</w:t>
            </w:r>
          </w:p>
        </w:tc>
        <w:tc>
          <w:tcPr>
            <w:tcW w:w="735" w:type="dxa"/>
            <w:tcBorders>
              <w:top w:val="single" w:sz="4" w:space="0" w:color="auto"/>
              <w:left w:val="single" w:sz="4" w:space="0" w:color="auto"/>
              <w:bottom w:val="single" w:sz="6"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26F48" w:rsidRPr="0092775F" w:rsidRDefault="00726F48">
            <w:pPr>
              <w:jc w:val="right"/>
              <w:rPr>
                <w:b/>
                <w:sz w:val="20"/>
              </w:rPr>
            </w:pPr>
          </w:p>
        </w:tc>
        <w:tc>
          <w:tcPr>
            <w:tcW w:w="1560" w:type="dxa"/>
            <w:tcBorders>
              <w:top w:val="single" w:sz="4" w:space="0" w:color="auto"/>
              <w:left w:val="single" w:sz="6" w:space="0" w:color="auto"/>
              <w:bottom w:val="single" w:sz="6" w:space="0" w:color="auto"/>
            </w:tcBorders>
          </w:tcPr>
          <w:p w:rsidR="00726F48" w:rsidRPr="0092775F" w:rsidRDefault="00726F48">
            <w:pPr>
              <w:jc w:val="right"/>
              <w:rPr>
                <w:b/>
                <w:sz w:val="20"/>
              </w:rPr>
            </w:pPr>
          </w:p>
        </w:tc>
      </w:tr>
      <w:tr w:rsidR="00726F48" w:rsidRPr="0092775F" w:rsidTr="00FE4565">
        <w:tc>
          <w:tcPr>
            <w:tcW w:w="709" w:type="dxa"/>
            <w:tcBorders>
              <w:top w:val="single" w:sz="4" w:space="0" w:color="auto"/>
              <w:left w:val="single" w:sz="4" w:space="0" w:color="auto"/>
              <w:bottom w:val="single" w:sz="4" w:space="0" w:color="auto"/>
              <w:right w:val="single" w:sz="4" w:space="0" w:color="auto"/>
            </w:tcBorders>
          </w:tcPr>
          <w:p w:rsidR="00726F48" w:rsidRPr="0092775F" w:rsidRDefault="00726F48">
            <w:pPr>
              <w:rPr>
                <w:sz w:val="20"/>
              </w:rPr>
            </w:pPr>
          </w:p>
        </w:tc>
        <w:tc>
          <w:tcPr>
            <w:tcW w:w="5644" w:type="dxa"/>
            <w:tcBorders>
              <w:top w:val="single" w:sz="4" w:space="0" w:color="auto"/>
              <w:left w:val="single" w:sz="4" w:space="0" w:color="auto"/>
              <w:bottom w:val="single" w:sz="4" w:space="0" w:color="auto"/>
              <w:right w:val="single" w:sz="4" w:space="0" w:color="auto"/>
            </w:tcBorders>
          </w:tcPr>
          <w:p w:rsidR="00726F48" w:rsidRPr="00034B61" w:rsidRDefault="00726F48" w:rsidP="00A40A78">
            <w:pPr>
              <w:rPr>
                <w:b/>
                <w:sz w:val="20"/>
              </w:rPr>
            </w:pPr>
            <w:r w:rsidRPr="00034B61">
              <w:rPr>
                <w:b/>
                <w:sz w:val="20"/>
                <w:lang w:eastAsia="lt-LT"/>
              </w:rPr>
              <w:t xml:space="preserve">TOTAL EQUITY </w:t>
            </w:r>
            <w:r>
              <w:rPr>
                <w:b/>
                <w:sz w:val="20"/>
                <w:lang w:eastAsia="lt-LT"/>
              </w:rPr>
              <w:t xml:space="preserve">CAPITAL </w:t>
            </w:r>
            <w:r w:rsidRPr="00034B61">
              <w:rPr>
                <w:b/>
                <w:sz w:val="20"/>
                <w:lang w:eastAsia="lt-LT"/>
              </w:rPr>
              <w:t>AND LIABILITIES</w:t>
            </w:r>
          </w:p>
          <w:p w:rsidR="00726F48" w:rsidRPr="00034B61" w:rsidRDefault="00726F48" w:rsidP="00A40A78">
            <w:pPr>
              <w:rPr>
                <w:sz w:val="20"/>
              </w:rPr>
            </w:pPr>
          </w:p>
        </w:tc>
        <w:tc>
          <w:tcPr>
            <w:tcW w:w="735" w:type="dxa"/>
            <w:tcBorders>
              <w:top w:val="single" w:sz="4" w:space="0" w:color="auto"/>
              <w:left w:val="single" w:sz="4" w:space="0" w:color="auto"/>
              <w:bottom w:val="single" w:sz="4" w:space="0" w:color="auto"/>
              <w:right w:val="single" w:sz="6" w:space="0" w:color="auto"/>
            </w:tcBorders>
          </w:tcPr>
          <w:p w:rsidR="00726F48" w:rsidRPr="0092775F" w:rsidRDefault="00726F48">
            <w:pPr>
              <w:jc w:val="center"/>
              <w:rPr>
                <w:sz w:val="20"/>
              </w:rPr>
            </w:pPr>
          </w:p>
        </w:tc>
        <w:tc>
          <w:tcPr>
            <w:tcW w:w="1417" w:type="dxa"/>
            <w:tcBorders>
              <w:top w:val="single" w:sz="4" w:space="0" w:color="auto"/>
              <w:left w:val="single" w:sz="6" w:space="0" w:color="auto"/>
              <w:bottom w:val="single" w:sz="4" w:space="0" w:color="auto"/>
              <w:right w:val="single" w:sz="6" w:space="0" w:color="auto"/>
            </w:tcBorders>
          </w:tcPr>
          <w:p w:rsidR="00726F48" w:rsidRPr="0092775F" w:rsidRDefault="00726F48" w:rsidP="00486023">
            <w:pPr>
              <w:jc w:val="right"/>
              <w:rPr>
                <w:b/>
                <w:sz w:val="20"/>
              </w:rPr>
            </w:pPr>
            <w:r w:rsidRPr="0092775F">
              <w:rPr>
                <w:b/>
                <w:sz w:val="20"/>
              </w:rPr>
              <w:t>15</w:t>
            </w:r>
            <w:r>
              <w:rPr>
                <w:b/>
                <w:sz w:val="20"/>
              </w:rPr>
              <w:t>,987,</w:t>
            </w:r>
            <w:r w:rsidRPr="0092775F">
              <w:rPr>
                <w:b/>
                <w:sz w:val="20"/>
              </w:rPr>
              <w:t>321</w:t>
            </w:r>
          </w:p>
        </w:tc>
        <w:tc>
          <w:tcPr>
            <w:tcW w:w="1560" w:type="dxa"/>
            <w:tcBorders>
              <w:top w:val="single" w:sz="4" w:space="0" w:color="auto"/>
              <w:left w:val="single" w:sz="6" w:space="0" w:color="auto"/>
              <w:bottom w:val="single" w:sz="4" w:space="0" w:color="auto"/>
            </w:tcBorders>
          </w:tcPr>
          <w:p w:rsidR="00726F48" w:rsidRPr="0092775F" w:rsidRDefault="00726F48" w:rsidP="00B013B4">
            <w:pPr>
              <w:jc w:val="right"/>
              <w:rPr>
                <w:b/>
                <w:sz w:val="20"/>
              </w:rPr>
            </w:pPr>
            <w:r>
              <w:rPr>
                <w:b/>
                <w:sz w:val="20"/>
              </w:rPr>
              <w:t>15,</w:t>
            </w:r>
            <w:r w:rsidRPr="0092775F">
              <w:rPr>
                <w:b/>
                <w:sz w:val="20"/>
              </w:rPr>
              <w:t>920</w:t>
            </w:r>
            <w:r>
              <w:rPr>
                <w:b/>
                <w:sz w:val="20"/>
              </w:rPr>
              <w:t>,</w:t>
            </w:r>
            <w:r w:rsidRPr="0092775F">
              <w:rPr>
                <w:b/>
                <w:sz w:val="20"/>
              </w:rPr>
              <w:t>390</w:t>
            </w:r>
          </w:p>
        </w:tc>
      </w:tr>
    </w:tbl>
    <w:p w:rsidR="00726F48" w:rsidRPr="0092775F" w:rsidRDefault="00726F48" w:rsidP="005C5AC8">
      <w:pPr>
        <w:pStyle w:val="Pagrindinistekstas3"/>
        <w:tabs>
          <w:tab w:val="left" w:pos="3402"/>
        </w:tabs>
        <w:spacing w:before="240"/>
        <w:ind w:left="0" w:firstLine="0"/>
        <w:rPr>
          <w:sz w:val="22"/>
          <w:szCs w:val="22"/>
        </w:rPr>
      </w:pPr>
    </w:p>
    <w:p w:rsidR="00726F48" w:rsidRPr="0092775F" w:rsidRDefault="00726F48" w:rsidP="005C5AC8">
      <w:pPr>
        <w:pStyle w:val="Pagrindinistekstas3"/>
        <w:tabs>
          <w:tab w:val="left" w:pos="3402"/>
        </w:tabs>
        <w:spacing w:before="240"/>
        <w:ind w:left="0" w:firstLine="0"/>
        <w:rPr>
          <w:sz w:val="22"/>
          <w:szCs w:val="22"/>
        </w:rPr>
      </w:pPr>
    </w:p>
    <w:p w:rsidR="00726F48" w:rsidRPr="0092775F" w:rsidRDefault="00726F48" w:rsidP="005C5AC8">
      <w:pPr>
        <w:pStyle w:val="Pagrindinistekstas3"/>
        <w:tabs>
          <w:tab w:val="left" w:pos="3402"/>
        </w:tabs>
        <w:spacing w:before="240" w:line="48" w:lineRule="auto"/>
        <w:ind w:left="0" w:firstLine="0"/>
        <w:rPr>
          <w:sz w:val="22"/>
          <w:szCs w:val="22"/>
        </w:rPr>
      </w:pPr>
      <w:r>
        <w:rPr>
          <w:sz w:val="22"/>
          <w:szCs w:val="22"/>
        </w:rPr>
        <w:t>Director</w:t>
      </w:r>
      <w:r w:rsidRPr="0092775F">
        <w:rPr>
          <w:sz w:val="22"/>
          <w:szCs w:val="22"/>
        </w:rPr>
        <w:tab/>
      </w:r>
      <w:r w:rsidRPr="0092775F">
        <w:rPr>
          <w:sz w:val="22"/>
          <w:szCs w:val="22"/>
        </w:rPr>
        <w:tab/>
      </w:r>
      <w:r w:rsidRPr="0092775F">
        <w:rPr>
          <w:sz w:val="22"/>
          <w:szCs w:val="22"/>
        </w:rPr>
        <w:tab/>
      </w:r>
      <w:r w:rsidRPr="0092775F">
        <w:rPr>
          <w:sz w:val="22"/>
          <w:szCs w:val="22"/>
        </w:rPr>
        <w:tab/>
      </w:r>
      <w:r w:rsidRPr="0092775F">
        <w:rPr>
          <w:sz w:val="22"/>
          <w:szCs w:val="22"/>
        </w:rPr>
        <w:tab/>
      </w:r>
      <w:r w:rsidRPr="0092775F">
        <w:rPr>
          <w:sz w:val="22"/>
          <w:szCs w:val="22"/>
        </w:rPr>
        <w:tab/>
      </w:r>
      <w:r w:rsidRPr="0092775F">
        <w:rPr>
          <w:sz w:val="22"/>
          <w:szCs w:val="22"/>
        </w:rPr>
        <w:tab/>
        <w:t xml:space="preserve">    Aurelija Mažintienė</w:t>
      </w:r>
    </w:p>
    <w:p w:rsidR="00726F48" w:rsidRPr="0092775F" w:rsidRDefault="00726F48" w:rsidP="005C5AC8">
      <w:pPr>
        <w:pStyle w:val="Pagrindinistekstas3"/>
        <w:tabs>
          <w:tab w:val="left" w:pos="3402"/>
        </w:tabs>
        <w:spacing w:before="240" w:line="24" w:lineRule="auto"/>
        <w:ind w:left="0" w:firstLine="0"/>
        <w:rPr>
          <w:sz w:val="22"/>
          <w:szCs w:val="22"/>
        </w:rPr>
      </w:pPr>
    </w:p>
    <w:p w:rsidR="00726F48" w:rsidRPr="0092775F" w:rsidRDefault="00726F48" w:rsidP="005C5AC8">
      <w:pPr>
        <w:pStyle w:val="Pagrindinistekstas3"/>
        <w:tabs>
          <w:tab w:val="left" w:pos="3402"/>
        </w:tabs>
        <w:spacing w:before="240"/>
        <w:ind w:left="0" w:firstLine="0"/>
        <w:rPr>
          <w:sz w:val="16"/>
        </w:rPr>
      </w:pPr>
      <w:r w:rsidRPr="00034B61">
        <w:rPr>
          <w:sz w:val="22"/>
          <w:szCs w:val="22"/>
        </w:rPr>
        <w:t>Acting Chief Accountant</w:t>
      </w:r>
      <w:r w:rsidRPr="0092775F">
        <w:rPr>
          <w:szCs w:val="18"/>
        </w:rPr>
        <w:t xml:space="preserve">                                                                                              </w:t>
      </w:r>
      <w:r w:rsidRPr="0092775F">
        <w:rPr>
          <w:sz w:val="22"/>
          <w:szCs w:val="22"/>
        </w:rPr>
        <w:t>Laima Tankevičiūtė</w:t>
      </w:r>
    </w:p>
    <w:p w:rsidR="00726F48" w:rsidRPr="0092775F" w:rsidRDefault="00726F48" w:rsidP="005C5AC8">
      <w:pPr>
        <w:rPr>
          <w:sz w:val="16"/>
          <w:szCs w:val="16"/>
        </w:rPr>
        <w:sectPr w:rsidR="00726F48" w:rsidRPr="0092775F">
          <w:pgSz w:w="11907" w:h="16840"/>
          <w:pgMar w:top="1788" w:right="1474" w:bottom="567" w:left="1474" w:header="1077" w:footer="709" w:gutter="454"/>
          <w:cols w:space="1296"/>
        </w:sectPr>
      </w:pPr>
    </w:p>
    <w:p w:rsidR="00726F48" w:rsidRPr="00272B6E" w:rsidRDefault="00726F48" w:rsidP="00E07C73">
      <w:pPr>
        <w:pStyle w:val="Antrat1"/>
        <w:jc w:val="center"/>
        <w:rPr>
          <w:sz w:val="22"/>
          <w:szCs w:val="22"/>
        </w:rPr>
      </w:pPr>
      <w:bookmarkStart w:id="9" w:name="_Toc441322993"/>
      <w:bookmarkStart w:id="10" w:name="_Toc441324016"/>
      <w:bookmarkEnd w:id="8"/>
      <w:r w:rsidRPr="00272B6E">
        <w:rPr>
          <w:sz w:val="22"/>
          <w:szCs w:val="22"/>
        </w:rPr>
        <w:lastRenderedPageBreak/>
        <w:t>STATE COMPANY ‘INDĖLIŲ IR INVESTICIJŲ DRAUDIMAS’</w:t>
      </w:r>
    </w:p>
    <w:p w:rsidR="00726F48" w:rsidRPr="0092775F" w:rsidRDefault="00726F48" w:rsidP="00272B6E">
      <w:pPr>
        <w:pStyle w:val="Pagrindinistekstas"/>
        <w:spacing w:after="0"/>
        <w:ind w:hanging="567"/>
        <w:jc w:val="center"/>
      </w:pPr>
      <w:r w:rsidRPr="0018089D">
        <w:rPr>
          <w:sz w:val="20"/>
        </w:rPr>
        <w:t xml:space="preserve">Corporate </w:t>
      </w:r>
      <w:r>
        <w:rPr>
          <w:sz w:val="20"/>
        </w:rPr>
        <w:t>code</w:t>
      </w:r>
      <w:r w:rsidRPr="0018089D">
        <w:rPr>
          <w:sz w:val="20"/>
        </w:rPr>
        <w:t xml:space="preserve"> 110069451, Algirdo g.</w:t>
      </w:r>
      <w:r>
        <w:rPr>
          <w:sz w:val="20"/>
        </w:rPr>
        <w:t xml:space="preserve"> </w:t>
      </w:r>
      <w:r w:rsidRPr="0018089D">
        <w:rPr>
          <w:sz w:val="20"/>
        </w:rPr>
        <w:t xml:space="preserve">31 LT-03219 </w:t>
      </w:r>
      <w:smartTag w:uri="urn:schemas-microsoft-com:office:smarttags" w:element="City">
        <w:smartTag w:uri="urn:schemas-microsoft-com:office:smarttags" w:element="place">
          <w:r w:rsidRPr="0018089D">
            <w:rPr>
              <w:sz w:val="20"/>
            </w:rPr>
            <w:t>Vilnius</w:t>
          </w:r>
        </w:smartTag>
      </w:smartTag>
      <w:r w:rsidRPr="0018089D">
        <w:rPr>
          <w:sz w:val="20"/>
        </w:rPr>
        <w:t xml:space="preserve">, </w:t>
      </w:r>
      <w:r>
        <w:rPr>
          <w:sz w:val="20"/>
        </w:rPr>
        <w:t>data collected and stored in the Register of Legal Entities</w:t>
      </w:r>
    </w:p>
    <w:p w:rsidR="00726F48" w:rsidRPr="0092775F" w:rsidRDefault="00726F48" w:rsidP="00D361F4">
      <w:pPr>
        <w:pStyle w:val="Pagrindinistekstas"/>
        <w:ind w:left="-284" w:hanging="283"/>
      </w:pPr>
    </w:p>
    <w:p w:rsidR="00726F48" w:rsidRPr="00034B61" w:rsidRDefault="00726F48" w:rsidP="00272B6E">
      <w:pPr>
        <w:pStyle w:val="Antrat6"/>
        <w:spacing w:line="276" w:lineRule="auto"/>
        <w:rPr>
          <w:b/>
          <w:sz w:val="24"/>
          <w:szCs w:val="24"/>
        </w:rPr>
      </w:pPr>
      <w:r w:rsidRPr="0092775F">
        <w:t xml:space="preserve">                                                             </w:t>
      </w:r>
      <w:bookmarkEnd w:id="9"/>
      <w:bookmarkEnd w:id="10"/>
      <w:r w:rsidRPr="00034B61">
        <w:t xml:space="preserve">   </w:t>
      </w:r>
      <w:r w:rsidRPr="00034B61">
        <w:rPr>
          <w:b/>
          <w:sz w:val="24"/>
          <w:szCs w:val="24"/>
        </w:rPr>
        <w:t>PROFIT (LOSS) STATEMENT</w:t>
      </w:r>
    </w:p>
    <w:p w:rsidR="00726F48" w:rsidRPr="00034B61" w:rsidRDefault="00726F48" w:rsidP="00272B6E">
      <w:pPr>
        <w:tabs>
          <w:tab w:val="left" w:pos="0"/>
        </w:tabs>
        <w:rPr>
          <w:szCs w:val="22"/>
          <w:highlight w:val="yellow"/>
        </w:rPr>
      </w:pPr>
      <w:r w:rsidRPr="00034B61">
        <w:rPr>
          <w:b/>
          <w:szCs w:val="22"/>
        </w:rPr>
        <w:t xml:space="preserve">                                                                     31 DECEMBER 201</w:t>
      </w:r>
      <w:r>
        <w:rPr>
          <w:b/>
          <w:szCs w:val="22"/>
        </w:rPr>
        <w:t>8</w:t>
      </w:r>
    </w:p>
    <w:p w:rsidR="00726F48" w:rsidRPr="0092775F" w:rsidRDefault="00726F48" w:rsidP="00456EAB">
      <w:pPr>
        <w:pStyle w:val="Antrat6"/>
        <w:spacing w:line="360" w:lineRule="auto"/>
        <w:jc w:val="center"/>
        <w:rPr>
          <w:b/>
          <w:sz w:val="24"/>
          <w:szCs w:val="24"/>
        </w:rPr>
      </w:pPr>
    </w:p>
    <w:p w:rsidR="00726F48" w:rsidRPr="0092775F" w:rsidRDefault="00726F48" w:rsidP="00456EAB">
      <w:pPr>
        <w:spacing w:line="360" w:lineRule="auto"/>
      </w:pPr>
      <w:r w:rsidRPr="0092775F">
        <w:t xml:space="preserve">                                                                         </w:t>
      </w:r>
      <w:r>
        <w:t xml:space="preserve">6 March </w:t>
      </w:r>
      <w:r w:rsidRPr="0092775F">
        <w:t>2019 N</w:t>
      </w:r>
      <w:r>
        <w:t>o</w:t>
      </w:r>
    </w:p>
    <w:p w:rsidR="00726F48" w:rsidRPr="0092775F" w:rsidRDefault="00726F48" w:rsidP="002B5E1B"/>
    <w:p w:rsidR="00726F48" w:rsidRPr="0092775F" w:rsidRDefault="00726F48" w:rsidP="00D361F4">
      <w:pPr>
        <w:rPr>
          <w:i/>
        </w:rPr>
      </w:pPr>
      <w:r w:rsidRPr="0092775F">
        <w:rPr>
          <w:i/>
        </w:rPr>
        <w:t xml:space="preserve">      2018                                                                            </w:t>
      </w:r>
      <w:r w:rsidRPr="00034B61">
        <w:rPr>
          <w:i/>
          <w:sz w:val="20"/>
        </w:rPr>
        <w:t>Presentation currency and accuracy: EUR</w:t>
      </w:r>
      <w:r w:rsidRPr="0092775F">
        <w:rPr>
          <w:i/>
        </w:rPr>
        <w:t xml:space="preserve">                                  </w:t>
      </w:r>
    </w:p>
    <w:tbl>
      <w:tblPr>
        <w:tblW w:w="88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39"/>
        <w:gridCol w:w="4678"/>
        <w:gridCol w:w="789"/>
        <w:gridCol w:w="1337"/>
        <w:gridCol w:w="1355"/>
      </w:tblGrid>
      <w:tr w:rsidR="00726F48" w:rsidRPr="0092775F" w:rsidTr="00A40A78">
        <w:trPr>
          <w:trHeight w:val="604"/>
        </w:trPr>
        <w:tc>
          <w:tcPr>
            <w:tcW w:w="739" w:type="dxa"/>
            <w:vAlign w:val="center"/>
          </w:tcPr>
          <w:p w:rsidR="00726F48" w:rsidRPr="00034B61" w:rsidRDefault="00726F48" w:rsidP="00A40A78">
            <w:pPr>
              <w:spacing w:line="276" w:lineRule="auto"/>
              <w:jc w:val="center"/>
              <w:rPr>
                <w:b/>
                <w:bCs/>
                <w:sz w:val="20"/>
              </w:rPr>
            </w:pPr>
            <w:bookmarkStart w:id="11" w:name="_Toc105398448"/>
            <w:r w:rsidRPr="00034B61">
              <w:rPr>
                <w:b/>
                <w:bCs/>
                <w:sz w:val="20"/>
              </w:rPr>
              <w:t>Seq. No</w:t>
            </w:r>
          </w:p>
        </w:tc>
        <w:tc>
          <w:tcPr>
            <w:tcW w:w="4678" w:type="dxa"/>
            <w:vAlign w:val="center"/>
          </w:tcPr>
          <w:p w:rsidR="00726F48" w:rsidRPr="00034B61" w:rsidRDefault="00726F48" w:rsidP="00A40A78">
            <w:pPr>
              <w:spacing w:line="276" w:lineRule="auto"/>
              <w:jc w:val="center"/>
              <w:rPr>
                <w:b/>
                <w:bCs/>
                <w:sz w:val="20"/>
              </w:rPr>
            </w:pPr>
            <w:r w:rsidRPr="00034B61">
              <w:rPr>
                <w:b/>
                <w:bCs/>
                <w:sz w:val="20"/>
              </w:rPr>
              <w:t>Items</w:t>
            </w:r>
          </w:p>
        </w:tc>
        <w:tc>
          <w:tcPr>
            <w:tcW w:w="789" w:type="dxa"/>
            <w:vAlign w:val="center"/>
          </w:tcPr>
          <w:p w:rsidR="00726F48" w:rsidRPr="00034B61" w:rsidRDefault="00726F48" w:rsidP="00A40A78">
            <w:pPr>
              <w:spacing w:line="276" w:lineRule="auto"/>
              <w:jc w:val="center"/>
              <w:rPr>
                <w:b/>
                <w:bCs/>
                <w:sz w:val="20"/>
              </w:rPr>
            </w:pPr>
            <w:r w:rsidRPr="00034B61">
              <w:rPr>
                <w:b/>
                <w:bCs/>
                <w:sz w:val="20"/>
              </w:rPr>
              <w:t>Note No</w:t>
            </w:r>
          </w:p>
        </w:tc>
        <w:tc>
          <w:tcPr>
            <w:tcW w:w="1337" w:type="dxa"/>
            <w:vAlign w:val="center"/>
          </w:tcPr>
          <w:p w:rsidR="00726F48" w:rsidRPr="00034B61" w:rsidRDefault="00726F48" w:rsidP="00A40A78">
            <w:pPr>
              <w:spacing w:line="276" w:lineRule="auto"/>
              <w:jc w:val="center"/>
              <w:rPr>
                <w:b/>
                <w:bCs/>
                <w:sz w:val="20"/>
              </w:rPr>
            </w:pPr>
            <w:r w:rsidRPr="00034B61">
              <w:rPr>
                <w:b/>
                <w:bCs/>
                <w:sz w:val="20"/>
              </w:rPr>
              <w:t>31 12 201</w:t>
            </w:r>
            <w:r>
              <w:rPr>
                <w:b/>
                <w:bCs/>
                <w:sz w:val="20"/>
              </w:rPr>
              <w:t>8</w:t>
            </w:r>
          </w:p>
        </w:tc>
        <w:tc>
          <w:tcPr>
            <w:tcW w:w="1355" w:type="dxa"/>
            <w:vAlign w:val="center"/>
          </w:tcPr>
          <w:p w:rsidR="00726F48" w:rsidRPr="00034B61" w:rsidRDefault="00726F48" w:rsidP="00A40A78">
            <w:pPr>
              <w:spacing w:line="276" w:lineRule="auto"/>
              <w:jc w:val="center"/>
              <w:rPr>
                <w:b/>
                <w:bCs/>
                <w:sz w:val="20"/>
              </w:rPr>
            </w:pPr>
            <w:r w:rsidRPr="00034B61">
              <w:rPr>
                <w:b/>
                <w:bCs/>
                <w:sz w:val="20"/>
              </w:rPr>
              <w:t>31 12 201</w:t>
            </w:r>
            <w:r>
              <w:rPr>
                <w:b/>
                <w:bCs/>
                <w:sz w:val="20"/>
              </w:rPr>
              <w:t>7</w:t>
            </w: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1.</w:t>
            </w:r>
          </w:p>
        </w:tc>
        <w:tc>
          <w:tcPr>
            <w:tcW w:w="4678" w:type="dxa"/>
          </w:tcPr>
          <w:p w:rsidR="00726F48" w:rsidRPr="00034B61" w:rsidRDefault="00726F48" w:rsidP="00A40A78">
            <w:pPr>
              <w:rPr>
                <w:sz w:val="20"/>
                <w:lang w:eastAsia="lt-LT"/>
              </w:rPr>
            </w:pPr>
            <w:r w:rsidRPr="00034B61">
              <w:rPr>
                <w:sz w:val="20"/>
                <w:lang w:eastAsia="lt-LT"/>
              </w:rPr>
              <w:t xml:space="preserve">Sales income </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sz w:val="20"/>
              </w:rPr>
            </w:pPr>
            <w:r w:rsidRPr="0092775F">
              <w:rPr>
                <w:rFonts w:ascii="Times New Roman" w:hAnsi="Times New Roman"/>
                <w:sz w:val="20"/>
              </w:rPr>
              <w:t>14</w:t>
            </w:r>
          </w:p>
        </w:tc>
        <w:tc>
          <w:tcPr>
            <w:tcW w:w="1337" w:type="dxa"/>
            <w:vAlign w:val="bottom"/>
          </w:tcPr>
          <w:p w:rsidR="00726F48" w:rsidRPr="0092775F" w:rsidRDefault="00726F48" w:rsidP="00486023">
            <w:pPr>
              <w:pStyle w:val="table1"/>
              <w:spacing w:line="220" w:lineRule="atLeast"/>
              <w:rPr>
                <w:rFonts w:ascii="Times New Roman" w:hAnsi="Times New Roman"/>
                <w:b/>
                <w:sz w:val="20"/>
              </w:rPr>
            </w:pPr>
            <w:r w:rsidRPr="0092775F">
              <w:rPr>
                <w:rFonts w:ascii="Times New Roman" w:hAnsi="Times New Roman"/>
                <w:b/>
                <w:sz w:val="20"/>
              </w:rPr>
              <w:t>675</w:t>
            </w:r>
            <w:r>
              <w:rPr>
                <w:rFonts w:ascii="Times New Roman" w:hAnsi="Times New Roman"/>
                <w:b/>
                <w:sz w:val="20"/>
              </w:rPr>
              <w:t>,</w:t>
            </w:r>
            <w:r w:rsidRPr="0092775F">
              <w:rPr>
                <w:rFonts w:ascii="Times New Roman" w:hAnsi="Times New Roman"/>
                <w:b/>
                <w:sz w:val="20"/>
              </w:rPr>
              <w:t>471</w:t>
            </w:r>
          </w:p>
        </w:tc>
        <w:tc>
          <w:tcPr>
            <w:tcW w:w="1355" w:type="dxa"/>
          </w:tcPr>
          <w:p w:rsidR="00726F48" w:rsidRPr="0092775F" w:rsidRDefault="00726F48" w:rsidP="00141422">
            <w:pPr>
              <w:pStyle w:val="table1"/>
              <w:spacing w:line="220" w:lineRule="atLeast"/>
              <w:rPr>
                <w:rFonts w:ascii="Times New Roman" w:hAnsi="Times New Roman"/>
                <w:b/>
                <w:sz w:val="20"/>
              </w:rPr>
            </w:pPr>
            <w:r w:rsidRPr="0092775F">
              <w:rPr>
                <w:rFonts w:ascii="Times New Roman" w:hAnsi="Times New Roman"/>
                <w:b/>
                <w:sz w:val="20"/>
              </w:rPr>
              <w:t>492</w:t>
            </w:r>
            <w:r>
              <w:rPr>
                <w:rFonts w:ascii="Times New Roman" w:hAnsi="Times New Roman"/>
                <w:b/>
                <w:sz w:val="20"/>
              </w:rPr>
              <w:t>,</w:t>
            </w:r>
            <w:r w:rsidRPr="0092775F">
              <w:rPr>
                <w:rFonts w:ascii="Times New Roman" w:hAnsi="Times New Roman"/>
                <w:b/>
                <w:sz w:val="20"/>
              </w:rPr>
              <w:t>031</w:t>
            </w: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2.</w:t>
            </w:r>
          </w:p>
        </w:tc>
        <w:tc>
          <w:tcPr>
            <w:tcW w:w="4678" w:type="dxa"/>
          </w:tcPr>
          <w:p w:rsidR="00726F48" w:rsidRPr="00034B61" w:rsidRDefault="00726F48" w:rsidP="00A40A78">
            <w:pPr>
              <w:rPr>
                <w:sz w:val="20"/>
                <w:lang w:eastAsia="lt-LT"/>
              </w:rPr>
            </w:pPr>
            <w:r w:rsidRPr="00034B61">
              <w:rPr>
                <w:sz w:val="20"/>
                <w:lang w:eastAsia="lt-LT"/>
              </w:rPr>
              <w:t>Cost of sales</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b/>
                <w:sz w:val="20"/>
              </w:rPr>
            </w:pPr>
          </w:p>
        </w:tc>
        <w:tc>
          <w:tcPr>
            <w:tcW w:w="1337" w:type="dxa"/>
            <w:vAlign w:val="bottom"/>
          </w:tcPr>
          <w:p w:rsidR="00726F48" w:rsidRPr="0092775F" w:rsidRDefault="00726F48" w:rsidP="0095225E">
            <w:pPr>
              <w:pStyle w:val="table1"/>
              <w:spacing w:line="220" w:lineRule="atLeast"/>
              <w:rPr>
                <w:rFonts w:ascii="Times New Roman" w:hAnsi="Times New Roman"/>
                <w:b/>
                <w:sz w:val="20"/>
              </w:rPr>
            </w:pPr>
          </w:p>
        </w:tc>
        <w:tc>
          <w:tcPr>
            <w:tcW w:w="1355" w:type="dxa"/>
          </w:tcPr>
          <w:p w:rsidR="00726F48" w:rsidRPr="0092775F" w:rsidRDefault="00726F48" w:rsidP="0095225E">
            <w:pPr>
              <w:pStyle w:val="table1"/>
              <w:spacing w:line="220" w:lineRule="atLeast"/>
              <w:rPr>
                <w:rFonts w:ascii="Times New Roman" w:hAnsi="Times New Roman"/>
                <w:b/>
                <w:sz w:val="20"/>
              </w:rPr>
            </w:pP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3.</w:t>
            </w:r>
          </w:p>
        </w:tc>
        <w:tc>
          <w:tcPr>
            <w:tcW w:w="4678" w:type="dxa"/>
          </w:tcPr>
          <w:p w:rsidR="00726F48" w:rsidRPr="00034B61" w:rsidRDefault="00726F48" w:rsidP="00A40A78">
            <w:pPr>
              <w:rPr>
                <w:sz w:val="20"/>
                <w:lang w:eastAsia="lt-LT"/>
              </w:rPr>
            </w:pPr>
            <w:r w:rsidRPr="00034B61">
              <w:rPr>
                <w:sz w:val="20"/>
                <w:lang w:eastAsia="lt-LT"/>
              </w:rPr>
              <w:t xml:space="preserve">Change in fair value of biological assets </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b/>
                <w:sz w:val="20"/>
              </w:rPr>
            </w:pPr>
          </w:p>
        </w:tc>
        <w:tc>
          <w:tcPr>
            <w:tcW w:w="1337" w:type="dxa"/>
            <w:vAlign w:val="bottom"/>
          </w:tcPr>
          <w:p w:rsidR="00726F48" w:rsidRPr="0092775F" w:rsidRDefault="00726F48" w:rsidP="0095225E">
            <w:pPr>
              <w:pStyle w:val="table1"/>
              <w:spacing w:line="220" w:lineRule="atLeast"/>
              <w:rPr>
                <w:rFonts w:ascii="Times New Roman" w:hAnsi="Times New Roman"/>
                <w:b/>
                <w:sz w:val="20"/>
              </w:rPr>
            </w:pPr>
          </w:p>
        </w:tc>
        <w:tc>
          <w:tcPr>
            <w:tcW w:w="1355" w:type="dxa"/>
          </w:tcPr>
          <w:p w:rsidR="00726F48" w:rsidRPr="0092775F" w:rsidRDefault="00726F48" w:rsidP="0095225E">
            <w:pPr>
              <w:pStyle w:val="table1"/>
              <w:spacing w:line="220" w:lineRule="atLeast"/>
              <w:rPr>
                <w:rFonts w:ascii="Times New Roman" w:hAnsi="Times New Roman"/>
                <w:b/>
                <w:sz w:val="20"/>
              </w:rPr>
            </w:pP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4.</w:t>
            </w:r>
          </w:p>
        </w:tc>
        <w:tc>
          <w:tcPr>
            <w:tcW w:w="4678" w:type="dxa"/>
          </w:tcPr>
          <w:p w:rsidR="00726F48" w:rsidRPr="00A40A78" w:rsidRDefault="00726F48" w:rsidP="00A40A78">
            <w:pPr>
              <w:rPr>
                <w:b/>
                <w:sz w:val="20"/>
                <w:lang w:eastAsia="lt-LT"/>
              </w:rPr>
            </w:pPr>
            <w:r w:rsidRPr="00A40A78">
              <w:rPr>
                <w:b/>
                <w:sz w:val="20"/>
                <w:lang w:eastAsia="lt-LT"/>
              </w:rPr>
              <w:t>GROSS PROFIT (LOSS)</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sz w:val="20"/>
              </w:rPr>
            </w:pPr>
          </w:p>
        </w:tc>
        <w:tc>
          <w:tcPr>
            <w:tcW w:w="1337" w:type="dxa"/>
            <w:vAlign w:val="bottom"/>
          </w:tcPr>
          <w:p w:rsidR="00726F48" w:rsidRPr="0092775F" w:rsidRDefault="00726F48" w:rsidP="00486023">
            <w:pPr>
              <w:pStyle w:val="table1"/>
              <w:spacing w:line="220" w:lineRule="atLeast"/>
              <w:rPr>
                <w:rFonts w:ascii="Times New Roman" w:hAnsi="Times New Roman"/>
                <w:b/>
                <w:sz w:val="20"/>
              </w:rPr>
            </w:pPr>
            <w:r w:rsidRPr="0092775F">
              <w:rPr>
                <w:rFonts w:ascii="Times New Roman" w:hAnsi="Times New Roman"/>
                <w:b/>
                <w:sz w:val="20"/>
              </w:rPr>
              <w:t>675</w:t>
            </w:r>
            <w:r>
              <w:rPr>
                <w:rFonts w:ascii="Times New Roman" w:hAnsi="Times New Roman"/>
                <w:b/>
                <w:sz w:val="20"/>
              </w:rPr>
              <w:t>,</w:t>
            </w:r>
            <w:r w:rsidRPr="0092775F">
              <w:rPr>
                <w:rFonts w:ascii="Times New Roman" w:hAnsi="Times New Roman"/>
                <w:b/>
                <w:sz w:val="20"/>
              </w:rPr>
              <w:t>471</w:t>
            </w:r>
          </w:p>
        </w:tc>
        <w:tc>
          <w:tcPr>
            <w:tcW w:w="1355" w:type="dxa"/>
          </w:tcPr>
          <w:p w:rsidR="00726F48" w:rsidRPr="0092775F" w:rsidRDefault="00726F48" w:rsidP="00141422">
            <w:pPr>
              <w:pStyle w:val="table1"/>
              <w:spacing w:line="220" w:lineRule="atLeast"/>
              <w:rPr>
                <w:rFonts w:ascii="Times New Roman" w:hAnsi="Times New Roman"/>
                <w:b/>
                <w:sz w:val="20"/>
              </w:rPr>
            </w:pPr>
            <w:r w:rsidRPr="0092775F">
              <w:rPr>
                <w:rFonts w:ascii="Times New Roman" w:hAnsi="Times New Roman"/>
                <w:b/>
                <w:sz w:val="20"/>
              </w:rPr>
              <w:t>492</w:t>
            </w:r>
            <w:r>
              <w:rPr>
                <w:rFonts w:ascii="Times New Roman" w:hAnsi="Times New Roman"/>
                <w:b/>
                <w:sz w:val="20"/>
              </w:rPr>
              <w:t>,</w:t>
            </w:r>
            <w:r w:rsidRPr="0092775F">
              <w:rPr>
                <w:rFonts w:ascii="Times New Roman" w:hAnsi="Times New Roman"/>
                <w:b/>
                <w:sz w:val="20"/>
              </w:rPr>
              <w:t>031</w:t>
            </w: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5.</w:t>
            </w:r>
          </w:p>
        </w:tc>
        <w:tc>
          <w:tcPr>
            <w:tcW w:w="4678" w:type="dxa"/>
          </w:tcPr>
          <w:p w:rsidR="00726F48" w:rsidRPr="00034B61" w:rsidRDefault="00726F48" w:rsidP="00A40A78">
            <w:pPr>
              <w:rPr>
                <w:sz w:val="20"/>
                <w:lang w:eastAsia="lt-LT"/>
              </w:rPr>
            </w:pPr>
            <w:r w:rsidRPr="00034B61">
              <w:rPr>
                <w:sz w:val="20"/>
                <w:lang w:eastAsia="lt-LT"/>
              </w:rPr>
              <w:t>Sales expenses</w:t>
            </w:r>
          </w:p>
        </w:tc>
        <w:tc>
          <w:tcPr>
            <w:tcW w:w="789" w:type="dxa"/>
            <w:vAlign w:val="bottom"/>
          </w:tcPr>
          <w:p w:rsidR="00726F48" w:rsidRPr="0092775F" w:rsidRDefault="00726F48" w:rsidP="009E3392">
            <w:pPr>
              <w:pStyle w:val="table1"/>
              <w:spacing w:line="220" w:lineRule="atLeast"/>
              <w:ind w:right="0"/>
              <w:jc w:val="center"/>
              <w:rPr>
                <w:rFonts w:ascii="Times New Roman" w:hAnsi="Times New Roman"/>
                <w:sz w:val="20"/>
              </w:rPr>
            </w:pPr>
          </w:p>
        </w:tc>
        <w:tc>
          <w:tcPr>
            <w:tcW w:w="1337" w:type="dxa"/>
            <w:vAlign w:val="bottom"/>
          </w:tcPr>
          <w:p w:rsidR="00726F48" w:rsidRPr="0092775F" w:rsidRDefault="00726F48" w:rsidP="006C419D">
            <w:pPr>
              <w:pStyle w:val="table1"/>
              <w:spacing w:line="220" w:lineRule="atLeast"/>
              <w:rPr>
                <w:rFonts w:ascii="Times New Roman" w:hAnsi="Times New Roman"/>
                <w:b/>
                <w:sz w:val="20"/>
              </w:rPr>
            </w:pPr>
          </w:p>
        </w:tc>
        <w:tc>
          <w:tcPr>
            <w:tcW w:w="1355" w:type="dxa"/>
          </w:tcPr>
          <w:p w:rsidR="00726F48" w:rsidRPr="0092775F" w:rsidRDefault="00726F48" w:rsidP="0095225E">
            <w:pPr>
              <w:pStyle w:val="table1"/>
              <w:spacing w:line="220" w:lineRule="atLeast"/>
              <w:rPr>
                <w:rFonts w:ascii="Times New Roman" w:hAnsi="Times New Roman"/>
                <w:b/>
                <w:sz w:val="20"/>
              </w:rPr>
            </w:pP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6.</w:t>
            </w:r>
          </w:p>
        </w:tc>
        <w:tc>
          <w:tcPr>
            <w:tcW w:w="4678" w:type="dxa"/>
          </w:tcPr>
          <w:p w:rsidR="00726F48" w:rsidRPr="00034B61" w:rsidRDefault="00726F48" w:rsidP="00A40A78">
            <w:pPr>
              <w:rPr>
                <w:sz w:val="20"/>
                <w:lang w:eastAsia="lt-LT"/>
              </w:rPr>
            </w:pPr>
            <w:r w:rsidRPr="00034B61">
              <w:rPr>
                <w:sz w:val="20"/>
                <w:lang w:eastAsia="lt-LT"/>
              </w:rPr>
              <w:t>General and administrative expenses</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sz w:val="20"/>
              </w:rPr>
            </w:pPr>
            <w:r w:rsidRPr="0092775F">
              <w:rPr>
                <w:rFonts w:ascii="Times New Roman" w:hAnsi="Times New Roman"/>
                <w:sz w:val="20"/>
              </w:rPr>
              <w:t>14</w:t>
            </w:r>
          </w:p>
        </w:tc>
        <w:tc>
          <w:tcPr>
            <w:tcW w:w="1337" w:type="dxa"/>
            <w:vAlign w:val="bottom"/>
          </w:tcPr>
          <w:p w:rsidR="00726F48" w:rsidRPr="0092775F" w:rsidRDefault="00726F48" w:rsidP="00486023">
            <w:pPr>
              <w:pStyle w:val="table1"/>
              <w:spacing w:line="220" w:lineRule="atLeast"/>
              <w:rPr>
                <w:rFonts w:ascii="Times New Roman" w:hAnsi="Times New Roman"/>
                <w:sz w:val="20"/>
              </w:rPr>
            </w:pPr>
            <w:r w:rsidRPr="0092775F">
              <w:rPr>
                <w:rFonts w:ascii="Times New Roman" w:hAnsi="Times New Roman"/>
                <w:sz w:val="20"/>
              </w:rPr>
              <w:t>(675</w:t>
            </w:r>
            <w:r>
              <w:rPr>
                <w:rFonts w:ascii="Times New Roman" w:hAnsi="Times New Roman"/>
                <w:sz w:val="20"/>
              </w:rPr>
              <w:t>,</w:t>
            </w:r>
            <w:r w:rsidRPr="0092775F">
              <w:rPr>
                <w:rFonts w:ascii="Times New Roman" w:hAnsi="Times New Roman"/>
                <w:sz w:val="20"/>
              </w:rPr>
              <w:t>471)</w:t>
            </w:r>
          </w:p>
        </w:tc>
        <w:tc>
          <w:tcPr>
            <w:tcW w:w="1355" w:type="dxa"/>
          </w:tcPr>
          <w:p w:rsidR="00726F48" w:rsidRPr="0092775F" w:rsidRDefault="00726F48" w:rsidP="00485E50">
            <w:pPr>
              <w:pStyle w:val="table1"/>
              <w:spacing w:line="220" w:lineRule="atLeast"/>
              <w:rPr>
                <w:rFonts w:ascii="Times New Roman" w:hAnsi="Times New Roman"/>
                <w:sz w:val="20"/>
              </w:rPr>
            </w:pPr>
            <w:r>
              <w:rPr>
                <w:rFonts w:ascii="Times New Roman" w:hAnsi="Times New Roman"/>
                <w:sz w:val="20"/>
              </w:rPr>
              <w:t>(492,</w:t>
            </w:r>
            <w:r w:rsidRPr="0092775F">
              <w:rPr>
                <w:rFonts w:ascii="Times New Roman" w:hAnsi="Times New Roman"/>
                <w:sz w:val="20"/>
              </w:rPr>
              <w:t>031)</w:t>
            </w: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7.</w:t>
            </w:r>
          </w:p>
        </w:tc>
        <w:tc>
          <w:tcPr>
            <w:tcW w:w="4678" w:type="dxa"/>
          </w:tcPr>
          <w:p w:rsidR="00726F48" w:rsidRPr="00034B61" w:rsidRDefault="00726F48" w:rsidP="00A40A78">
            <w:pPr>
              <w:rPr>
                <w:sz w:val="20"/>
                <w:lang w:eastAsia="lt-LT"/>
              </w:rPr>
            </w:pPr>
            <w:r w:rsidRPr="00034B61">
              <w:rPr>
                <w:sz w:val="20"/>
                <w:lang w:eastAsia="lt-LT"/>
              </w:rPr>
              <w:t>Other operating results</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sz w:val="20"/>
              </w:rPr>
            </w:pPr>
            <w:r w:rsidRPr="0092775F">
              <w:rPr>
                <w:rFonts w:ascii="Times New Roman" w:hAnsi="Times New Roman"/>
                <w:sz w:val="20"/>
              </w:rPr>
              <w:t>15</w:t>
            </w:r>
          </w:p>
        </w:tc>
        <w:tc>
          <w:tcPr>
            <w:tcW w:w="1337" w:type="dxa"/>
            <w:vAlign w:val="bottom"/>
          </w:tcPr>
          <w:p w:rsidR="00726F48" w:rsidRPr="0092775F" w:rsidRDefault="00726F48" w:rsidP="00B76E53">
            <w:pPr>
              <w:pStyle w:val="table1"/>
              <w:spacing w:line="220" w:lineRule="atLeast"/>
              <w:rPr>
                <w:rFonts w:ascii="Times New Roman" w:hAnsi="Times New Roman"/>
                <w:sz w:val="20"/>
              </w:rPr>
            </w:pPr>
            <w:r>
              <w:rPr>
                <w:rFonts w:ascii="Times New Roman" w:hAnsi="Times New Roman"/>
                <w:sz w:val="20"/>
              </w:rPr>
              <w:t>6,</w:t>
            </w:r>
            <w:r w:rsidRPr="0092775F">
              <w:rPr>
                <w:rFonts w:ascii="Times New Roman" w:hAnsi="Times New Roman"/>
                <w:sz w:val="20"/>
              </w:rPr>
              <w:t>549</w:t>
            </w:r>
          </w:p>
        </w:tc>
        <w:tc>
          <w:tcPr>
            <w:tcW w:w="1355" w:type="dxa"/>
          </w:tcPr>
          <w:p w:rsidR="00726F48" w:rsidRPr="0092775F" w:rsidRDefault="00726F48" w:rsidP="00B76E53">
            <w:pPr>
              <w:pStyle w:val="table1"/>
              <w:spacing w:line="220" w:lineRule="atLeast"/>
              <w:rPr>
                <w:rFonts w:ascii="Times New Roman" w:hAnsi="Times New Roman"/>
                <w:b/>
                <w:sz w:val="20"/>
              </w:rPr>
            </w:pP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8.</w:t>
            </w:r>
          </w:p>
        </w:tc>
        <w:tc>
          <w:tcPr>
            <w:tcW w:w="4678" w:type="dxa"/>
          </w:tcPr>
          <w:p w:rsidR="00726F48" w:rsidRPr="00034B61" w:rsidRDefault="00726F48" w:rsidP="00A40A78">
            <w:pPr>
              <w:rPr>
                <w:sz w:val="20"/>
                <w:lang w:eastAsia="lt-LT"/>
              </w:rPr>
            </w:pPr>
            <w:r w:rsidRPr="00034B61">
              <w:rPr>
                <w:sz w:val="20"/>
                <w:lang w:eastAsia="lt-LT"/>
              </w:rPr>
              <w:t xml:space="preserve">Income from investments </w:t>
            </w:r>
            <w:r>
              <w:rPr>
                <w:sz w:val="20"/>
                <w:lang w:eastAsia="lt-LT"/>
              </w:rPr>
              <w:t>into shares of the parent undertaking</w:t>
            </w:r>
            <w:r w:rsidRPr="00034B61">
              <w:rPr>
                <w:sz w:val="20"/>
                <w:lang w:eastAsia="lt-LT"/>
              </w:rPr>
              <w:t xml:space="preserve">, subsidiaries and associates </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sz w:val="20"/>
              </w:rPr>
            </w:pPr>
          </w:p>
        </w:tc>
        <w:tc>
          <w:tcPr>
            <w:tcW w:w="1337" w:type="dxa"/>
            <w:vAlign w:val="bottom"/>
          </w:tcPr>
          <w:p w:rsidR="00726F48" w:rsidRPr="0092775F" w:rsidRDefault="00726F48" w:rsidP="0095225E">
            <w:pPr>
              <w:pStyle w:val="table1"/>
              <w:spacing w:line="220" w:lineRule="atLeast"/>
              <w:rPr>
                <w:rFonts w:ascii="Times New Roman" w:hAnsi="Times New Roman"/>
                <w:b/>
                <w:sz w:val="20"/>
              </w:rPr>
            </w:pPr>
          </w:p>
        </w:tc>
        <w:tc>
          <w:tcPr>
            <w:tcW w:w="1355" w:type="dxa"/>
          </w:tcPr>
          <w:p w:rsidR="00726F48" w:rsidRPr="0092775F" w:rsidRDefault="00726F48" w:rsidP="0095225E">
            <w:pPr>
              <w:pStyle w:val="table1"/>
              <w:spacing w:line="220" w:lineRule="atLeast"/>
              <w:rPr>
                <w:rFonts w:ascii="Times New Roman" w:hAnsi="Times New Roman"/>
                <w:b/>
                <w:sz w:val="20"/>
              </w:rPr>
            </w:pP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 xml:space="preserve">9. </w:t>
            </w:r>
          </w:p>
        </w:tc>
        <w:tc>
          <w:tcPr>
            <w:tcW w:w="4678" w:type="dxa"/>
          </w:tcPr>
          <w:p w:rsidR="00726F48" w:rsidRPr="00034B61" w:rsidRDefault="00726F48" w:rsidP="00A40A78">
            <w:pPr>
              <w:rPr>
                <w:sz w:val="20"/>
                <w:lang w:eastAsia="lt-LT"/>
              </w:rPr>
            </w:pPr>
            <w:r w:rsidRPr="00034B61">
              <w:rPr>
                <w:sz w:val="20"/>
                <w:lang w:eastAsia="lt-LT"/>
              </w:rPr>
              <w:t xml:space="preserve">Income from other long-term and short-term investments and loans </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sz w:val="20"/>
              </w:rPr>
            </w:pPr>
          </w:p>
        </w:tc>
        <w:tc>
          <w:tcPr>
            <w:tcW w:w="1337" w:type="dxa"/>
            <w:vAlign w:val="bottom"/>
          </w:tcPr>
          <w:p w:rsidR="00726F48" w:rsidRPr="0092775F" w:rsidRDefault="00726F48" w:rsidP="00A30F61">
            <w:pPr>
              <w:pStyle w:val="table1"/>
              <w:spacing w:line="220" w:lineRule="atLeast"/>
              <w:rPr>
                <w:rFonts w:ascii="Times New Roman" w:hAnsi="Times New Roman"/>
                <w:sz w:val="20"/>
              </w:rPr>
            </w:pPr>
          </w:p>
        </w:tc>
        <w:tc>
          <w:tcPr>
            <w:tcW w:w="1355" w:type="dxa"/>
          </w:tcPr>
          <w:p w:rsidR="00726F48" w:rsidRPr="0092775F" w:rsidRDefault="00726F48" w:rsidP="0095225E">
            <w:pPr>
              <w:pStyle w:val="table1"/>
              <w:spacing w:line="220" w:lineRule="atLeast"/>
              <w:rPr>
                <w:rFonts w:ascii="Times New Roman" w:hAnsi="Times New Roman"/>
                <w:sz w:val="20"/>
              </w:rPr>
            </w:pP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10.</w:t>
            </w:r>
          </w:p>
        </w:tc>
        <w:tc>
          <w:tcPr>
            <w:tcW w:w="4678" w:type="dxa"/>
          </w:tcPr>
          <w:p w:rsidR="00726F48" w:rsidRPr="00034B61" w:rsidRDefault="00726F48" w:rsidP="00A40A78">
            <w:pPr>
              <w:rPr>
                <w:sz w:val="20"/>
                <w:lang w:eastAsia="lt-LT"/>
              </w:rPr>
            </w:pPr>
            <w:r w:rsidRPr="00034B61">
              <w:rPr>
                <w:sz w:val="20"/>
                <w:lang w:eastAsia="lt-LT"/>
              </w:rPr>
              <w:t xml:space="preserve">Other interest and similar income </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sz w:val="20"/>
              </w:rPr>
            </w:pPr>
            <w:r w:rsidRPr="0092775F">
              <w:rPr>
                <w:rFonts w:ascii="Times New Roman" w:hAnsi="Times New Roman"/>
                <w:sz w:val="20"/>
              </w:rPr>
              <w:t>16</w:t>
            </w:r>
          </w:p>
        </w:tc>
        <w:tc>
          <w:tcPr>
            <w:tcW w:w="1337" w:type="dxa"/>
            <w:vAlign w:val="bottom"/>
          </w:tcPr>
          <w:p w:rsidR="00726F48" w:rsidRPr="0092775F" w:rsidRDefault="00726F48" w:rsidP="0095225E">
            <w:pPr>
              <w:pStyle w:val="table1"/>
              <w:spacing w:line="220" w:lineRule="atLeast"/>
              <w:rPr>
                <w:rFonts w:ascii="Times New Roman" w:hAnsi="Times New Roman"/>
                <w:sz w:val="20"/>
              </w:rPr>
            </w:pPr>
            <w:r>
              <w:rPr>
                <w:rFonts w:ascii="Times New Roman" w:hAnsi="Times New Roman"/>
                <w:sz w:val="20"/>
              </w:rPr>
              <w:t>39,</w:t>
            </w:r>
            <w:r w:rsidRPr="0092775F">
              <w:rPr>
                <w:rFonts w:ascii="Times New Roman" w:hAnsi="Times New Roman"/>
                <w:sz w:val="20"/>
              </w:rPr>
              <w:t>851</w:t>
            </w:r>
          </w:p>
        </w:tc>
        <w:tc>
          <w:tcPr>
            <w:tcW w:w="1355" w:type="dxa"/>
          </w:tcPr>
          <w:p w:rsidR="00726F48" w:rsidRPr="0092775F" w:rsidRDefault="00726F48" w:rsidP="0095225E">
            <w:pPr>
              <w:pStyle w:val="table1"/>
              <w:spacing w:line="220" w:lineRule="atLeast"/>
              <w:rPr>
                <w:rFonts w:ascii="Times New Roman" w:hAnsi="Times New Roman"/>
                <w:sz w:val="20"/>
              </w:rPr>
            </w:pPr>
            <w:r>
              <w:rPr>
                <w:rFonts w:ascii="Times New Roman" w:hAnsi="Times New Roman"/>
                <w:sz w:val="20"/>
              </w:rPr>
              <w:t>44,</w:t>
            </w:r>
            <w:r w:rsidRPr="0092775F">
              <w:rPr>
                <w:rFonts w:ascii="Times New Roman" w:hAnsi="Times New Roman"/>
                <w:sz w:val="20"/>
              </w:rPr>
              <w:t>184</w:t>
            </w:r>
          </w:p>
        </w:tc>
      </w:tr>
      <w:tr w:rsidR="00726F48" w:rsidRPr="0092775F" w:rsidTr="004D5FE9">
        <w:tc>
          <w:tcPr>
            <w:tcW w:w="739" w:type="dxa"/>
          </w:tcPr>
          <w:p w:rsidR="00726F48" w:rsidRPr="0092775F" w:rsidRDefault="00726F48" w:rsidP="00CA7768">
            <w:pPr>
              <w:spacing w:line="220" w:lineRule="atLeast"/>
              <w:rPr>
                <w:sz w:val="20"/>
              </w:rPr>
            </w:pPr>
            <w:r w:rsidRPr="0092775F">
              <w:rPr>
                <w:sz w:val="20"/>
              </w:rPr>
              <w:t>11.</w:t>
            </w:r>
          </w:p>
        </w:tc>
        <w:tc>
          <w:tcPr>
            <w:tcW w:w="4678" w:type="dxa"/>
            <w:vAlign w:val="bottom"/>
          </w:tcPr>
          <w:p w:rsidR="00726F48" w:rsidRPr="00034B61" w:rsidRDefault="00726F48" w:rsidP="00A40A78">
            <w:pPr>
              <w:spacing w:line="220" w:lineRule="atLeast"/>
              <w:rPr>
                <w:sz w:val="20"/>
              </w:rPr>
            </w:pPr>
            <w:r w:rsidRPr="00034B61">
              <w:rPr>
                <w:sz w:val="20"/>
                <w:lang w:eastAsia="lt-LT"/>
              </w:rPr>
              <w:t>Decrease in value of financial assets and short-term investments</w:t>
            </w:r>
          </w:p>
        </w:tc>
        <w:tc>
          <w:tcPr>
            <w:tcW w:w="789" w:type="dxa"/>
            <w:vAlign w:val="bottom"/>
          </w:tcPr>
          <w:p w:rsidR="00726F48" w:rsidRPr="0092775F" w:rsidRDefault="00726F48" w:rsidP="009E3392">
            <w:pPr>
              <w:pStyle w:val="table1"/>
              <w:spacing w:line="220" w:lineRule="atLeast"/>
              <w:ind w:right="0"/>
              <w:jc w:val="center"/>
              <w:rPr>
                <w:rFonts w:ascii="Times New Roman" w:hAnsi="Times New Roman"/>
                <w:sz w:val="20"/>
              </w:rPr>
            </w:pPr>
          </w:p>
        </w:tc>
        <w:tc>
          <w:tcPr>
            <w:tcW w:w="1337" w:type="dxa"/>
            <w:vAlign w:val="bottom"/>
          </w:tcPr>
          <w:p w:rsidR="00726F48" w:rsidRPr="0092775F" w:rsidRDefault="00726F48" w:rsidP="0095225E">
            <w:pPr>
              <w:pStyle w:val="table1"/>
              <w:spacing w:line="220" w:lineRule="atLeast"/>
              <w:rPr>
                <w:rFonts w:ascii="Times New Roman" w:hAnsi="Times New Roman"/>
                <w:b/>
                <w:sz w:val="20"/>
              </w:rPr>
            </w:pPr>
          </w:p>
        </w:tc>
        <w:tc>
          <w:tcPr>
            <w:tcW w:w="1355" w:type="dxa"/>
          </w:tcPr>
          <w:p w:rsidR="00726F48" w:rsidRPr="0092775F" w:rsidRDefault="00726F48" w:rsidP="0095225E">
            <w:pPr>
              <w:pStyle w:val="table1"/>
              <w:spacing w:line="220" w:lineRule="atLeast"/>
              <w:rPr>
                <w:rFonts w:ascii="Times New Roman" w:hAnsi="Times New Roman"/>
                <w:b/>
                <w:sz w:val="20"/>
              </w:rPr>
            </w:pP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12.</w:t>
            </w:r>
          </w:p>
        </w:tc>
        <w:tc>
          <w:tcPr>
            <w:tcW w:w="4678" w:type="dxa"/>
          </w:tcPr>
          <w:p w:rsidR="00726F48" w:rsidRPr="00034B61" w:rsidRDefault="00726F48" w:rsidP="00A40A78">
            <w:pPr>
              <w:rPr>
                <w:sz w:val="20"/>
                <w:lang w:eastAsia="lt-LT"/>
              </w:rPr>
            </w:pPr>
            <w:r w:rsidRPr="00034B61">
              <w:rPr>
                <w:sz w:val="20"/>
                <w:lang w:eastAsia="lt-LT"/>
              </w:rPr>
              <w:t xml:space="preserve">Interest expenses and other </w:t>
            </w:r>
            <w:r>
              <w:rPr>
                <w:sz w:val="20"/>
                <w:lang w:eastAsia="lt-LT"/>
              </w:rPr>
              <w:t xml:space="preserve">similar </w:t>
            </w:r>
            <w:r w:rsidRPr="00034B61">
              <w:rPr>
                <w:sz w:val="20"/>
                <w:lang w:eastAsia="lt-LT"/>
              </w:rPr>
              <w:t>expenses</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sz w:val="20"/>
              </w:rPr>
            </w:pPr>
            <w:r w:rsidRPr="0092775F">
              <w:rPr>
                <w:rFonts w:ascii="Times New Roman" w:hAnsi="Times New Roman"/>
                <w:sz w:val="20"/>
              </w:rPr>
              <w:t>16</w:t>
            </w:r>
          </w:p>
        </w:tc>
        <w:tc>
          <w:tcPr>
            <w:tcW w:w="1337" w:type="dxa"/>
            <w:vAlign w:val="bottom"/>
          </w:tcPr>
          <w:p w:rsidR="00726F48" w:rsidRPr="0092775F" w:rsidRDefault="00726F48" w:rsidP="00485E50">
            <w:pPr>
              <w:pStyle w:val="table1"/>
              <w:spacing w:line="220" w:lineRule="atLeast"/>
              <w:rPr>
                <w:rFonts w:ascii="Times New Roman" w:hAnsi="Times New Roman"/>
                <w:sz w:val="20"/>
              </w:rPr>
            </w:pPr>
            <w:r>
              <w:rPr>
                <w:rFonts w:ascii="Times New Roman" w:hAnsi="Times New Roman"/>
                <w:sz w:val="20"/>
              </w:rPr>
              <w:t>(1,</w:t>
            </w:r>
            <w:r w:rsidRPr="0092775F">
              <w:rPr>
                <w:rFonts w:ascii="Times New Roman" w:hAnsi="Times New Roman"/>
                <w:sz w:val="20"/>
              </w:rPr>
              <w:t>044)</w:t>
            </w:r>
          </w:p>
        </w:tc>
        <w:tc>
          <w:tcPr>
            <w:tcW w:w="1355" w:type="dxa"/>
          </w:tcPr>
          <w:p w:rsidR="00726F48" w:rsidRPr="0092775F" w:rsidRDefault="00726F48" w:rsidP="00485E50">
            <w:pPr>
              <w:pStyle w:val="table1"/>
              <w:spacing w:line="220" w:lineRule="atLeast"/>
              <w:rPr>
                <w:rFonts w:ascii="Times New Roman" w:hAnsi="Times New Roman"/>
                <w:color w:val="000000"/>
                <w:sz w:val="20"/>
                <w:lang w:eastAsia="lt-LT"/>
              </w:rPr>
            </w:pPr>
            <w:r w:rsidRPr="0092775F">
              <w:rPr>
                <w:rFonts w:ascii="Times New Roman" w:hAnsi="Times New Roman"/>
                <w:color w:val="000000"/>
                <w:sz w:val="20"/>
                <w:lang w:eastAsia="lt-LT"/>
              </w:rPr>
              <w:t>(768)</w:t>
            </w: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13.</w:t>
            </w:r>
          </w:p>
        </w:tc>
        <w:tc>
          <w:tcPr>
            <w:tcW w:w="4678" w:type="dxa"/>
          </w:tcPr>
          <w:p w:rsidR="00726F48" w:rsidRPr="00034B61" w:rsidRDefault="00726F48" w:rsidP="00A40A78">
            <w:pPr>
              <w:rPr>
                <w:b/>
                <w:sz w:val="20"/>
                <w:lang w:eastAsia="lt-LT"/>
              </w:rPr>
            </w:pPr>
            <w:r w:rsidRPr="00034B61">
              <w:rPr>
                <w:b/>
                <w:sz w:val="20"/>
                <w:lang w:eastAsia="lt-LT"/>
              </w:rPr>
              <w:t>PROFIT (LOSS) BEFORE TAXES</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b/>
                <w:sz w:val="20"/>
              </w:rPr>
            </w:pPr>
          </w:p>
        </w:tc>
        <w:tc>
          <w:tcPr>
            <w:tcW w:w="1337" w:type="dxa"/>
            <w:vAlign w:val="bottom"/>
          </w:tcPr>
          <w:p w:rsidR="00726F48" w:rsidRPr="0092775F" w:rsidRDefault="00726F48" w:rsidP="00A30F61">
            <w:pPr>
              <w:pStyle w:val="table1"/>
              <w:spacing w:line="220" w:lineRule="atLeast"/>
              <w:ind w:left="0" w:firstLine="0"/>
              <w:rPr>
                <w:rFonts w:ascii="Times New Roman" w:hAnsi="Times New Roman"/>
                <w:b/>
                <w:sz w:val="20"/>
              </w:rPr>
            </w:pPr>
            <w:r w:rsidRPr="0092775F">
              <w:rPr>
                <w:rFonts w:ascii="Times New Roman" w:hAnsi="Times New Roman"/>
                <w:b/>
                <w:sz w:val="20"/>
              </w:rPr>
              <w:t>45</w:t>
            </w:r>
            <w:r>
              <w:rPr>
                <w:rFonts w:ascii="Times New Roman" w:hAnsi="Times New Roman"/>
                <w:b/>
                <w:sz w:val="20"/>
              </w:rPr>
              <w:t>,</w:t>
            </w:r>
            <w:r w:rsidRPr="0092775F">
              <w:rPr>
                <w:rFonts w:ascii="Times New Roman" w:hAnsi="Times New Roman"/>
                <w:b/>
                <w:sz w:val="20"/>
              </w:rPr>
              <w:t>356</w:t>
            </w:r>
          </w:p>
        </w:tc>
        <w:tc>
          <w:tcPr>
            <w:tcW w:w="1355" w:type="dxa"/>
            <w:vAlign w:val="bottom"/>
          </w:tcPr>
          <w:p w:rsidR="00726F48" w:rsidRPr="0092775F" w:rsidRDefault="00726F48" w:rsidP="00141422">
            <w:pPr>
              <w:pStyle w:val="table1"/>
              <w:spacing w:line="220" w:lineRule="atLeast"/>
              <w:ind w:left="0" w:firstLine="0"/>
              <w:rPr>
                <w:rFonts w:ascii="Times New Roman" w:hAnsi="Times New Roman"/>
                <w:b/>
                <w:bCs/>
                <w:color w:val="000000"/>
                <w:sz w:val="20"/>
                <w:lang w:eastAsia="lt-LT"/>
              </w:rPr>
            </w:pPr>
            <w:r w:rsidRPr="0092775F">
              <w:rPr>
                <w:rFonts w:ascii="Times New Roman" w:hAnsi="Times New Roman"/>
                <w:b/>
                <w:bCs/>
                <w:color w:val="000000"/>
                <w:sz w:val="20"/>
                <w:lang w:eastAsia="lt-LT"/>
              </w:rPr>
              <w:t>43</w:t>
            </w:r>
            <w:r>
              <w:rPr>
                <w:rFonts w:ascii="Times New Roman" w:hAnsi="Times New Roman"/>
                <w:b/>
                <w:bCs/>
                <w:color w:val="000000"/>
                <w:sz w:val="20"/>
                <w:lang w:eastAsia="lt-LT"/>
              </w:rPr>
              <w:t>,</w:t>
            </w:r>
            <w:r w:rsidRPr="0092775F">
              <w:rPr>
                <w:rFonts w:ascii="Times New Roman" w:hAnsi="Times New Roman"/>
                <w:b/>
                <w:bCs/>
                <w:color w:val="000000"/>
                <w:sz w:val="20"/>
                <w:lang w:eastAsia="lt-LT"/>
              </w:rPr>
              <w:t>416</w:t>
            </w:r>
          </w:p>
        </w:tc>
      </w:tr>
      <w:tr w:rsidR="00726F48" w:rsidRPr="0092775F" w:rsidTr="00A40A78">
        <w:trPr>
          <w:trHeight w:val="290"/>
        </w:trPr>
        <w:tc>
          <w:tcPr>
            <w:tcW w:w="739" w:type="dxa"/>
          </w:tcPr>
          <w:p w:rsidR="00726F48" w:rsidRPr="0092775F" w:rsidRDefault="00726F48" w:rsidP="00CA7768">
            <w:pPr>
              <w:spacing w:line="220" w:lineRule="atLeast"/>
              <w:rPr>
                <w:sz w:val="20"/>
              </w:rPr>
            </w:pPr>
            <w:r w:rsidRPr="0092775F">
              <w:rPr>
                <w:sz w:val="20"/>
              </w:rPr>
              <w:t>14.</w:t>
            </w:r>
          </w:p>
        </w:tc>
        <w:tc>
          <w:tcPr>
            <w:tcW w:w="4678" w:type="dxa"/>
          </w:tcPr>
          <w:p w:rsidR="00726F48" w:rsidRPr="00034B61" w:rsidRDefault="00726F48" w:rsidP="00A40A78">
            <w:pPr>
              <w:rPr>
                <w:sz w:val="20"/>
                <w:lang w:eastAsia="lt-LT"/>
              </w:rPr>
            </w:pPr>
            <w:r w:rsidRPr="00034B61">
              <w:rPr>
                <w:sz w:val="20"/>
                <w:lang w:eastAsia="lt-LT"/>
              </w:rPr>
              <w:t>Corporate income tax</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sz w:val="20"/>
              </w:rPr>
            </w:pPr>
          </w:p>
        </w:tc>
        <w:tc>
          <w:tcPr>
            <w:tcW w:w="1337" w:type="dxa"/>
            <w:vAlign w:val="bottom"/>
          </w:tcPr>
          <w:p w:rsidR="00726F48" w:rsidRPr="0092775F" w:rsidRDefault="00726F48" w:rsidP="0095225E">
            <w:pPr>
              <w:pStyle w:val="table1"/>
              <w:spacing w:line="220" w:lineRule="atLeast"/>
              <w:rPr>
                <w:rFonts w:ascii="Times New Roman" w:hAnsi="Times New Roman"/>
                <w:b/>
                <w:sz w:val="20"/>
              </w:rPr>
            </w:pPr>
          </w:p>
        </w:tc>
        <w:tc>
          <w:tcPr>
            <w:tcW w:w="1355" w:type="dxa"/>
          </w:tcPr>
          <w:p w:rsidR="00726F48" w:rsidRPr="0092775F" w:rsidRDefault="00726F48" w:rsidP="0095225E">
            <w:pPr>
              <w:pStyle w:val="table1"/>
              <w:spacing w:line="220" w:lineRule="atLeast"/>
              <w:rPr>
                <w:rFonts w:ascii="Times New Roman" w:hAnsi="Times New Roman"/>
                <w:b/>
                <w:sz w:val="20"/>
              </w:rPr>
            </w:pPr>
          </w:p>
        </w:tc>
      </w:tr>
      <w:tr w:rsidR="00726F48" w:rsidRPr="0092775F" w:rsidTr="00A40A78">
        <w:tc>
          <w:tcPr>
            <w:tcW w:w="739" w:type="dxa"/>
          </w:tcPr>
          <w:p w:rsidR="00726F48" w:rsidRPr="0092775F" w:rsidRDefault="00726F48" w:rsidP="00CA7768">
            <w:pPr>
              <w:spacing w:line="220" w:lineRule="atLeast"/>
              <w:rPr>
                <w:sz w:val="20"/>
              </w:rPr>
            </w:pPr>
            <w:r w:rsidRPr="0092775F">
              <w:rPr>
                <w:sz w:val="20"/>
              </w:rPr>
              <w:t>15.</w:t>
            </w:r>
          </w:p>
        </w:tc>
        <w:tc>
          <w:tcPr>
            <w:tcW w:w="4678" w:type="dxa"/>
          </w:tcPr>
          <w:p w:rsidR="00726F48" w:rsidRPr="00034B61" w:rsidRDefault="00726F48" w:rsidP="00A40A78">
            <w:pPr>
              <w:rPr>
                <w:b/>
                <w:sz w:val="20"/>
                <w:lang w:eastAsia="lt-LT"/>
              </w:rPr>
            </w:pPr>
            <w:r w:rsidRPr="00034B61">
              <w:rPr>
                <w:b/>
                <w:sz w:val="20"/>
                <w:lang w:eastAsia="lt-LT"/>
              </w:rPr>
              <w:t>NET PROFIT (LOSS)</w:t>
            </w:r>
          </w:p>
        </w:tc>
        <w:tc>
          <w:tcPr>
            <w:tcW w:w="789" w:type="dxa"/>
            <w:vAlign w:val="bottom"/>
          </w:tcPr>
          <w:p w:rsidR="00726F48" w:rsidRPr="0092775F" w:rsidRDefault="00726F48" w:rsidP="00CA7768">
            <w:pPr>
              <w:pStyle w:val="table1"/>
              <w:spacing w:line="220" w:lineRule="atLeast"/>
              <w:ind w:right="0"/>
              <w:jc w:val="center"/>
              <w:rPr>
                <w:rFonts w:ascii="Times New Roman" w:hAnsi="Times New Roman"/>
                <w:b/>
                <w:sz w:val="20"/>
              </w:rPr>
            </w:pPr>
          </w:p>
        </w:tc>
        <w:tc>
          <w:tcPr>
            <w:tcW w:w="1337" w:type="dxa"/>
            <w:vAlign w:val="bottom"/>
          </w:tcPr>
          <w:p w:rsidR="00726F48" w:rsidRPr="0092775F" w:rsidRDefault="00726F48" w:rsidP="00A30F61">
            <w:pPr>
              <w:pStyle w:val="table1"/>
              <w:spacing w:line="220" w:lineRule="atLeast"/>
              <w:ind w:left="0" w:firstLine="0"/>
              <w:rPr>
                <w:rFonts w:ascii="Times New Roman" w:hAnsi="Times New Roman"/>
                <w:b/>
                <w:sz w:val="20"/>
              </w:rPr>
            </w:pPr>
            <w:r w:rsidRPr="0092775F">
              <w:rPr>
                <w:rFonts w:ascii="Times New Roman" w:hAnsi="Times New Roman"/>
                <w:b/>
                <w:sz w:val="20"/>
              </w:rPr>
              <w:t>45</w:t>
            </w:r>
            <w:r>
              <w:rPr>
                <w:rFonts w:ascii="Times New Roman" w:hAnsi="Times New Roman"/>
                <w:b/>
                <w:sz w:val="20"/>
              </w:rPr>
              <w:t>,</w:t>
            </w:r>
            <w:r w:rsidRPr="0092775F">
              <w:rPr>
                <w:rFonts w:ascii="Times New Roman" w:hAnsi="Times New Roman"/>
                <w:b/>
                <w:sz w:val="20"/>
              </w:rPr>
              <w:t>356</w:t>
            </w:r>
          </w:p>
        </w:tc>
        <w:tc>
          <w:tcPr>
            <w:tcW w:w="1355" w:type="dxa"/>
          </w:tcPr>
          <w:p w:rsidR="00726F48" w:rsidRPr="0092775F" w:rsidRDefault="00726F48" w:rsidP="00141422">
            <w:pPr>
              <w:pStyle w:val="table1"/>
              <w:spacing w:line="220" w:lineRule="atLeast"/>
              <w:ind w:left="0" w:firstLine="0"/>
              <w:rPr>
                <w:rFonts w:ascii="Times New Roman" w:hAnsi="Times New Roman"/>
                <w:b/>
                <w:bCs/>
                <w:color w:val="000000"/>
                <w:sz w:val="20"/>
                <w:lang w:eastAsia="lt-LT"/>
              </w:rPr>
            </w:pPr>
            <w:r w:rsidRPr="0092775F">
              <w:rPr>
                <w:rFonts w:ascii="Times New Roman" w:hAnsi="Times New Roman"/>
                <w:b/>
                <w:bCs/>
                <w:color w:val="000000"/>
                <w:sz w:val="20"/>
                <w:lang w:eastAsia="lt-LT"/>
              </w:rPr>
              <w:t>43</w:t>
            </w:r>
            <w:r>
              <w:rPr>
                <w:rFonts w:ascii="Times New Roman" w:hAnsi="Times New Roman"/>
                <w:b/>
                <w:bCs/>
                <w:color w:val="000000"/>
                <w:sz w:val="20"/>
                <w:lang w:eastAsia="lt-LT"/>
              </w:rPr>
              <w:t>,</w:t>
            </w:r>
            <w:r w:rsidRPr="0092775F">
              <w:rPr>
                <w:rFonts w:ascii="Times New Roman" w:hAnsi="Times New Roman"/>
                <w:b/>
                <w:bCs/>
                <w:color w:val="000000"/>
                <w:sz w:val="20"/>
                <w:lang w:eastAsia="lt-LT"/>
              </w:rPr>
              <w:t>416</w:t>
            </w:r>
          </w:p>
        </w:tc>
      </w:tr>
    </w:tbl>
    <w:p w:rsidR="00726F48" w:rsidRPr="0092775F" w:rsidRDefault="00726F48" w:rsidP="002B57FC">
      <w:pPr>
        <w:pStyle w:val="Pagrindinistekstas3"/>
        <w:tabs>
          <w:tab w:val="left" w:pos="3402"/>
        </w:tabs>
        <w:spacing w:before="240"/>
        <w:ind w:left="0" w:firstLine="0"/>
        <w:rPr>
          <w:sz w:val="20"/>
          <w:szCs w:val="20"/>
        </w:rPr>
      </w:pPr>
    </w:p>
    <w:p w:rsidR="00726F48" w:rsidRPr="0092775F" w:rsidRDefault="00726F48" w:rsidP="002B57FC">
      <w:pPr>
        <w:pStyle w:val="Pagrindinistekstas3"/>
        <w:tabs>
          <w:tab w:val="left" w:pos="3402"/>
        </w:tabs>
        <w:spacing w:before="240"/>
        <w:ind w:left="0" w:firstLine="0"/>
        <w:rPr>
          <w:sz w:val="16"/>
        </w:rPr>
      </w:pPr>
    </w:p>
    <w:p w:rsidR="00726F48" w:rsidRPr="0092775F" w:rsidRDefault="00726F48" w:rsidP="002B57FC">
      <w:pPr>
        <w:pStyle w:val="Pagrindinistekstas3"/>
        <w:tabs>
          <w:tab w:val="left" w:pos="3402"/>
        </w:tabs>
        <w:spacing w:before="240"/>
        <w:ind w:left="0" w:firstLine="0"/>
        <w:rPr>
          <w:sz w:val="22"/>
          <w:szCs w:val="22"/>
        </w:rPr>
      </w:pPr>
      <w:r w:rsidRPr="0092775F">
        <w:rPr>
          <w:sz w:val="16"/>
        </w:rPr>
        <w:t xml:space="preserve">  </w:t>
      </w:r>
      <w:r w:rsidRPr="0092775F">
        <w:rPr>
          <w:sz w:val="22"/>
          <w:szCs w:val="22"/>
        </w:rPr>
        <w:t>Dire</w:t>
      </w:r>
      <w:r>
        <w:rPr>
          <w:sz w:val="22"/>
          <w:szCs w:val="22"/>
        </w:rPr>
        <w:t>ctor</w:t>
      </w:r>
      <w:r w:rsidRPr="0092775F">
        <w:rPr>
          <w:sz w:val="22"/>
          <w:szCs w:val="22"/>
        </w:rPr>
        <w:t xml:space="preserve"> </w:t>
      </w:r>
      <w:r w:rsidRPr="0092775F">
        <w:rPr>
          <w:szCs w:val="18"/>
        </w:rPr>
        <w:t xml:space="preserve">                                 </w:t>
      </w:r>
      <w:r w:rsidRPr="0092775F">
        <w:rPr>
          <w:szCs w:val="18"/>
        </w:rPr>
        <w:tab/>
      </w:r>
      <w:r w:rsidRPr="0092775F">
        <w:rPr>
          <w:szCs w:val="18"/>
        </w:rPr>
        <w:tab/>
      </w:r>
      <w:r w:rsidRPr="0092775F">
        <w:rPr>
          <w:szCs w:val="18"/>
        </w:rPr>
        <w:tab/>
      </w:r>
      <w:r w:rsidRPr="0092775F">
        <w:rPr>
          <w:szCs w:val="18"/>
        </w:rPr>
        <w:tab/>
        <w:t xml:space="preserve"> </w:t>
      </w:r>
      <w:r w:rsidRPr="0092775F">
        <w:rPr>
          <w:szCs w:val="18"/>
        </w:rPr>
        <w:tab/>
      </w:r>
      <w:r w:rsidRPr="0092775F">
        <w:rPr>
          <w:szCs w:val="18"/>
        </w:rPr>
        <w:tab/>
        <w:t xml:space="preserve">                  </w:t>
      </w:r>
      <w:r w:rsidRPr="0092775F">
        <w:rPr>
          <w:sz w:val="22"/>
          <w:szCs w:val="22"/>
        </w:rPr>
        <w:t>Aurelija Mažintienė</w:t>
      </w:r>
    </w:p>
    <w:p w:rsidR="00726F48" w:rsidRPr="0092775F" w:rsidRDefault="00726F48" w:rsidP="002B57FC">
      <w:pPr>
        <w:pStyle w:val="Pagrindinistekstas3"/>
        <w:tabs>
          <w:tab w:val="left" w:pos="3402"/>
        </w:tabs>
        <w:spacing w:before="240"/>
        <w:ind w:left="0" w:firstLine="0"/>
        <w:rPr>
          <w:sz w:val="22"/>
          <w:szCs w:val="22"/>
        </w:rPr>
      </w:pPr>
    </w:p>
    <w:p w:rsidR="00726F48" w:rsidRPr="0092775F" w:rsidRDefault="00726F48" w:rsidP="00BB039D">
      <w:pPr>
        <w:pStyle w:val="Pagrindinistekstas3"/>
        <w:tabs>
          <w:tab w:val="left" w:pos="3402"/>
        </w:tabs>
        <w:spacing w:before="240"/>
        <w:ind w:left="0" w:firstLine="0"/>
        <w:rPr>
          <w:sz w:val="16"/>
        </w:rPr>
        <w:sectPr w:rsidR="00726F48" w:rsidRPr="0092775F" w:rsidSect="00D361F4">
          <w:headerReference w:type="even" r:id="rId21"/>
          <w:headerReference w:type="default" r:id="rId22"/>
          <w:footerReference w:type="default" r:id="rId23"/>
          <w:headerReference w:type="first" r:id="rId24"/>
          <w:pgSz w:w="11907" w:h="16840" w:code="9"/>
          <w:pgMar w:top="1702" w:right="567" w:bottom="284" w:left="1474" w:header="1077" w:footer="709" w:gutter="454"/>
          <w:cols w:space="737"/>
        </w:sectPr>
      </w:pPr>
      <w:r w:rsidRPr="00034B61">
        <w:rPr>
          <w:sz w:val="22"/>
          <w:szCs w:val="22"/>
        </w:rPr>
        <w:t>Acting Chief Accountant</w:t>
      </w:r>
      <w:r w:rsidRPr="0092775F">
        <w:rPr>
          <w:szCs w:val="18"/>
        </w:rPr>
        <w:t xml:space="preserve">                                       </w:t>
      </w:r>
      <w:r w:rsidRPr="0092775F">
        <w:rPr>
          <w:szCs w:val="18"/>
        </w:rPr>
        <w:tab/>
        <w:t xml:space="preserve">                                                         </w:t>
      </w:r>
      <w:r w:rsidRPr="0092775F">
        <w:rPr>
          <w:sz w:val="22"/>
          <w:szCs w:val="22"/>
        </w:rPr>
        <w:t xml:space="preserve">Laima Tankevičiūtė </w:t>
      </w:r>
    </w:p>
    <w:tbl>
      <w:tblPr>
        <w:tblpPr w:leftFromText="180" w:rightFromText="180" w:vertAnchor="page" w:horzAnchor="page" w:tblpX="527" w:tblpY="3496"/>
        <w:tblW w:w="18247" w:type="dxa"/>
        <w:tblLayout w:type="fixed"/>
        <w:tblLook w:val="00A0" w:firstRow="1" w:lastRow="0" w:firstColumn="1" w:lastColumn="0" w:noHBand="0" w:noVBand="0"/>
      </w:tblPr>
      <w:tblGrid>
        <w:gridCol w:w="11199"/>
        <w:gridCol w:w="7048"/>
      </w:tblGrid>
      <w:tr w:rsidR="00726F48" w:rsidRPr="0092775F" w:rsidTr="00A377F9">
        <w:trPr>
          <w:trHeight w:val="255"/>
        </w:trPr>
        <w:tc>
          <w:tcPr>
            <w:tcW w:w="18247" w:type="dxa"/>
            <w:gridSpan w:val="2"/>
            <w:tcBorders>
              <w:top w:val="nil"/>
              <w:left w:val="nil"/>
              <w:bottom w:val="nil"/>
              <w:right w:val="nil"/>
            </w:tcBorders>
            <w:shd w:val="clear" w:color="000000" w:fill="FFFFFF"/>
            <w:vAlign w:val="bottom"/>
          </w:tcPr>
          <w:p w:rsidR="00726F48" w:rsidRPr="0092775F" w:rsidRDefault="00726F48" w:rsidP="006D3C71">
            <w:pPr>
              <w:tabs>
                <w:tab w:val="left" w:pos="0"/>
              </w:tabs>
              <w:rPr>
                <w:sz w:val="20"/>
              </w:rPr>
            </w:pPr>
            <w:bookmarkStart w:id="12" w:name="_Toc441322994"/>
            <w:bookmarkStart w:id="13" w:name="_Toc441324017"/>
            <w:r w:rsidRPr="0092775F">
              <w:rPr>
                <w:sz w:val="20"/>
              </w:rPr>
              <w:t xml:space="preserve">                                                                                                         </w:t>
            </w:r>
          </w:p>
          <w:p w:rsidR="00726F48" w:rsidRPr="0092775F" w:rsidRDefault="00726F48" w:rsidP="006D3C71">
            <w:pPr>
              <w:tabs>
                <w:tab w:val="left" w:pos="0"/>
              </w:tabs>
              <w:rPr>
                <w:szCs w:val="22"/>
              </w:rPr>
            </w:pPr>
            <w:r w:rsidRPr="0092775F">
              <w:rPr>
                <w:szCs w:val="22"/>
              </w:rPr>
              <w:t xml:space="preserve">                                                                                                </w:t>
            </w:r>
            <w:r>
              <w:t xml:space="preserve">6 March </w:t>
            </w:r>
            <w:r w:rsidRPr="0092775F">
              <w:t>2019 N</w:t>
            </w:r>
            <w:r>
              <w:t>o</w:t>
            </w:r>
          </w:p>
          <w:p w:rsidR="00726F48" w:rsidRPr="0092775F" w:rsidRDefault="00726F48" w:rsidP="006D3C71">
            <w:pPr>
              <w:tabs>
                <w:tab w:val="left" w:pos="0"/>
              </w:tabs>
              <w:rPr>
                <w:sz w:val="20"/>
              </w:rPr>
            </w:pPr>
          </w:p>
          <w:p w:rsidR="00726F48" w:rsidRPr="0092775F" w:rsidRDefault="00726F48" w:rsidP="00704958">
            <w:pPr>
              <w:tabs>
                <w:tab w:val="left" w:pos="0"/>
              </w:tabs>
              <w:rPr>
                <w:sz w:val="20"/>
              </w:rPr>
            </w:pPr>
            <w:r w:rsidRPr="0092775F">
              <w:rPr>
                <w:sz w:val="20"/>
              </w:rPr>
              <w:t xml:space="preserve">                                                               </w:t>
            </w:r>
          </w:p>
        </w:tc>
      </w:tr>
      <w:tr w:rsidR="00726F48" w:rsidRPr="0092775F" w:rsidTr="00A377F9">
        <w:trPr>
          <w:gridAfter w:val="1"/>
          <w:wAfter w:w="7048" w:type="dxa"/>
          <w:trHeight w:val="255"/>
        </w:trPr>
        <w:tc>
          <w:tcPr>
            <w:tcW w:w="11199" w:type="dxa"/>
            <w:tcBorders>
              <w:top w:val="nil"/>
              <w:left w:val="nil"/>
              <w:right w:val="nil"/>
            </w:tcBorders>
            <w:shd w:val="clear" w:color="000000" w:fill="FFFFFF"/>
            <w:vAlign w:val="bottom"/>
          </w:tcPr>
          <w:p w:rsidR="00726F48" w:rsidRPr="0092775F" w:rsidRDefault="00726F48" w:rsidP="003C0CD8">
            <w:pPr>
              <w:tabs>
                <w:tab w:val="left" w:pos="0"/>
              </w:tabs>
              <w:rPr>
                <w:i/>
                <w:iCs/>
                <w:sz w:val="20"/>
              </w:rPr>
            </w:pPr>
            <w:r w:rsidRPr="0092775F">
              <w:rPr>
                <w:i/>
                <w:iCs/>
                <w:sz w:val="20"/>
              </w:rPr>
              <w:t xml:space="preserve">                       </w:t>
            </w:r>
          </w:p>
        </w:tc>
      </w:tr>
    </w:tbl>
    <w:p w:rsidR="00726F48" w:rsidRPr="0092775F" w:rsidRDefault="00726F48" w:rsidP="0044262A">
      <w:pPr>
        <w:pStyle w:val="Antrat1"/>
        <w:spacing w:before="0" w:line="240" w:lineRule="auto"/>
        <w:jc w:val="center"/>
        <w:rPr>
          <w:sz w:val="24"/>
          <w:szCs w:val="24"/>
        </w:rPr>
      </w:pPr>
      <w:r w:rsidRPr="0092775F">
        <w:rPr>
          <w:sz w:val="24"/>
          <w:szCs w:val="24"/>
        </w:rPr>
        <w:t xml:space="preserve">      </w:t>
      </w:r>
      <w:r w:rsidRPr="00272B6E">
        <w:rPr>
          <w:sz w:val="22"/>
          <w:szCs w:val="22"/>
        </w:rPr>
        <w:t>STATE COMPANY ‘INDĖLIŲ IR INVESTICIJŲ DRAUDIMAS’</w:t>
      </w:r>
      <w:r w:rsidRPr="0092775F">
        <w:rPr>
          <w:sz w:val="24"/>
          <w:szCs w:val="24"/>
        </w:rPr>
        <w:t xml:space="preserve"> </w:t>
      </w:r>
    </w:p>
    <w:p w:rsidR="00726F48" w:rsidRPr="00A40A78" w:rsidRDefault="00726F48" w:rsidP="00A40A78">
      <w:pPr>
        <w:pStyle w:val="Pagrindinistekstas"/>
        <w:spacing w:after="0"/>
        <w:ind w:hanging="567"/>
        <w:jc w:val="center"/>
      </w:pPr>
      <w:r w:rsidRPr="0092775F">
        <w:t xml:space="preserve">         </w:t>
      </w:r>
      <w:r w:rsidRPr="0018089D">
        <w:rPr>
          <w:sz w:val="20"/>
        </w:rPr>
        <w:t xml:space="preserve">Corporate </w:t>
      </w:r>
      <w:r>
        <w:rPr>
          <w:sz w:val="20"/>
        </w:rPr>
        <w:t>code</w:t>
      </w:r>
      <w:r w:rsidRPr="0018089D">
        <w:rPr>
          <w:sz w:val="20"/>
        </w:rPr>
        <w:t xml:space="preserve"> 110069451, Algirdo g.</w:t>
      </w:r>
      <w:r>
        <w:rPr>
          <w:sz w:val="20"/>
        </w:rPr>
        <w:t xml:space="preserve"> </w:t>
      </w:r>
      <w:r w:rsidRPr="0018089D">
        <w:rPr>
          <w:sz w:val="20"/>
        </w:rPr>
        <w:t xml:space="preserve">31 LT-03219 </w:t>
      </w:r>
      <w:smartTag w:uri="urn:schemas-microsoft-com:office:smarttags" w:element="City">
        <w:smartTag w:uri="urn:schemas-microsoft-com:office:smarttags" w:element="place">
          <w:r w:rsidRPr="0018089D">
            <w:rPr>
              <w:sz w:val="20"/>
            </w:rPr>
            <w:t>Vilnius</w:t>
          </w:r>
        </w:smartTag>
      </w:smartTag>
      <w:r w:rsidRPr="0018089D">
        <w:rPr>
          <w:sz w:val="20"/>
        </w:rPr>
        <w:t xml:space="preserve">, </w:t>
      </w:r>
      <w:r>
        <w:rPr>
          <w:sz w:val="20"/>
        </w:rPr>
        <w:t>data collected and stored in the Register of Legal Entities</w:t>
      </w:r>
    </w:p>
    <w:p w:rsidR="00726F48" w:rsidRPr="0092775F" w:rsidRDefault="00726F48" w:rsidP="00704958">
      <w:pPr>
        <w:pStyle w:val="Antrat1"/>
        <w:spacing w:before="0" w:line="240" w:lineRule="auto"/>
        <w:ind w:left="-709"/>
        <w:jc w:val="center"/>
        <w:rPr>
          <w:sz w:val="24"/>
          <w:szCs w:val="24"/>
        </w:rPr>
      </w:pPr>
    </w:p>
    <w:p w:rsidR="00726F48" w:rsidRPr="0092775F" w:rsidRDefault="00726F48" w:rsidP="0044262A">
      <w:pPr>
        <w:pStyle w:val="Antrat1"/>
        <w:spacing w:before="0" w:line="240" w:lineRule="auto"/>
        <w:jc w:val="center"/>
        <w:rPr>
          <w:sz w:val="24"/>
          <w:szCs w:val="24"/>
        </w:rPr>
      </w:pPr>
    </w:p>
    <w:bookmarkEnd w:id="11"/>
    <w:bookmarkEnd w:id="12"/>
    <w:bookmarkEnd w:id="13"/>
    <w:p w:rsidR="00726F48" w:rsidRPr="00034B61" w:rsidRDefault="00726F48" w:rsidP="00A40A78">
      <w:pPr>
        <w:pStyle w:val="Antrat1"/>
        <w:spacing w:before="0" w:line="240" w:lineRule="auto"/>
        <w:jc w:val="center"/>
        <w:rPr>
          <w:sz w:val="24"/>
          <w:szCs w:val="24"/>
        </w:rPr>
      </w:pPr>
      <w:r w:rsidRPr="00034B61">
        <w:rPr>
          <w:sz w:val="24"/>
          <w:szCs w:val="24"/>
        </w:rPr>
        <w:t>STATEMENT OF CHANGES IN EQUITY</w:t>
      </w:r>
    </w:p>
    <w:p w:rsidR="00726F48" w:rsidRPr="0092775F" w:rsidRDefault="00726F48" w:rsidP="00A40A78">
      <w:pPr>
        <w:pStyle w:val="Antrat1"/>
        <w:spacing w:before="0" w:line="240" w:lineRule="auto"/>
        <w:jc w:val="center"/>
        <w:rPr>
          <w:sz w:val="24"/>
          <w:szCs w:val="24"/>
        </w:rPr>
      </w:pPr>
      <w:r>
        <w:rPr>
          <w:sz w:val="24"/>
          <w:szCs w:val="24"/>
        </w:rPr>
        <w:t>31 DECEMBER 2018</w:t>
      </w:r>
    </w:p>
    <w:p w:rsidR="00726F48" w:rsidRPr="0092775F" w:rsidRDefault="00726F48" w:rsidP="003C0CD8">
      <w:pPr>
        <w:pStyle w:val="Pagrindinistekstas"/>
      </w:pPr>
      <w:r w:rsidRPr="0092775F">
        <w:t xml:space="preserve">         </w:t>
      </w:r>
    </w:p>
    <w:p w:rsidR="00726F48" w:rsidRPr="0092775F" w:rsidRDefault="00726F48" w:rsidP="00206F65">
      <w:pPr>
        <w:pStyle w:val="Pagrindinistekstas"/>
        <w:spacing w:after="0"/>
        <w:rPr>
          <w:sz w:val="18"/>
          <w:szCs w:val="18"/>
        </w:rPr>
      </w:pPr>
      <w:r w:rsidRPr="0092775F">
        <w:rPr>
          <w:i/>
          <w:sz w:val="18"/>
          <w:szCs w:val="18"/>
        </w:rPr>
        <w:t xml:space="preserve">     2018                                                                                        </w:t>
      </w:r>
      <w:r>
        <w:rPr>
          <w:i/>
          <w:sz w:val="18"/>
          <w:szCs w:val="18"/>
        </w:rPr>
        <w:t xml:space="preserve">                                       </w:t>
      </w:r>
      <w:r w:rsidRPr="00034B61">
        <w:rPr>
          <w:i/>
          <w:sz w:val="18"/>
          <w:szCs w:val="18"/>
        </w:rPr>
        <w:t>Presentation currency and accuracy: EUR</w:t>
      </w:r>
      <w:r w:rsidRPr="0092775F">
        <w:rPr>
          <w:i/>
          <w:sz w:val="18"/>
          <w:szCs w:val="18"/>
        </w:rPr>
        <w:t xml:space="preserve">       </w:t>
      </w:r>
    </w:p>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3"/>
        <w:gridCol w:w="2551"/>
        <w:gridCol w:w="851"/>
        <w:gridCol w:w="992"/>
        <w:gridCol w:w="709"/>
        <w:gridCol w:w="567"/>
        <w:gridCol w:w="781"/>
        <w:gridCol w:w="992"/>
        <w:gridCol w:w="709"/>
        <w:gridCol w:w="778"/>
        <w:gridCol w:w="992"/>
      </w:tblGrid>
      <w:tr w:rsidR="00726F48" w:rsidRPr="0092775F" w:rsidTr="00A40A78">
        <w:trPr>
          <w:cantSplit/>
          <w:trHeight w:val="456"/>
          <w:jc w:val="center"/>
        </w:trPr>
        <w:tc>
          <w:tcPr>
            <w:tcW w:w="423" w:type="dxa"/>
            <w:vMerge w:val="restart"/>
            <w:vAlign w:val="center"/>
          </w:tcPr>
          <w:p w:rsidR="00726F48" w:rsidRPr="0092775F" w:rsidRDefault="00726F48" w:rsidP="00CA7768">
            <w:pPr>
              <w:spacing w:line="140" w:lineRule="atLeast"/>
              <w:jc w:val="center"/>
              <w:rPr>
                <w:sz w:val="18"/>
                <w:szCs w:val="18"/>
              </w:rPr>
            </w:pPr>
            <w:bookmarkStart w:id="14" w:name="_Toc105398449"/>
          </w:p>
        </w:tc>
        <w:tc>
          <w:tcPr>
            <w:tcW w:w="2551" w:type="dxa"/>
            <w:vMerge w:val="restart"/>
            <w:vAlign w:val="center"/>
          </w:tcPr>
          <w:p w:rsidR="00726F48" w:rsidRPr="0092775F" w:rsidRDefault="00726F48" w:rsidP="00CA7768">
            <w:pPr>
              <w:spacing w:line="140" w:lineRule="atLeast"/>
              <w:jc w:val="center"/>
              <w:rPr>
                <w:sz w:val="18"/>
                <w:szCs w:val="18"/>
              </w:rPr>
            </w:pPr>
          </w:p>
        </w:tc>
        <w:tc>
          <w:tcPr>
            <w:tcW w:w="851" w:type="dxa"/>
            <w:vMerge w:val="restart"/>
            <w:vAlign w:val="center"/>
          </w:tcPr>
          <w:p w:rsidR="00726F48" w:rsidRPr="0092775F" w:rsidRDefault="00726F48" w:rsidP="00CA7768">
            <w:pPr>
              <w:spacing w:line="140" w:lineRule="atLeast"/>
              <w:jc w:val="center"/>
              <w:rPr>
                <w:sz w:val="18"/>
                <w:szCs w:val="18"/>
              </w:rPr>
            </w:pPr>
            <w:r w:rsidRPr="00034B61">
              <w:rPr>
                <w:sz w:val="18"/>
                <w:szCs w:val="18"/>
              </w:rPr>
              <w:t xml:space="preserve">Company </w:t>
            </w:r>
            <w:r>
              <w:rPr>
                <w:sz w:val="18"/>
                <w:szCs w:val="18"/>
              </w:rPr>
              <w:t>owner’s c</w:t>
            </w:r>
            <w:r w:rsidRPr="00034B61">
              <w:rPr>
                <w:sz w:val="18"/>
                <w:szCs w:val="18"/>
              </w:rPr>
              <w:t>apital</w:t>
            </w:r>
          </w:p>
        </w:tc>
        <w:tc>
          <w:tcPr>
            <w:tcW w:w="992" w:type="dxa"/>
            <w:vMerge w:val="restart"/>
            <w:vAlign w:val="center"/>
          </w:tcPr>
          <w:p w:rsidR="00726F48" w:rsidRPr="00034B61" w:rsidRDefault="00726F48" w:rsidP="00A40A78">
            <w:pPr>
              <w:spacing w:line="140" w:lineRule="atLeast"/>
              <w:jc w:val="center"/>
              <w:rPr>
                <w:sz w:val="18"/>
                <w:szCs w:val="18"/>
              </w:rPr>
            </w:pPr>
            <w:r w:rsidRPr="00034B61">
              <w:rPr>
                <w:sz w:val="18"/>
                <w:szCs w:val="18"/>
              </w:rPr>
              <w:t>Capital corresponding to asserts which in accordance with laws may be solely owned by the State</w:t>
            </w:r>
          </w:p>
        </w:tc>
        <w:tc>
          <w:tcPr>
            <w:tcW w:w="709" w:type="dxa"/>
            <w:vMerge w:val="restart"/>
            <w:vAlign w:val="center"/>
          </w:tcPr>
          <w:p w:rsidR="00726F48" w:rsidRPr="00034B61" w:rsidRDefault="00726F48" w:rsidP="00A40A78">
            <w:pPr>
              <w:spacing w:line="140" w:lineRule="atLeast"/>
              <w:jc w:val="center"/>
              <w:rPr>
                <w:sz w:val="18"/>
                <w:szCs w:val="18"/>
              </w:rPr>
            </w:pPr>
            <w:r w:rsidRPr="00034B61">
              <w:rPr>
                <w:sz w:val="18"/>
                <w:szCs w:val="18"/>
              </w:rPr>
              <w:t>Capital corresponding to centrally managed State assets</w:t>
            </w:r>
          </w:p>
        </w:tc>
        <w:tc>
          <w:tcPr>
            <w:tcW w:w="1348" w:type="dxa"/>
            <w:gridSpan w:val="2"/>
            <w:vAlign w:val="center"/>
          </w:tcPr>
          <w:p w:rsidR="00726F48" w:rsidRPr="0092775F" w:rsidRDefault="00726F48" w:rsidP="005E6851">
            <w:pPr>
              <w:spacing w:line="140" w:lineRule="atLeast"/>
              <w:jc w:val="center"/>
              <w:rPr>
                <w:sz w:val="18"/>
                <w:szCs w:val="18"/>
              </w:rPr>
            </w:pPr>
            <w:r w:rsidRPr="00034B61">
              <w:rPr>
                <w:sz w:val="18"/>
                <w:szCs w:val="18"/>
              </w:rPr>
              <w:t>Revaluation reserve</w:t>
            </w:r>
          </w:p>
        </w:tc>
        <w:tc>
          <w:tcPr>
            <w:tcW w:w="992" w:type="dxa"/>
            <w:vMerge w:val="restart"/>
            <w:tcBorders>
              <w:right w:val="single" w:sz="4" w:space="0" w:color="auto"/>
            </w:tcBorders>
            <w:vAlign w:val="center"/>
          </w:tcPr>
          <w:p w:rsidR="00726F48" w:rsidRPr="0092775F" w:rsidRDefault="00726F48" w:rsidP="00CA7768">
            <w:pPr>
              <w:spacing w:line="140" w:lineRule="atLeast"/>
              <w:jc w:val="center"/>
              <w:rPr>
                <w:sz w:val="18"/>
                <w:szCs w:val="18"/>
              </w:rPr>
            </w:pPr>
            <w:r>
              <w:rPr>
                <w:sz w:val="18"/>
                <w:szCs w:val="18"/>
              </w:rPr>
              <w:t>Mandatory</w:t>
            </w:r>
            <w:r w:rsidRPr="00034B61">
              <w:rPr>
                <w:sz w:val="18"/>
                <w:szCs w:val="18"/>
              </w:rPr>
              <w:t xml:space="preserve"> reserve</w:t>
            </w:r>
            <w:r w:rsidRPr="0092775F">
              <w:rPr>
                <w:sz w:val="18"/>
                <w:szCs w:val="18"/>
              </w:rPr>
              <w:t xml:space="preserve"> </w:t>
            </w:r>
          </w:p>
        </w:tc>
        <w:tc>
          <w:tcPr>
            <w:tcW w:w="709" w:type="dxa"/>
            <w:vMerge w:val="restart"/>
            <w:tcBorders>
              <w:top w:val="single" w:sz="4" w:space="0" w:color="auto"/>
              <w:left w:val="single" w:sz="4" w:space="0" w:color="auto"/>
              <w:right w:val="single" w:sz="4" w:space="0" w:color="auto"/>
            </w:tcBorders>
            <w:vAlign w:val="center"/>
          </w:tcPr>
          <w:p w:rsidR="00726F48" w:rsidRPr="0092775F" w:rsidRDefault="00726F48" w:rsidP="00CA7768">
            <w:pPr>
              <w:spacing w:line="180" w:lineRule="atLeast"/>
              <w:jc w:val="center"/>
              <w:rPr>
                <w:sz w:val="18"/>
                <w:szCs w:val="18"/>
              </w:rPr>
            </w:pPr>
            <w:r>
              <w:rPr>
                <w:sz w:val="18"/>
                <w:szCs w:val="18"/>
              </w:rPr>
              <w:t>Other reserves</w:t>
            </w:r>
          </w:p>
        </w:tc>
        <w:tc>
          <w:tcPr>
            <w:tcW w:w="778" w:type="dxa"/>
            <w:vMerge w:val="restart"/>
            <w:tcBorders>
              <w:left w:val="single" w:sz="4" w:space="0" w:color="auto"/>
            </w:tcBorders>
            <w:vAlign w:val="center"/>
          </w:tcPr>
          <w:p w:rsidR="00726F48" w:rsidRPr="0092775F" w:rsidRDefault="00726F48" w:rsidP="0068144F">
            <w:pPr>
              <w:spacing w:line="180" w:lineRule="atLeast"/>
              <w:jc w:val="center"/>
              <w:rPr>
                <w:sz w:val="18"/>
                <w:szCs w:val="18"/>
              </w:rPr>
            </w:pPr>
            <w:r w:rsidRPr="00034B61">
              <w:rPr>
                <w:sz w:val="18"/>
                <w:szCs w:val="18"/>
              </w:rPr>
              <w:t>Retained profit (loss)</w:t>
            </w:r>
          </w:p>
        </w:tc>
        <w:tc>
          <w:tcPr>
            <w:tcW w:w="992" w:type="dxa"/>
            <w:vMerge w:val="restart"/>
            <w:vAlign w:val="center"/>
          </w:tcPr>
          <w:p w:rsidR="00726F48" w:rsidRPr="0092775F" w:rsidRDefault="00726F48" w:rsidP="00CA7768">
            <w:pPr>
              <w:spacing w:line="180" w:lineRule="atLeast"/>
              <w:jc w:val="center"/>
              <w:rPr>
                <w:sz w:val="18"/>
                <w:szCs w:val="18"/>
              </w:rPr>
            </w:pPr>
            <w:r>
              <w:rPr>
                <w:sz w:val="18"/>
                <w:szCs w:val="18"/>
              </w:rPr>
              <w:t>Total</w:t>
            </w:r>
          </w:p>
        </w:tc>
      </w:tr>
      <w:tr w:rsidR="00726F48" w:rsidRPr="0092775F" w:rsidTr="00A40A78">
        <w:trPr>
          <w:cantSplit/>
          <w:trHeight w:val="325"/>
          <w:jc w:val="center"/>
        </w:trPr>
        <w:tc>
          <w:tcPr>
            <w:tcW w:w="423" w:type="dxa"/>
            <w:vMerge/>
            <w:vAlign w:val="center"/>
          </w:tcPr>
          <w:p w:rsidR="00726F48" w:rsidRPr="0092775F" w:rsidRDefault="00726F48" w:rsidP="00CA7768">
            <w:pPr>
              <w:spacing w:line="140" w:lineRule="atLeast"/>
              <w:jc w:val="center"/>
              <w:rPr>
                <w:sz w:val="18"/>
                <w:szCs w:val="18"/>
              </w:rPr>
            </w:pPr>
          </w:p>
        </w:tc>
        <w:tc>
          <w:tcPr>
            <w:tcW w:w="2551" w:type="dxa"/>
            <w:vMerge/>
            <w:vAlign w:val="center"/>
          </w:tcPr>
          <w:p w:rsidR="00726F48" w:rsidRPr="0092775F" w:rsidRDefault="00726F48" w:rsidP="00CA7768">
            <w:pPr>
              <w:spacing w:line="140" w:lineRule="atLeast"/>
              <w:jc w:val="center"/>
              <w:rPr>
                <w:sz w:val="18"/>
                <w:szCs w:val="18"/>
              </w:rPr>
            </w:pPr>
          </w:p>
        </w:tc>
        <w:tc>
          <w:tcPr>
            <w:tcW w:w="851" w:type="dxa"/>
            <w:vMerge/>
            <w:vAlign w:val="center"/>
          </w:tcPr>
          <w:p w:rsidR="00726F48" w:rsidRPr="0092775F" w:rsidRDefault="00726F48" w:rsidP="00CA7768">
            <w:pPr>
              <w:spacing w:line="140" w:lineRule="atLeast"/>
              <w:jc w:val="center"/>
              <w:rPr>
                <w:sz w:val="18"/>
                <w:szCs w:val="18"/>
              </w:rPr>
            </w:pPr>
          </w:p>
        </w:tc>
        <w:tc>
          <w:tcPr>
            <w:tcW w:w="992" w:type="dxa"/>
            <w:vMerge/>
            <w:vAlign w:val="center"/>
          </w:tcPr>
          <w:p w:rsidR="00726F48" w:rsidRPr="0092775F" w:rsidRDefault="00726F48" w:rsidP="00CA7768">
            <w:pPr>
              <w:spacing w:line="140" w:lineRule="atLeast"/>
              <w:jc w:val="center"/>
              <w:rPr>
                <w:sz w:val="18"/>
                <w:szCs w:val="18"/>
              </w:rPr>
            </w:pPr>
          </w:p>
        </w:tc>
        <w:tc>
          <w:tcPr>
            <w:tcW w:w="709" w:type="dxa"/>
            <w:vMerge/>
            <w:vAlign w:val="center"/>
          </w:tcPr>
          <w:p w:rsidR="00726F48" w:rsidRPr="0092775F" w:rsidRDefault="00726F48" w:rsidP="00CA7768">
            <w:pPr>
              <w:spacing w:line="140" w:lineRule="atLeast"/>
              <w:jc w:val="center"/>
              <w:rPr>
                <w:sz w:val="18"/>
                <w:szCs w:val="18"/>
              </w:rPr>
            </w:pPr>
          </w:p>
        </w:tc>
        <w:tc>
          <w:tcPr>
            <w:tcW w:w="567" w:type="dxa"/>
          </w:tcPr>
          <w:p w:rsidR="00726F48" w:rsidRPr="00034B61" w:rsidRDefault="00726F48" w:rsidP="00A40A78">
            <w:pPr>
              <w:spacing w:line="140" w:lineRule="atLeast"/>
              <w:jc w:val="center"/>
              <w:rPr>
                <w:sz w:val="18"/>
                <w:szCs w:val="18"/>
              </w:rPr>
            </w:pPr>
            <w:r w:rsidRPr="00034B61">
              <w:rPr>
                <w:sz w:val="18"/>
                <w:szCs w:val="18"/>
              </w:rPr>
              <w:t>Tangible fixed assets</w:t>
            </w:r>
          </w:p>
        </w:tc>
        <w:tc>
          <w:tcPr>
            <w:tcW w:w="781" w:type="dxa"/>
          </w:tcPr>
          <w:p w:rsidR="00726F48" w:rsidRPr="00034B61" w:rsidRDefault="00726F48" w:rsidP="00A40A78">
            <w:pPr>
              <w:spacing w:line="140" w:lineRule="atLeast"/>
              <w:jc w:val="center"/>
              <w:rPr>
                <w:sz w:val="18"/>
                <w:szCs w:val="18"/>
              </w:rPr>
            </w:pPr>
            <w:r w:rsidRPr="00034B61">
              <w:rPr>
                <w:sz w:val="18"/>
                <w:szCs w:val="18"/>
              </w:rPr>
              <w:t>Financial assets</w:t>
            </w:r>
          </w:p>
        </w:tc>
        <w:tc>
          <w:tcPr>
            <w:tcW w:w="992" w:type="dxa"/>
            <w:vMerge/>
            <w:tcBorders>
              <w:right w:val="single" w:sz="4" w:space="0" w:color="auto"/>
            </w:tcBorders>
          </w:tcPr>
          <w:p w:rsidR="00726F48" w:rsidRPr="0092775F" w:rsidRDefault="00726F48" w:rsidP="00CA7768">
            <w:pPr>
              <w:spacing w:line="140" w:lineRule="atLeast"/>
              <w:jc w:val="center"/>
              <w:rPr>
                <w:sz w:val="18"/>
                <w:szCs w:val="18"/>
              </w:rPr>
            </w:pPr>
          </w:p>
        </w:tc>
        <w:tc>
          <w:tcPr>
            <w:tcW w:w="709" w:type="dxa"/>
            <w:vMerge/>
            <w:tcBorders>
              <w:left w:val="single" w:sz="4" w:space="0" w:color="auto"/>
              <w:bottom w:val="single" w:sz="4" w:space="0" w:color="auto"/>
              <w:right w:val="single" w:sz="4" w:space="0" w:color="auto"/>
            </w:tcBorders>
            <w:vAlign w:val="center"/>
          </w:tcPr>
          <w:p w:rsidR="00726F48" w:rsidRPr="0092775F" w:rsidRDefault="00726F48" w:rsidP="00CA7768">
            <w:pPr>
              <w:spacing w:line="180" w:lineRule="atLeast"/>
              <w:jc w:val="center"/>
              <w:rPr>
                <w:sz w:val="18"/>
                <w:szCs w:val="18"/>
              </w:rPr>
            </w:pPr>
          </w:p>
        </w:tc>
        <w:tc>
          <w:tcPr>
            <w:tcW w:w="778" w:type="dxa"/>
            <w:vMerge/>
            <w:vAlign w:val="center"/>
          </w:tcPr>
          <w:p w:rsidR="00726F48" w:rsidRPr="0092775F" w:rsidRDefault="00726F48" w:rsidP="00CA7768">
            <w:pPr>
              <w:spacing w:line="180" w:lineRule="atLeast"/>
              <w:jc w:val="center"/>
              <w:rPr>
                <w:sz w:val="18"/>
                <w:szCs w:val="18"/>
              </w:rPr>
            </w:pPr>
          </w:p>
        </w:tc>
        <w:tc>
          <w:tcPr>
            <w:tcW w:w="992" w:type="dxa"/>
            <w:vMerge/>
            <w:vAlign w:val="center"/>
          </w:tcPr>
          <w:p w:rsidR="00726F48" w:rsidRPr="0092775F" w:rsidRDefault="00726F48" w:rsidP="00CA7768">
            <w:pPr>
              <w:spacing w:line="180" w:lineRule="atLeast"/>
              <w:jc w:val="center"/>
              <w:rPr>
                <w:sz w:val="18"/>
                <w:szCs w:val="18"/>
              </w:rPr>
            </w:pPr>
          </w:p>
        </w:tc>
      </w:tr>
      <w:tr w:rsidR="00726F48" w:rsidRPr="0092775F" w:rsidTr="00A40A78">
        <w:trPr>
          <w:jc w:val="center"/>
        </w:trPr>
        <w:tc>
          <w:tcPr>
            <w:tcW w:w="423" w:type="dxa"/>
          </w:tcPr>
          <w:p w:rsidR="00726F48" w:rsidRPr="0092775F" w:rsidRDefault="00726F48" w:rsidP="00CA7768">
            <w:pPr>
              <w:spacing w:line="220" w:lineRule="atLeast"/>
              <w:rPr>
                <w:b/>
                <w:sz w:val="18"/>
                <w:szCs w:val="18"/>
              </w:rPr>
            </w:pPr>
            <w:r w:rsidRPr="0092775F">
              <w:rPr>
                <w:b/>
                <w:sz w:val="18"/>
                <w:szCs w:val="18"/>
              </w:rPr>
              <w:t>1.</w:t>
            </w:r>
          </w:p>
        </w:tc>
        <w:tc>
          <w:tcPr>
            <w:tcW w:w="2551" w:type="dxa"/>
            <w:vAlign w:val="bottom"/>
          </w:tcPr>
          <w:p w:rsidR="00726F48" w:rsidRPr="00034B61" w:rsidRDefault="00726F48" w:rsidP="00A40A78">
            <w:pPr>
              <w:rPr>
                <w:b/>
                <w:sz w:val="18"/>
                <w:szCs w:val="18"/>
              </w:rPr>
            </w:pPr>
            <w:r w:rsidRPr="00034B61">
              <w:rPr>
                <w:b/>
                <w:bCs/>
                <w:sz w:val="18"/>
                <w:szCs w:val="18"/>
                <w:lang w:eastAsia="lt-LT"/>
              </w:rPr>
              <w:t>Balance at the end of the reporting period preceding the previous  reporting (annual) period</w:t>
            </w:r>
          </w:p>
        </w:tc>
        <w:tc>
          <w:tcPr>
            <w:tcW w:w="851" w:type="dxa"/>
            <w:vAlign w:val="bottom"/>
          </w:tcPr>
          <w:p w:rsidR="00726F48" w:rsidRPr="0092775F" w:rsidRDefault="00726F48" w:rsidP="0095225E">
            <w:pPr>
              <w:pStyle w:val="table1"/>
              <w:spacing w:line="220" w:lineRule="atLeast"/>
              <w:ind w:right="0"/>
              <w:rPr>
                <w:rFonts w:ascii="Times New Roman" w:hAnsi="Times New Roman"/>
                <w:b/>
                <w:sz w:val="18"/>
                <w:szCs w:val="18"/>
              </w:rPr>
            </w:pPr>
            <w:r w:rsidRPr="0092775F">
              <w:rPr>
                <w:rFonts w:ascii="Times New Roman" w:hAnsi="Times New Roman"/>
                <w:b/>
                <w:sz w:val="18"/>
                <w:szCs w:val="18"/>
              </w:rPr>
              <w:t>8</w:t>
            </w:r>
            <w:r>
              <w:rPr>
                <w:rFonts w:ascii="Times New Roman" w:hAnsi="Times New Roman"/>
                <w:b/>
                <w:sz w:val="18"/>
                <w:szCs w:val="18"/>
              </w:rPr>
              <w:t>,</w:t>
            </w:r>
            <w:r w:rsidRPr="0092775F">
              <w:rPr>
                <w:rFonts w:ascii="Times New Roman" w:hAnsi="Times New Roman"/>
                <w:b/>
                <w:sz w:val="18"/>
                <w:szCs w:val="18"/>
              </w:rPr>
              <w:t>995</w:t>
            </w:r>
            <w:r>
              <w:rPr>
                <w:rFonts w:ascii="Times New Roman" w:hAnsi="Times New Roman"/>
                <w:b/>
                <w:sz w:val="18"/>
                <w:szCs w:val="18"/>
              </w:rPr>
              <w:t>,</w:t>
            </w:r>
            <w:r w:rsidRPr="0092775F">
              <w:rPr>
                <w:rFonts w:ascii="Times New Roman" w:hAnsi="Times New Roman"/>
                <w:b/>
                <w:sz w:val="18"/>
                <w:szCs w:val="18"/>
              </w:rPr>
              <w:t>358</w:t>
            </w:r>
          </w:p>
        </w:tc>
        <w:tc>
          <w:tcPr>
            <w:tcW w:w="992"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709"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567"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781"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992" w:type="dxa"/>
            <w:vAlign w:val="bottom"/>
          </w:tcPr>
          <w:p w:rsidR="00726F48" w:rsidRPr="0092775F" w:rsidRDefault="00726F48" w:rsidP="00485E50">
            <w:pPr>
              <w:pStyle w:val="table1"/>
              <w:spacing w:line="220" w:lineRule="atLeast"/>
              <w:ind w:right="0"/>
              <w:rPr>
                <w:rFonts w:ascii="Times New Roman" w:hAnsi="Times New Roman"/>
                <w:b/>
                <w:sz w:val="18"/>
                <w:szCs w:val="18"/>
              </w:rPr>
            </w:pPr>
            <w:r w:rsidRPr="0092775F">
              <w:rPr>
                <w:rFonts w:ascii="Times New Roman" w:hAnsi="Times New Roman"/>
                <w:b/>
                <w:sz w:val="18"/>
                <w:szCs w:val="18"/>
              </w:rPr>
              <w:t>6</w:t>
            </w:r>
            <w:r>
              <w:rPr>
                <w:rFonts w:ascii="Times New Roman" w:hAnsi="Times New Roman"/>
                <w:b/>
                <w:sz w:val="18"/>
                <w:szCs w:val="18"/>
              </w:rPr>
              <w:t>,</w:t>
            </w:r>
            <w:r w:rsidRPr="0092775F">
              <w:rPr>
                <w:rFonts w:ascii="Times New Roman" w:hAnsi="Times New Roman"/>
                <w:b/>
                <w:sz w:val="18"/>
                <w:szCs w:val="18"/>
              </w:rPr>
              <w:t>684</w:t>
            </w:r>
            <w:r>
              <w:rPr>
                <w:rFonts w:ascii="Times New Roman" w:hAnsi="Times New Roman"/>
                <w:b/>
                <w:sz w:val="18"/>
                <w:szCs w:val="18"/>
              </w:rPr>
              <w:t>,</w:t>
            </w:r>
            <w:r w:rsidRPr="0092775F">
              <w:rPr>
                <w:rFonts w:ascii="Times New Roman" w:hAnsi="Times New Roman"/>
                <w:b/>
                <w:sz w:val="18"/>
                <w:szCs w:val="18"/>
              </w:rPr>
              <w:t>376</w:t>
            </w:r>
          </w:p>
        </w:tc>
        <w:tc>
          <w:tcPr>
            <w:tcW w:w="709" w:type="dxa"/>
            <w:tcBorders>
              <w:top w:val="single" w:sz="4" w:space="0" w:color="auto"/>
            </w:tcBorders>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778" w:type="dxa"/>
            <w:vAlign w:val="bottom"/>
          </w:tcPr>
          <w:p w:rsidR="00726F48" w:rsidRPr="0092775F" w:rsidRDefault="00726F48" w:rsidP="0095225E">
            <w:pPr>
              <w:pStyle w:val="table1"/>
              <w:spacing w:line="220" w:lineRule="atLeast"/>
              <w:ind w:right="0"/>
              <w:rPr>
                <w:rFonts w:ascii="Times New Roman" w:hAnsi="Times New Roman"/>
                <w:b/>
                <w:sz w:val="18"/>
                <w:szCs w:val="18"/>
              </w:rPr>
            </w:pPr>
            <w:r>
              <w:rPr>
                <w:rFonts w:ascii="Times New Roman" w:hAnsi="Times New Roman"/>
                <w:b/>
                <w:sz w:val="18"/>
                <w:szCs w:val="18"/>
              </w:rPr>
              <w:t>155,</w:t>
            </w:r>
            <w:r w:rsidRPr="0092775F">
              <w:rPr>
                <w:rFonts w:ascii="Times New Roman" w:hAnsi="Times New Roman"/>
                <w:b/>
                <w:sz w:val="18"/>
                <w:szCs w:val="18"/>
              </w:rPr>
              <w:t>527</w:t>
            </w:r>
          </w:p>
        </w:tc>
        <w:tc>
          <w:tcPr>
            <w:tcW w:w="992" w:type="dxa"/>
            <w:vAlign w:val="bottom"/>
          </w:tcPr>
          <w:p w:rsidR="00726F48" w:rsidRPr="0092775F" w:rsidRDefault="00726F48" w:rsidP="00485E50">
            <w:pPr>
              <w:pStyle w:val="table1"/>
              <w:spacing w:line="220" w:lineRule="atLeast"/>
              <w:ind w:right="0"/>
              <w:rPr>
                <w:rFonts w:ascii="Times New Roman" w:hAnsi="Times New Roman"/>
                <w:b/>
                <w:sz w:val="18"/>
                <w:szCs w:val="18"/>
              </w:rPr>
            </w:pPr>
            <w:r w:rsidRPr="0092775F">
              <w:rPr>
                <w:rFonts w:ascii="Times New Roman" w:hAnsi="Times New Roman"/>
                <w:b/>
                <w:sz w:val="18"/>
                <w:szCs w:val="18"/>
              </w:rPr>
              <w:t>15</w:t>
            </w:r>
            <w:r>
              <w:rPr>
                <w:rFonts w:ascii="Times New Roman" w:hAnsi="Times New Roman"/>
                <w:b/>
                <w:sz w:val="18"/>
                <w:szCs w:val="18"/>
              </w:rPr>
              <w:t>,</w:t>
            </w:r>
            <w:r w:rsidRPr="0092775F">
              <w:rPr>
                <w:rFonts w:ascii="Times New Roman" w:hAnsi="Times New Roman"/>
                <w:b/>
                <w:sz w:val="18"/>
                <w:szCs w:val="18"/>
              </w:rPr>
              <w:t>835</w:t>
            </w:r>
            <w:r>
              <w:rPr>
                <w:rFonts w:ascii="Times New Roman" w:hAnsi="Times New Roman"/>
                <w:b/>
                <w:sz w:val="18"/>
                <w:szCs w:val="18"/>
              </w:rPr>
              <w:t>,</w:t>
            </w:r>
            <w:r w:rsidRPr="0092775F">
              <w:rPr>
                <w:rFonts w:ascii="Times New Roman" w:hAnsi="Times New Roman"/>
                <w:b/>
                <w:sz w:val="18"/>
                <w:szCs w:val="18"/>
              </w:rPr>
              <w:t>261</w:t>
            </w: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2.</w:t>
            </w:r>
          </w:p>
        </w:tc>
        <w:tc>
          <w:tcPr>
            <w:tcW w:w="2551" w:type="dxa"/>
            <w:vAlign w:val="bottom"/>
          </w:tcPr>
          <w:p w:rsidR="00726F48" w:rsidRPr="00034B61" w:rsidRDefault="00726F48" w:rsidP="00A40A78">
            <w:pPr>
              <w:rPr>
                <w:sz w:val="18"/>
                <w:szCs w:val="18"/>
              </w:rPr>
            </w:pPr>
            <w:r w:rsidRPr="00034B61">
              <w:rPr>
                <w:sz w:val="18"/>
                <w:szCs w:val="18"/>
              </w:rPr>
              <w:t>Effect</w:t>
            </w:r>
            <w:r>
              <w:rPr>
                <w:sz w:val="18"/>
                <w:szCs w:val="18"/>
              </w:rPr>
              <w:t>s</w:t>
            </w:r>
            <w:r w:rsidRPr="00034B61">
              <w:rPr>
                <w:sz w:val="18"/>
                <w:szCs w:val="18"/>
              </w:rPr>
              <w:t xml:space="preserve"> of change in accounting policies</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3.</w:t>
            </w:r>
          </w:p>
        </w:tc>
        <w:tc>
          <w:tcPr>
            <w:tcW w:w="2551" w:type="dxa"/>
            <w:vAlign w:val="bottom"/>
          </w:tcPr>
          <w:p w:rsidR="00726F48" w:rsidRPr="00034B61" w:rsidRDefault="00726F48" w:rsidP="00A40A78">
            <w:pPr>
              <w:rPr>
                <w:sz w:val="18"/>
                <w:szCs w:val="18"/>
              </w:rPr>
            </w:pPr>
            <w:r w:rsidRPr="00034B61">
              <w:rPr>
                <w:sz w:val="18"/>
                <w:szCs w:val="18"/>
              </w:rPr>
              <w:t>Effec</w:t>
            </w:r>
            <w:r>
              <w:rPr>
                <w:sz w:val="18"/>
                <w:szCs w:val="18"/>
              </w:rPr>
              <w:t>t</w:t>
            </w:r>
            <w:r w:rsidRPr="00034B61">
              <w:rPr>
                <w:sz w:val="18"/>
                <w:szCs w:val="18"/>
              </w:rPr>
              <w:t>s of</w:t>
            </w:r>
            <w:r w:rsidRPr="00034B61">
              <w:rPr>
                <w:sz w:val="18"/>
                <w:szCs w:val="18"/>
                <w:lang w:eastAsia="lt-LT"/>
              </w:rPr>
              <w:t xml:space="preserve"> correction of material errors</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b/>
                <w:sz w:val="18"/>
                <w:szCs w:val="18"/>
              </w:rPr>
            </w:pPr>
            <w:r w:rsidRPr="0092775F">
              <w:rPr>
                <w:b/>
                <w:sz w:val="18"/>
                <w:szCs w:val="18"/>
              </w:rPr>
              <w:t>4.</w:t>
            </w:r>
          </w:p>
        </w:tc>
        <w:tc>
          <w:tcPr>
            <w:tcW w:w="2551" w:type="dxa"/>
            <w:vAlign w:val="bottom"/>
          </w:tcPr>
          <w:p w:rsidR="00726F48" w:rsidRPr="00034B61" w:rsidRDefault="00726F48" w:rsidP="00A40A78">
            <w:pPr>
              <w:rPr>
                <w:b/>
                <w:sz w:val="18"/>
                <w:szCs w:val="18"/>
              </w:rPr>
            </w:pPr>
            <w:r w:rsidRPr="00034B61">
              <w:rPr>
                <w:b/>
                <w:bCs/>
                <w:sz w:val="18"/>
                <w:szCs w:val="18"/>
                <w:lang w:eastAsia="lt-LT"/>
              </w:rPr>
              <w:t>Restated balance at the end of the reporting period preceding the previous reporting (annual) period</w:t>
            </w:r>
          </w:p>
        </w:tc>
        <w:tc>
          <w:tcPr>
            <w:tcW w:w="851" w:type="dxa"/>
            <w:vAlign w:val="bottom"/>
          </w:tcPr>
          <w:p w:rsidR="00726F48" w:rsidRPr="0092775F" w:rsidRDefault="00726F48" w:rsidP="0095225E">
            <w:pPr>
              <w:pStyle w:val="table1"/>
              <w:spacing w:line="220" w:lineRule="atLeast"/>
              <w:ind w:right="0"/>
              <w:rPr>
                <w:rFonts w:ascii="Times New Roman" w:hAnsi="Times New Roman"/>
                <w:b/>
                <w:sz w:val="18"/>
                <w:szCs w:val="18"/>
              </w:rPr>
            </w:pPr>
            <w:r w:rsidRPr="0092775F">
              <w:rPr>
                <w:rFonts w:ascii="Times New Roman" w:hAnsi="Times New Roman"/>
                <w:b/>
                <w:sz w:val="18"/>
                <w:szCs w:val="18"/>
              </w:rPr>
              <w:t>8</w:t>
            </w:r>
            <w:r>
              <w:rPr>
                <w:rFonts w:ascii="Times New Roman" w:hAnsi="Times New Roman"/>
                <w:b/>
                <w:sz w:val="18"/>
                <w:szCs w:val="18"/>
              </w:rPr>
              <w:t>,</w:t>
            </w:r>
            <w:r w:rsidRPr="0092775F">
              <w:rPr>
                <w:rFonts w:ascii="Times New Roman" w:hAnsi="Times New Roman"/>
                <w:b/>
                <w:sz w:val="18"/>
                <w:szCs w:val="18"/>
              </w:rPr>
              <w:t>995</w:t>
            </w:r>
            <w:r>
              <w:rPr>
                <w:rFonts w:ascii="Times New Roman" w:hAnsi="Times New Roman"/>
                <w:b/>
                <w:sz w:val="18"/>
                <w:szCs w:val="18"/>
              </w:rPr>
              <w:t>,</w:t>
            </w:r>
            <w:r w:rsidRPr="0092775F">
              <w:rPr>
                <w:rFonts w:ascii="Times New Roman" w:hAnsi="Times New Roman"/>
                <w:b/>
                <w:sz w:val="18"/>
                <w:szCs w:val="18"/>
              </w:rPr>
              <w:t>358</w:t>
            </w:r>
          </w:p>
        </w:tc>
        <w:tc>
          <w:tcPr>
            <w:tcW w:w="992"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709" w:type="dxa"/>
            <w:vAlign w:val="bottom"/>
          </w:tcPr>
          <w:p w:rsidR="00726F48" w:rsidRPr="0092775F" w:rsidRDefault="00726F48" w:rsidP="0095225E">
            <w:pPr>
              <w:pStyle w:val="table1"/>
              <w:spacing w:line="220" w:lineRule="atLeast"/>
              <w:ind w:right="0"/>
              <w:rPr>
                <w:rFonts w:ascii="Times New Roman" w:hAnsi="Times New Roman"/>
                <w:b/>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b/>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b/>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b/>
                <w:sz w:val="18"/>
                <w:szCs w:val="18"/>
              </w:rPr>
            </w:pPr>
            <w:r>
              <w:rPr>
                <w:rFonts w:ascii="Times New Roman" w:hAnsi="Times New Roman"/>
                <w:b/>
                <w:sz w:val="18"/>
                <w:szCs w:val="18"/>
              </w:rPr>
              <w:t>6,</w:t>
            </w:r>
            <w:r w:rsidRPr="0092775F">
              <w:rPr>
                <w:rFonts w:ascii="Times New Roman" w:hAnsi="Times New Roman"/>
                <w:b/>
                <w:sz w:val="18"/>
                <w:szCs w:val="18"/>
              </w:rPr>
              <w:t>684</w:t>
            </w:r>
            <w:r>
              <w:rPr>
                <w:rFonts w:ascii="Times New Roman" w:hAnsi="Times New Roman"/>
                <w:b/>
                <w:sz w:val="18"/>
                <w:szCs w:val="18"/>
              </w:rPr>
              <w:t>,</w:t>
            </w:r>
            <w:r w:rsidRPr="0092775F">
              <w:rPr>
                <w:rFonts w:ascii="Times New Roman" w:hAnsi="Times New Roman"/>
                <w:b/>
                <w:sz w:val="18"/>
                <w:szCs w:val="18"/>
              </w:rPr>
              <w:t>376</w:t>
            </w:r>
          </w:p>
        </w:tc>
        <w:tc>
          <w:tcPr>
            <w:tcW w:w="709"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778" w:type="dxa"/>
            <w:vAlign w:val="bottom"/>
          </w:tcPr>
          <w:p w:rsidR="00726F48" w:rsidRPr="0092775F" w:rsidRDefault="00726F48" w:rsidP="0095225E">
            <w:pPr>
              <w:pStyle w:val="table1"/>
              <w:spacing w:line="220" w:lineRule="atLeast"/>
              <w:ind w:right="0"/>
              <w:rPr>
                <w:rFonts w:ascii="Times New Roman" w:hAnsi="Times New Roman"/>
                <w:b/>
                <w:sz w:val="18"/>
                <w:szCs w:val="18"/>
              </w:rPr>
            </w:pPr>
            <w:r>
              <w:rPr>
                <w:rFonts w:ascii="Times New Roman" w:hAnsi="Times New Roman"/>
                <w:b/>
                <w:sz w:val="18"/>
                <w:szCs w:val="18"/>
              </w:rPr>
              <w:t>155,</w:t>
            </w:r>
            <w:r w:rsidRPr="0092775F">
              <w:rPr>
                <w:rFonts w:ascii="Times New Roman" w:hAnsi="Times New Roman"/>
                <w:b/>
                <w:sz w:val="18"/>
                <w:szCs w:val="18"/>
              </w:rPr>
              <w:t>527</w:t>
            </w:r>
          </w:p>
        </w:tc>
        <w:tc>
          <w:tcPr>
            <w:tcW w:w="992" w:type="dxa"/>
            <w:vAlign w:val="bottom"/>
          </w:tcPr>
          <w:p w:rsidR="00726F48" w:rsidRPr="0092775F" w:rsidRDefault="00726F48" w:rsidP="00485E50">
            <w:pPr>
              <w:pStyle w:val="table1"/>
              <w:spacing w:line="220" w:lineRule="atLeast"/>
              <w:ind w:right="0"/>
              <w:rPr>
                <w:rFonts w:ascii="Times New Roman" w:hAnsi="Times New Roman"/>
                <w:b/>
                <w:sz w:val="18"/>
                <w:szCs w:val="18"/>
              </w:rPr>
            </w:pPr>
            <w:r w:rsidRPr="0092775F">
              <w:rPr>
                <w:rFonts w:ascii="Times New Roman" w:hAnsi="Times New Roman"/>
                <w:b/>
                <w:sz w:val="18"/>
                <w:szCs w:val="18"/>
              </w:rPr>
              <w:t>15</w:t>
            </w:r>
            <w:r>
              <w:rPr>
                <w:rFonts w:ascii="Times New Roman" w:hAnsi="Times New Roman"/>
                <w:b/>
                <w:sz w:val="18"/>
                <w:szCs w:val="18"/>
              </w:rPr>
              <w:t>,</w:t>
            </w:r>
            <w:r w:rsidRPr="0092775F">
              <w:rPr>
                <w:rFonts w:ascii="Times New Roman" w:hAnsi="Times New Roman"/>
                <w:b/>
                <w:sz w:val="18"/>
                <w:szCs w:val="18"/>
              </w:rPr>
              <w:t>835</w:t>
            </w:r>
            <w:r>
              <w:rPr>
                <w:rFonts w:ascii="Times New Roman" w:hAnsi="Times New Roman"/>
                <w:b/>
                <w:sz w:val="18"/>
                <w:szCs w:val="18"/>
              </w:rPr>
              <w:t>,</w:t>
            </w:r>
            <w:r w:rsidRPr="0092775F">
              <w:rPr>
                <w:rFonts w:ascii="Times New Roman" w:hAnsi="Times New Roman"/>
                <w:b/>
                <w:sz w:val="18"/>
                <w:szCs w:val="18"/>
              </w:rPr>
              <w:t>261</w:t>
            </w: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5.</w:t>
            </w:r>
          </w:p>
        </w:tc>
        <w:tc>
          <w:tcPr>
            <w:tcW w:w="2551" w:type="dxa"/>
            <w:vAlign w:val="bottom"/>
          </w:tcPr>
          <w:p w:rsidR="00726F48" w:rsidRPr="00034B61" w:rsidRDefault="00726F48" w:rsidP="00A40A78">
            <w:pPr>
              <w:rPr>
                <w:sz w:val="18"/>
                <w:szCs w:val="18"/>
              </w:rPr>
            </w:pPr>
            <w:r w:rsidRPr="00034B61">
              <w:rPr>
                <w:sz w:val="18"/>
                <w:szCs w:val="18"/>
                <w:lang w:eastAsia="lt-LT"/>
              </w:rPr>
              <w:t>Increase (decrease) in value of fixed tangible assets</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6.</w:t>
            </w:r>
          </w:p>
        </w:tc>
        <w:tc>
          <w:tcPr>
            <w:tcW w:w="2551" w:type="dxa"/>
            <w:vAlign w:val="bottom"/>
          </w:tcPr>
          <w:p w:rsidR="00726F48" w:rsidRPr="00034B61" w:rsidRDefault="00726F48" w:rsidP="00A40A78">
            <w:pPr>
              <w:rPr>
                <w:sz w:val="18"/>
                <w:szCs w:val="18"/>
              </w:rPr>
            </w:pPr>
            <w:r w:rsidRPr="00034B61">
              <w:rPr>
                <w:sz w:val="18"/>
                <w:szCs w:val="18"/>
                <w:lang w:eastAsia="lt-LT"/>
              </w:rPr>
              <w:t>Increase (decrease) in value of the effective hedge</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7.</w:t>
            </w:r>
          </w:p>
        </w:tc>
        <w:tc>
          <w:tcPr>
            <w:tcW w:w="2551" w:type="dxa"/>
            <w:vAlign w:val="bottom"/>
          </w:tcPr>
          <w:p w:rsidR="00726F48" w:rsidRPr="00034B61" w:rsidRDefault="00726F48" w:rsidP="00A40A78">
            <w:pPr>
              <w:rPr>
                <w:sz w:val="18"/>
                <w:szCs w:val="18"/>
              </w:rPr>
            </w:pPr>
            <w:r w:rsidRPr="00034B61">
              <w:rPr>
                <w:sz w:val="18"/>
                <w:szCs w:val="18"/>
                <w:lang w:eastAsia="lt-LT"/>
              </w:rPr>
              <w:t>Profit (loss)  not recognised in profit (loss) statement</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8.</w:t>
            </w:r>
          </w:p>
        </w:tc>
        <w:tc>
          <w:tcPr>
            <w:tcW w:w="2551" w:type="dxa"/>
            <w:vAlign w:val="bottom"/>
          </w:tcPr>
          <w:p w:rsidR="00726F48" w:rsidRPr="00034B61" w:rsidRDefault="00726F48" w:rsidP="00A40A78">
            <w:pPr>
              <w:rPr>
                <w:sz w:val="18"/>
                <w:szCs w:val="18"/>
              </w:rPr>
            </w:pPr>
            <w:r w:rsidRPr="00034B61">
              <w:rPr>
                <w:sz w:val="18"/>
                <w:szCs w:val="18"/>
                <w:lang w:eastAsia="lt-LT"/>
              </w:rPr>
              <w:t>Net profit (loss) of the reporting period</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B7456C">
            <w:pPr>
              <w:pStyle w:val="table1"/>
              <w:spacing w:line="220" w:lineRule="atLeast"/>
              <w:ind w:right="0"/>
              <w:rPr>
                <w:rFonts w:ascii="Times New Roman" w:hAnsi="Times New Roman"/>
                <w:sz w:val="18"/>
                <w:szCs w:val="18"/>
              </w:rPr>
            </w:pPr>
            <w:r w:rsidRPr="0092775F">
              <w:rPr>
                <w:rFonts w:ascii="Times New Roman" w:hAnsi="Times New Roman"/>
                <w:sz w:val="18"/>
                <w:szCs w:val="18"/>
              </w:rPr>
              <w:t>43</w:t>
            </w:r>
            <w:r>
              <w:rPr>
                <w:rFonts w:ascii="Times New Roman" w:hAnsi="Times New Roman"/>
                <w:sz w:val="18"/>
                <w:szCs w:val="18"/>
              </w:rPr>
              <w:t>,</w:t>
            </w:r>
            <w:r w:rsidRPr="0092775F">
              <w:rPr>
                <w:rFonts w:ascii="Times New Roman" w:hAnsi="Times New Roman"/>
                <w:sz w:val="18"/>
                <w:szCs w:val="18"/>
              </w:rPr>
              <w:t>416</w:t>
            </w:r>
          </w:p>
        </w:tc>
        <w:tc>
          <w:tcPr>
            <w:tcW w:w="992" w:type="dxa"/>
            <w:vAlign w:val="bottom"/>
          </w:tcPr>
          <w:p w:rsidR="00726F48" w:rsidRPr="0092775F" w:rsidRDefault="00726F48" w:rsidP="00B7456C">
            <w:pPr>
              <w:pStyle w:val="table1"/>
              <w:spacing w:line="220" w:lineRule="atLeast"/>
              <w:ind w:right="0"/>
              <w:rPr>
                <w:rFonts w:ascii="Times New Roman" w:hAnsi="Times New Roman"/>
                <w:sz w:val="18"/>
                <w:szCs w:val="18"/>
              </w:rPr>
            </w:pPr>
            <w:r w:rsidRPr="0092775F">
              <w:rPr>
                <w:rFonts w:ascii="Times New Roman" w:hAnsi="Times New Roman"/>
                <w:sz w:val="18"/>
                <w:szCs w:val="18"/>
              </w:rPr>
              <w:t>43</w:t>
            </w:r>
            <w:r>
              <w:rPr>
                <w:rFonts w:ascii="Times New Roman" w:hAnsi="Times New Roman"/>
                <w:sz w:val="18"/>
                <w:szCs w:val="18"/>
              </w:rPr>
              <w:t>,</w:t>
            </w:r>
            <w:r w:rsidRPr="0092775F">
              <w:rPr>
                <w:rFonts w:ascii="Times New Roman" w:hAnsi="Times New Roman"/>
                <w:sz w:val="18"/>
                <w:szCs w:val="18"/>
              </w:rPr>
              <w:t>416</w:t>
            </w: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9.</w:t>
            </w:r>
          </w:p>
        </w:tc>
        <w:tc>
          <w:tcPr>
            <w:tcW w:w="2551" w:type="dxa"/>
            <w:vAlign w:val="bottom"/>
          </w:tcPr>
          <w:p w:rsidR="00726F48" w:rsidRPr="00034B61" w:rsidRDefault="00726F48" w:rsidP="00A40A78">
            <w:pPr>
              <w:rPr>
                <w:sz w:val="18"/>
                <w:szCs w:val="18"/>
              </w:rPr>
            </w:pPr>
            <w:r w:rsidRPr="00034B61">
              <w:rPr>
                <w:sz w:val="18"/>
                <w:szCs w:val="18"/>
              </w:rPr>
              <w:t xml:space="preserve">Share of the Company’s profit paid into the State or municipal budget  </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10.</w:t>
            </w:r>
          </w:p>
        </w:tc>
        <w:tc>
          <w:tcPr>
            <w:tcW w:w="2551" w:type="dxa"/>
            <w:vAlign w:val="bottom"/>
          </w:tcPr>
          <w:p w:rsidR="00726F48" w:rsidRPr="00034B61" w:rsidRDefault="00726F48" w:rsidP="00A40A78">
            <w:pPr>
              <w:rPr>
                <w:sz w:val="18"/>
                <w:szCs w:val="18"/>
              </w:rPr>
            </w:pPr>
            <w:r w:rsidRPr="00034B61">
              <w:rPr>
                <w:sz w:val="18"/>
                <w:szCs w:val="18"/>
              </w:rPr>
              <w:t>Increase (decrease) in capital corresponding to asserts which in accordance with laws may be solely owned by the State</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11.</w:t>
            </w:r>
          </w:p>
        </w:tc>
        <w:tc>
          <w:tcPr>
            <w:tcW w:w="2551" w:type="dxa"/>
            <w:vAlign w:val="bottom"/>
          </w:tcPr>
          <w:p w:rsidR="00726F48" w:rsidRPr="00034B61" w:rsidRDefault="00726F48" w:rsidP="00A40A78">
            <w:pPr>
              <w:rPr>
                <w:sz w:val="18"/>
                <w:szCs w:val="18"/>
              </w:rPr>
            </w:pPr>
            <w:r>
              <w:rPr>
                <w:sz w:val="18"/>
                <w:szCs w:val="18"/>
              </w:rPr>
              <w:t>Increase (reduction) of</w:t>
            </w:r>
            <w:r w:rsidRPr="00034B61">
              <w:rPr>
                <w:sz w:val="18"/>
                <w:szCs w:val="18"/>
              </w:rPr>
              <w:t xml:space="preserve"> capital corresponding to centrally managed State assets</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12.</w:t>
            </w:r>
          </w:p>
        </w:tc>
        <w:tc>
          <w:tcPr>
            <w:tcW w:w="2551" w:type="dxa"/>
            <w:vAlign w:val="bottom"/>
          </w:tcPr>
          <w:p w:rsidR="00726F48" w:rsidRPr="00034B61" w:rsidRDefault="00726F48" w:rsidP="00A40A78">
            <w:pPr>
              <w:rPr>
                <w:sz w:val="18"/>
                <w:szCs w:val="18"/>
              </w:rPr>
            </w:pPr>
            <w:r w:rsidRPr="00034B61">
              <w:rPr>
                <w:sz w:val="18"/>
                <w:szCs w:val="18"/>
              </w:rPr>
              <w:t xml:space="preserve">Formed reserves </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rPr>
            </w:pPr>
            <w:r>
              <w:rPr>
                <w:rFonts w:ascii="Times New Roman" w:hAnsi="Times New Roman"/>
                <w:sz w:val="18"/>
                <w:szCs w:val="18"/>
              </w:rPr>
              <w:t>155,</w:t>
            </w:r>
            <w:r w:rsidRPr="0092775F">
              <w:rPr>
                <w:rFonts w:ascii="Times New Roman" w:hAnsi="Times New Roman"/>
                <w:sz w:val="18"/>
                <w:szCs w:val="18"/>
              </w:rPr>
              <w:t>527</w:t>
            </w: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rPr>
            </w:pPr>
          </w:p>
        </w:tc>
        <w:tc>
          <w:tcPr>
            <w:tcW w:w="778" w:type="dxa"/>
            <w:vAlign w:val="bottom"/>
          </w:tcPr>
          <w:p w:rsidR="00726F48" w:rsidRPr="0092775F" w:rsidRDefault="00726F48" w:rsidP="007A0361">
            <w:pPr>
              <w:pStyle w:val="table1"/>
              <w:spacing w:line="220" w:lineRule="atLeast"/>
              <w:ind w:right="0"/>
              <w:rPr>
                <w:rFonts w:ascii="Times New Roman" w:hAnsi="Times New Roman"/>
                <w:sz w:val="18"/>
                <w:szCs w:val="18"/>
              </w:rPr>
            </w:pPr>
            <w:r w:rsidRPr="0092775F">
              <w:rPr>
                <w:rFonts w:ascii="Times New Roman" w:hAnsi="Times New Roman"/>
                <w:sz w:val="18"/>
                <w:szCs w:val="18"/>
              </w:rPr>
              <w:t>(155</w:t>
            </w:r>
            <w:r>
              <w:rPr>
                <w:rFonts w:ascii="Times New Roman" w:hAnsi="Times New Roman"/>
                <w:sz w:val="18"/>
                <w:szCs w:val="18"/>
              </w:rPr>
              <w:t>,</w:t>
            </w:r>
            <w:r w:rsidRPr="0092775F">
              <w:rPr>
                <w:rFonts w:ascii="Times New Roman" w:hAnsi="Times New Roman"/>
                <w:sz w:val="18"/>
                <w:szCs w:val="18"/>
              </w:rPr>
              <w:t>527)</w:t>
            </w: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13.</w:t>
            </w:r>
          </w:p>
        </w:tc>
        <w:tc>
          <w:tcPr>
            <w:tcW w:w="2551" w:type="dxa"/>
            <w:vAlign w:val="bottom"/>
          </w:tcPr>
          <w:p w:rsidR="00726F48" w:rsidRPr="00034B61" w:rsidRDefault="00726F48" w:rsidP="00A40A78">
            <w:pPr>
              <w:rPr>
                <w:sz w:val="18"/>
                <w:szCs w:val="18"/>
              </w:rPr>
            </w:pPr>
            <w:r w:rsidRPr="00034B61">
              <w:rPr>
                <w:sz w:val="18"/>
                <w:szCs w:val="18"/>
              </w:rPr>
              <w:t xml:space="preserve">Used reserves </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14.</w:t>
            </w:r>
          </w:p>
        </w:tc>
        <w:tc>
          <w:tcPr>
            <w:tcW w:w="2551" w:type="dxa"/>
            <w:vAlign w:val="bottom"/>
          </w:tcPr>
          <w:p w:rsidR="00726F48" w:rsidRPr="00034B61" w:rsidRDefault="00726F48" w:rsidP="00A40A78">
            <w:pPr>
              <w:rPr>
                <w:sz w:val="18"/>
                <w:szCs w:val="18"/>
              </w:rPr>
            </w:pPr>
            <w:r w:rsidRPr="00034B61">
              <w:rPr>
                <w:sz w:val="18"/>
                <w:szCs w:val="18"/>
              </w:rPr>
              <w:t>Increase (</w:t>
            </w:r>
            <w:r>
              <w:rPr>
                <w:sz w:val="18"/>
                <w:szCs w:val="18"/>
              </w:rPr>
              <w:t>reduction</w:t>
            </w:r>
            <w:r w:rsidRPr="00034B61">
              <w:rPr>
                <w:sz w:val="18"/>
                <w:szCs w:val="18"/>
              </w:rPr>
              <w:t xml:space="preserve">) </w:t>
            </w:r>
            <w:r>
              <w:rPr>
                <w:sz w:val="18"/>
                <w:szCs w:val="18"/>
              </w:rPr>
              <w:t>of</w:t>
            </w:r>
            <w:r w:rsidRPr="00034B61">
              <w:rPr>
                <w:sz w:val="18"/>
                <w:szCs w:val="18"/>
              </w:rPr>
              <w:t xml:space="preserve"> capital of the Company’s owner</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86BD9">
            <w:pPr>
              <w:spacing w:line="220" w:lineRule="atLeast"/>
              <w:rPr>
                <w:b/>
                <w:sz w:val="18"/>
                <w:szCs w:val="18"/>
              </w:rPr>
            </w:pPr>
            <w:r w:rsidRPr="0092775F">
              <w:rPr>
                <w:b/>
                <w:sz w:val="18"/>
                <w:szCs w:val="18"/>
              </w:rPr>
              <w:t>15.</w:t>
            </w:r>
          </w:p>
        </w:tc>
        <w:tc>
          <w:tcPr>
            <w:tcW w:w="2551" w:type="dxa"/>
            <w:vAlign w:val="bottom"/>
          </w:tcPr>
          <w:p w:rsidR="00726F48" w:rsidRPr="00034B61" w:rsidRDefault="00726F48" w:rsidP="00A40A78">
            <w:pPr>
              <w:rPr>
                <w:b/>
                <w:sz w:val="18"/>
                <w:szCs w:val="18"/>
              </w:rPr>
            </w:pPr>
            <w:r w:rsidRPr="00034B61">
              <w:rPr>
                <w:b/>
                <w:bCs/>
                <w:sz w:val="18"/>
                <w:szCs w:val="18"/>
                <w:lang w:eastAsia="lt-LT"/>
              </w:rPr>
              <w:t>Balance at the end of the previous reporting (annual) period</w:t>
            </w:r>
          </w:p>
        </w:tc>
        <w:tc>
          <w:tcPr>
            <w:tcW w:w="851" w:type="dxa"/>
            <w:vAlign w:val="bottom"/>
          </w:tcPr>
          <w:p w:rsidR="00726F48" w:rsidRPr="0092775F" w:rsidRDefault="00726F48" w:rsidP="0095225E">
            <w:pPr>
              <w:pStyle w:val="table1"/>
              <w:spacing w:line="220" w:lineRule="atLeast"/>
              <w:ind w:right="0"/>
              <w:rPr>
                <w:rFonts w:ascii="Times New Roman" w:hAnsi="Times New Roman"/>
                <w:b/>
                <w:sz w:val="18"/>
                <w:szCs w:val="18"/>
              </w:rPr>
            </w:pPr>
            <w:r>
              <w:rPr>
                <w:rFonts w:ascii="Times New Roman" w:hAnsi="Times New Roman"/>
                <w:b/>
                <w:sz w:val="18"/>
                <w:szCs w:val="18"/>
              </w:rPr>
              <w:t>8,</w:t>
            </w:r>
            <w:r w:rsidRPr="0092775F">
              <w:rPr>
                <w:rFonts w:ascii="Times New Roman" w:hAnsi="Times New Roman"/>
                <w:b/>
                <w:sz w:val="18"/>
                <w:szCs w:val="18"/>
              </w:rPr>
              <w:t>995</w:t>
            </w:r>
            <w:r>
              <w:rPr>
                <w:rFonts w:ascii="Times New Roman" w:hAnsi="Times New Roman"/>
                <w:b/>
                <w:sz w:val="18"/>
                <w:szCs w:val="18"/>
              </w:rPr>
              <w:t>,</w:t>
            </w:r>
            <w:r w:rsidRPr="0092775F">
              <w:rPr>
                <w:rFonts w:ascii="Times New Roman" w:hAnsi="Times New Roman"/>
                <w:b/>
                <w:sz w:val="18"/>
                <w:szCs w:val="18"/>
              </w:rPr>
              <w:t>358</w:t>
            </w:r>
          </w:p>
        </w:tc>
        <w:tc>
          <w:tcPr>
            <w:tcW w:w="992"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709"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567"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781"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992" w:type="dxa"/>
            <w:vAlign w:val="bottom"/>
          </w:tcPr>
          <w:p w:rsidR="00726F48" w:rsidRPr="0092775F" w:rsidRDefault="00726F48" w:rsidP="007A0361">
            <w:pPr>
              <w:pStyle w:val="table1"/>
              <w:spacing w:line="220" w:lineRule="atLeast"/>
              <w:ind w:right="0"/>
              <w:rPr>
                <w:rFonts w:ascii="Times New Roman" w:hAnsi="Times New Roman"/>
                <w:b/>
                <w:sz w:val="18"/>
                <w:szCs w:val="18"/>
              </w:rPr>
            </w:pPr>
            <w:r>
              <w:rPr>
                <w:rFonts w:ascii="Times New Roman" w:hAnsi="Times New Roman"/>
                <w:b/>
                <w:sz w:val="18"/>
                <w:szCs w:val="18"/>
              </w:rPr>
              <w:t>6,</w:t>
            </w:r>
            <w:r w:rsidRPr="0092775F">
              <w:rPr>
                <w:rFonts w:ascii="Times New Roman" w:hAnsi="Times New Roman"/>
                <w:b/>
                <w:sz w:val="18"/>
                <w:szCs w:val="18"/>
              </w:rPr>
              <w:t>839</w:t>
            </w:r>
            <w:r>
              <w:rPr>
                <w:rFonts w:ascii="Times New Roman" w:hAnsi="Times New Roman"/>
                <w:b/>
                <w:sz w:val="18"/>
                <w:szCs w:val="18"/>
              </w:rPr>
              <w:t>,</w:t>
            </w:r>
            <w:r w:rsidRPr="0092775F">
              <w:rPr>
                <w:rFonts w:ascii="Times New Roman" w:hAnsi="Times New Roman"/>
                <w:b/>
                <w:sz w:val="18"/>
                <w:szCs w:val="18"/>
              </w:rPr>
              <w:t>903</w:t>
            </w:r>
          </w:p>
        </w:tc>
        <w:tc>
          <w:tcPr>
            <w:tcW w:w="709"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778" w:type="dxa"/>
            <w:vAlign w:val="bottom"/>
          </w:tcPr>
          <w:p w:rsidR="00726F48" w:rsidRPr="0092775F" w:rsidRDefault="00726F48" w:rsidP="00AC1525">
            <w:pPr>
              <w:pStyle w:val="table1"/>
              <w:spacing w:line="220" w:lineRule="atLeast"/>
              <w:ind w:right="0"/>
              <w:rPr>
                <w:rFonts w:ascii="Times New Roman" w:hAnsi="Times New Roman"/>
                <w:b/>
                <w:sz w:val="18"/>
                <w:szCs w:val="18"/>
              </w:rPr>
            </w:pPr>
            <w:r w:rsidRPr="0092775F">
              <w:rPr>
                <w:rFonts w:ascii="Times New Roman" w:hAnsi="Times New Roman"/>
                <w:b/>
                <w:sz w:val="18"/>
                <w:szCs w:val="18"/>
              </w:rPr>
              <w:t>43</w:t>
            </w:r>
            <w:r>
              <w:rPr>
                <w:rFonts w:ascii="Times New Roman" w:hAnsi="Times New Roman"/>
                <w:b/>
                <w:sz w:val="18"/>
                <w:szCs w:val="18"/>
              </w:rPr>
              <w:t>,</w:t>
            </w:r>
            <w:r w:rsidRPr="0092775F">
              <w:rPr>
                <w:rFonts w:ascii="Times New Roman" w:hAnsi="Times New Roman"/>
                <w:b/>
                <w:sz w:val="18"/>
                <w:szCs w:val="18"/>
              </w:rPr>
              <w:t>416</w:t>
            </w:r>
          </w:p>
        </w:tc>
        <w:tc>
          <w:tcPr>
            <w:tcW w:w="992" w:type="dxa"/>
            <w:vAlign w:val="bottom"/>
          </w:tcPr>
          <w:p w:rsidR="00726F48" w:rsidRPr="0092775F" w:rsidRDefault="00726F48" w:rsidP="007A0361">
            <w:pPr>
              <w:pStyle w:val="table1"/>
              <w:spacing w:line="220" w:lineRule="atLeast"/>
              <w:ind w:right="0"/>
              <w:rPr>
                <w:rFonts w:ascii="Times New Roman" w:hAnsi="Times New Roman"/>
                <w:b/>
                <w:sz w:val="18"/>
                <w:szCs w:val="18"/>
              </w:rPr>
            </w:pPr>
            <w:r w:rsidRPr="0092775F">
              <w:rPr>
                <w:rFonts w:ascii="Times New Roman" w:hAnsi="Times New Roman"/>
                <w:b/>
                <w:sz w:val="18"/>
                <w:szCs w:val="18"/>
              </w:rPr>
              <w:t>15</w:t>
            </w:r>
            <w:r>
              <w:rPr>
                <w:rFonts w:ascii="Times New Roman" w:hAnsi="Times New Roman"/>
                <w:b/>
                <w:sz w:val="18"/>
                <w:szCs w:val="18"/>
              </w:rPr>
              <w:t>,</w:t>
            </w:r>
            <w:r w:rsidRPr="0092775F">
              <w:rPr>
                <w:rFonts w:ascii="Times New Roman" w:hAnsi="Times New Roman"/>
                <w:b/>
                <w:sz w:val="18"/>
                <w:szCs w:val="18"/>
              </w:rPr>
              <w:t>878</w:t>
            </w:r>
            <w:r>
              <w:rPr>
                <w:rFonts w:ascii="Times New Roman" w:hAnsi="Times New Roman"/>
                <w:b/>
                <w:sz w:val="18"/>
                <w:szCs w:val="18"/>
              </w:rPr>
              <w:t>,</w:t>
            </w:r>
            <w:r w:rsidRPr="0092775F">
              <w:rPr>
                <w:rFonts w:ascii="Times New Roman" w:hAnsi="Times New Roman"/>
                <w:b/>
                <w:sz w:val="18"/>
                <w:szCs w:val="18"/>
              </w:rPr>
              <w:t>677</w:t>
            </w: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16.</w:t>
            </w:r>
          </w:p>
        </w:tc>
        <w:tc>
          <w:tcPr>
            <w:tcW w:w="2551" w:type="dxa"/>
            <w:vAlign w:val="bottom"/>
          </w:tcPr>
          <w:p w:rsidR="00726F48" w:rsidRPr="00034B61" w:rsidRDefault="00726F48" w:rsidP="00A40A78">
            <w:pPr>
              <w:rPr>
                <w:sz w:val="18"/>
                <w:szCs w:val="18"/>
              </w:rPr>
            </w:pPr>
            <w:r w:rsidRPr="00034B61">
              <w:rPr>
                <w:sz w:val="18"/>
                <w:szCs w:val="18"/>
                <w:lang w:eastAsia="lt-LT"/>
              </w:rPr>
              <w:t>Increase (decrease) in value of tangible fixed assets</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17.</w:t>
            </w:r>
          </w:p>
        </w:tc>
        <w:tc>
          <w:tcPr>
            <w:tcW w:w="2551" w:type="dxa"/>
            <w:vAlign w:val="bottom"/>
          </w:tcPr>
          <w:p w:rsidR="00726F48" w:rsidRPr="00034B61" w:rsidRDefault="00726F48" w:rsidP="00A40A78">
            <w:pPr>
              <w:rPr>
                <w:sz w:val="18"/>
                <w:szCs w:val="18"/>
              </w:rPr>
            </w:pPr>
            <w:r w:rsidRPr="00034B61">
              <w:rPr>
                <w:sz w:val="18"/>
                <w:szCs w:val="18"/>
                <w:lang w:eastAsia="lt-LT"/>
              </w:rPr>
              <w:t>Increase (decrease) in value of the effective hedge</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18.</w:t>
            </w:r>
          </w:p>
        </w:tc>
        <w:tc>
          <w:tcPr>
            <w:tcW w:w="2551" w:type="dxa"/>
            <w:vAlign w:val="bottom"/>
          </w:tcPr>
          <w:p w:rsidR="00726F48" w:rsidRPr="00034B61" w:rsidRDefault="00726F48" w:rsidP="00A40A78">
            <w:pPr>
              <w:rPr>
                <w:sz w:val="18"/>
                <w:szCs w:val="18"/>
              </w:rPr>
            </w:pPr>
            <w:r w:rsidRPr="00034B61">
              <w:rPr>
                <w:sz w:val="18"/>
                <w:szCs w:val="18"/>
                <w:lang w:eastAsia="lt-LT"/>
              </w:rPr>
              <w:t>Profit (loss)  not recognised in profit (loss) statement</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19.</w:t>
            </w:r>
          </w:p>
        </w:tc>
        <w:tc>
          <w:tcPr>
            <w:tcW w:w="2551" w:type="dxa"/>
            <w:vAlign w:val="bottom"/>
          </w:tcPr>
          <w:p w:rsidR="00726F48" w:rsidRPr="00034B61" w:rsidRDefault="00726F48" w:rsidP="00A40A78">
            <w:pPr>
              <w:rPr>
                <w:sz w:val="18"/>
                <w:szCs w:val="18"/>
              </w:rPr>
            </w:pPr>
            <w:r w:rsidRPr="00034B61">
              <w:rPr>
                <w:sz w:val="18"/>
                <w:szCs w:val="18"/>
                <w:lang w:eastAsia="lt-LT"/>
              </w:rPr>
              <w:t>Net profit (loss) of the reporting period</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C5653">
            <w:pPr>
              <w:pStyle w:val="table1"/>
              <w:spacing w:line="220" w:lineRule="atLeast"/>
              <w:ind w:right="0"/>
              <w:rPr>
                <w:rFonts w:ascii="Times New Roman" w:hAnsi="Times New Roman"/>
                <w:sz w:val="18"/>
                <w:szCs w:val="18"/>
              </w:rPr>
            </w:pPr>
            <w:r w:rsidRPr="0092775F">
              <w:rPr>
                <w:rFonts w:ascii="Times New Roman" w:hAnsi="Times New Roman"/>
                <w:sz w:val="18"/>
                <w:szCs w:val="18"/>
              </w:rPr>
              <w:t>45</w:t>
            </w:r>
            <w:r>
              <w:rPr>
                <w:rFonts w:ascii="Times New Roman" w:hAnsi="Times New Roman"/>
                <w:sz w:val="18"/>
                <w:szCs w:val="18"/>
              </w:rPr>
              <w:t>,</w:t>
            </w:r>
            <w:r w:rsidRPr="0092775F">
              <w:rPr>
                <w:rFonts w:ascii="Times New Roman" w:hAnsi="Times New Roman"/>
                <w:sz w:val="18"/>
                <w:szCs w:val="18"/>
              </w:rPr>
              <w:t>356</w:t>
            </w:r>
          </w:p>
        </w:tc>
        <w:tc>
          <w:tcPr>
            <w:tcW w:w="992" w:type="dxa"/>
            <w:vAlign w:val="bottom"/>
          </w:tcPr>
          <w:p w:rsidR="00726F48" w:rsidRPr="0092775F" w:rsidRDefault="00726F48" w:rsidP="009C5653">
            <w:pPr>
              <w:pStyle w:val="table1"/>
              <w:spacing w:line="220" w:lineRule="atLeast"/>
              <w:ind w:right="0"/>
              <w:rPr>
                <w:rFonts w:ascii="Times New Roman" w:hAnsi="Times New Roman"/>
                <w:sz w:val="18"/>
                <w:szCs w:val="18"/>
              </w:rPr>
            </w:pPr>
            <w:r w:rsidRPr="0092775F">
              <w:rPr>
                <w:rFonts w:ascii="Times New Roman" w:hAnsi="Times New Roman"/>
                <w:sz w:val="18"/>
                <w:szCs w:val="18"/>
              </w:rPr>
              <w:t>45</w:t>
            </w:r>
            <w:r>
              <w:rPr>
                <w:rFonts w:ascii="Times New Roman" w:hAnsi="Times New Roman"/>
                <w:sz w:val="18"/>
                <w:szCs w:val="18"/>
              </w:rPr>
              <w:t>,</w:t>
            </w:r>
            <w:r w:rsidRPr="0092775F">
              <w:rPr>
                <w:rFonts w:ascii="Times New Roman" w:hAnsi="Times New Roman"/>
                <w:sz w:val="18"/>
                <w:szCs w:val="18"/>
              </w:rPr>
              <w:t>356</w:t>
            </w: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20.</w:t>
            </w:r>
          </w:p>
        </w:tc>
        <w:tc>
          <w:tcPr>
            <w:tcW w:w="2551" w:type="dxa"/>
            <w:vAlign w:val="bottom"/>
          </w:tcPr>
          <w:p w:rsidR="00726F48" w:rsidRPr="00034B61" w:rsidRDefault="00726F48" w:rsidP="00A40A78">
            <w:pPr>
              <w:rPr>
                <w:sz w:val="18"/>
                <w:szCs w:val="18"/>
              </w:rPr>
            </w:pPr>
            <w:r w:rsidRPr="00034B61">
              <w:rPr>
                <w:sz w:val="18"/>
                <w:szCs w:val="18"/>
              </w:rPr>
              <w:t xml:space="preserve">Share of the Company’s profit paid into the State or municipal budget  </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21.</w:t>
            </w:r>
          </w:p>
        </w:tc>
        <w:tc>
          <w:tcPr>
            <w:tcW w:w="2551" w:type="dxa"/>
            <w:vAlign w:val="bottom"/>
          </w:tcPr>
          <w:p w:rsidR="00726F48" w:rsidRPr="00034B61" w:rsidRDefault="00726F48" w:rsidP="00A40A78">
            <w:pPr>
              <w:rPr>
                <w:sz w:val="18"/>
                <w:szCs w:val="18"/>
              </w:rPr>
            </w:pPr>
            <w:r>
              <w:rPr>
                <w:sz w:val="18"/>
                <w:szCs w:val="18"/>
              </w:rPr>
              <w:t>Increase (reduction</w:t>
            </w:r>
            <w:r w:rsidRPr="00034B61">
              <w:rPr>
                <w:sz w:val="18"/>
                <w:szCs w:val="18"/>
              </w:rPr>
              <w:t xml:space="preserve">) </w:t>
            </w:r>
            <w:r>
              <w:rPr>
                <w:sz w:val="18"/>
                <w:szCs w:val="18"/>
              </w:rPr>
              <w:t>of</w:t>
            </w:r>
            <w:r w:rsidRPr="00034B61">
              <w:rPr>
                <w:sz w:val="18"/>
                <w:szCs w:val="18"/>
              </w:rPr>
              <w:t xml:space="preserve"> capital corresponding to asserts which in accordance with laws may be solely owned by the State</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22.</w:t>
            </w:r>
          </w:p>
        </w:tc>
        <w:tc>
          <w:tcPr>
            <w:tcW w:w="2551" w:type="dxa"/>
            <w:vAlign w:val="bottom"/>
          </w:tcPr>
          <w:p w:rsidR="00726F48" w:rsidRPr="00034B61" w:rsidRDefault="00726F48" w:rsidP="00A40A78">
            <w:pPr>
              <w:rPr>
                <w:sz w:val="18"/>
                <w:szCs w:val="18"/>
              </w:rPr>
            </w:pPr>
            <w:r w:rsidRPr="00034B61">
              <w:rPr>
                <w:sz w:val="18"/>
                <w:szCs w:val="18"/>
              </w:rPr>
              <w:t>Increase (</w:t>
            </w:r>
            <w:r>
              <w:rPr>
                <w:sz w:val="18"/>
                <w:szCs w:val="18"/>
              </w:rPr>
              <w:t>reduction</w:t>
            </w:r>
            <w:r w:rsidRPr="00034B61">
              <w:rPr>
                <w:sz w:val="18"/>
                <w:szCs w:val="18"/>
              </w:rPr>
              <w:t xml:space="preserve">) </w:t>
            </w:r>
            <w:r>
              <w:rPr>
                <w:sz w:val="18"/>
                <w:szCs w:val="18"/>
              </w:rPr>
              <w:t>of</w:t>
            </w:r>
            <w:r w:rsidRPr="00034B61">
              <w:rPr>
                <w:sz w:val="18"/>
                <w:szCs w:val="18"/>
              </w:rPr>
              <w:t xml:space="preserve"> capital corresponding to centrally managed State assets</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trHeight w:val="253"/>
          <w:jc w:val="center"/>
        </w:trPr>
        <w:tc>
          <w:tcPr>
            <w:tcW w:w="423" w:type="dxa"/>
          </w:tcPr>
          <w:p w:rsidR="00726F48" w:rsidRPr="0092775F" w:rsidRDefault="00726F48" w:rsidP="00CA7768">
            <w:pPr>
              <w:spacing w:line="220" w:lineRule="atLeast"/>
              <w:rPr>
                <w:sz w:val="18"/>
                <w:szCs w:val="18"/>
              </w:rPr>
            </w:pPr>
            <w:r w:rsidRPr="0092775F">
              <w:rPr>
                <w:sz w:val="18"/>
                <w:szCs w:val="18"/>
              </w:rPr>
              <w:t>23.</w:t>
            </w:r>
          </w:p>
        </w:tc>
        <w:tc>
          <w:tcPr>
            <w:tcW w:w="2551" w:type="dxa"/>
            <w:vAlign w:val="bottom"/>
          </w:tcPr>
          <w:p w:rsidR="00726F48" w:rsidRPr="00034B61" w:rsidRDefault="00726F48" w:rsidP="00A40A78">
            <w:pPr>
              <w:rPr>
                <w:sz w:val="18"/>
                <w:szCs w:val="18"/>
              </w:rPr>
            </w:pPr>
            <w:r w:rsidRPr="00034B61">
              <w:rPr>
                <w:sz w:val="18"/>
                <w:szCs w:val="18"/>
              </w:rPr>
              <w:t xml:space="preserve">Formed reserves </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rPr>
            </w:pPr>
            <w:r>
              <w:rPr>
                <w:rFonts w:ascii="Times New Roman" w:hAnsi="Times New Roman"/>
                <w:sz w:val="18"/>
                <w:szCs w:val="18"/>
              </w:rPr>
              <w:t>43,</w:t>
            </w:r>
            <w:r w:rsidRPr="0092775F">
              <w:rPr>
                <w:rFonts w:ascii="Times New Roman" w:hAnsi="Times New Roman"/>
                <w:sz w:val="18"/>
                <w:szCs w:val="18"/>
              </w:rPr>
              <w:t>416</w:t>
            </w: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7A0361">
            <w:pPr>
              <w:pStyle w:val="table1"/>
              <w:spacing w:line="220" w:lineRule="atLeast"/>
              <w:ind w:right="0"/>
              <w:rPr>
                <w:rFonts w:ascii="Times New Roman" w:hAnsi="Times New Roman"/>
                <w:sz w:val="18"/>
                <w:szCs w:val="18"/>
              </w:rPr>
            </w:pPr>
            <w:r w:rsidRPr="0092775F">
              <w:rPr>
                <w:rFonts w:ascii="Times New Roman" w:hAnsi="Times New Roman"/>
                <w:sz w:val="18"/>
                <w:szCs w:val="18"/>
              </w:rPr>
              <w:t>(43</w:t>
            </w:r>
            <w:r>
              <w:rPr>
                <w:rFonts w:ascii="Times New Roman" w:hAnsi="Times New Roman"/>
                <w:sz w:val="18"/>
                <w:szCs w:val="18"/>
              </w:rPr>
              <w:t>,</w:t>
            </w:r>
            <w:r w:rsidRPr="0092775F">
              <w:rPr>
                <w:rFonts w:ascii="Times New Roman" w:hAnsi="Times New Roman"/>
                <w:sz w:val="18"/>
                <w:szCs w:val="18"/>
              </w:rPr>
              <w:t>416)</w:t>
            </w: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24.</w:t>
            </w:r>
          </w:p>
        </w:tc>
        <w:tc>
          <w:tcPr>
            <w:tcW w:w="2551" w:type="dxa"/>
            <w:vAlign w:val="bottom"/>
          </w:tcPr>
          <w:p w:rsidR="00726F48" w:rsidRPr="00034B61" w:rsidRDefault="00726F48" w:rsidP="00A40A78">
            <w:pPr>
              <w:rPr>
                <w:sz w:val="18"/>
                <w:szCs w:val="18"/>
              </w:rPr>
            </w:pPr>
            <w:r w:rsidRPr="00034B61">
              <w:rPr>
                <w:sz w:val="18"/>
                <w:szCs w:val="18"/>
              </w:rPr>
              <w:t xml:space="preserve">Used reserves </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sz w:val="18"/>
                <w:szCs w:val="18"/>
              </w:rPr>
            </w:pPr>
            <w:r w:rsidRPr="0092775F">
              <w:rPr>
                <w:sz w:val="18"/>
                <w:szCs w:val="18"/>
              </w:rPr>
              <w:t>25.</w:t>
            </w:r>
          </w:p>
        </w:tc>
        <w:tc>
          <w:tcPr>
            <w:tcW w:w="2551" w:type="dxa"/>
            <w:vAlign w:val="bottom"/>
          </w:tcPr>
          <w:p w:rsidR="00726F48" w:rsidRPr="00034B61" w:rsidRDefault="00726F48" w:rsidP="00A40A78">
            <w:pPr>
              <w:rPr>
                <w:sz w:val="18"/>
                <w:szCs w:val="18"/>
              </w:rPr>
            </w:pPr>
            <w:r w:rsidRPr="00034B61">
              <w:rPr>
                <w:sz w:val="18"/>
                <w:szCs w:val="18"/>
              </w:rPr>
              <w:t>Increase (</w:t>
            </w:r>
            <w:r>
              <w:rPr>
                <w:sz w:val="18"/>
                <w:szCs w:val="18"/>
              </w:rPr>
              <w:t>reduction</w:t>
            </w:r>
            <w:r w:rsidRPr="00034B61">
              <w:rPr>
                <w:sz w:val="18"/>
                <w:szCs w:val="18"/>
              </w:rPr>
              <w:t xml:space="preserve">) </w:t>
            </w:r>
            <w:r>
              <w:rPr>
                <w:sz w:val="18"/>
                <w:szCs w:val="18"/>
              </w:rPr>
              <w:t>of</w:t>
            </w:r>
            <w:r w:rsidRPr="00034B61">
              <w:rPr>
                <w:sz w:val="18"/>
                <w:szCs w:val="18"/>
              </w:rPr>
              <w:t xml:space="preserve"> capital of the Company’s owner</w:t>
            </w:r>
          </w:p>
        </w:tc>
        <w:tc>
          <w:tcPr>
            <w:tcW w:w="85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567"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81"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09"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778"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c>
          <w:tcPr>
            <w:tcW w:w="992" w:type="dxa"/>
            <w:vAlign w:val="bottom"/>
          </w:tcPr>
          <w:p w:rsidR="00726F48" w:rsidRPr="0092775F" w:rsidRDefault="00726F48" w:rsidP="0095225E">
            <w:pPr>
              <w:pStyle w:val="table1"/>
              <w:spacing w:line="220" w:lineRule="atLeast"/>
              <w:ind w:right="0"/>
              <w:rPr>
                <w:rFonts w:ascii="Times New Roman" w:hAnsi="Times New Roman"/>
                <w:sz w:val="18"/>
                <w:szCs w:val="18"/>
                <w:highlight w:val="yellow"/>
              </w:rPr>
            </w:pPr>
          </w:p>
        </w:tc>
      </w:tr>
      <w:tr w:rsidR="00726F48" w:rsidRPr="0092775F" w:rsidTr="00A40A78">
        <w:trPr>
          <w:jc w:val="center"/>
        </w:trPr>
        <w:tc>
          <w:tcPr>
            <w:tcW w:w="423" w:type="dxa"/>
          </w:tcPr>
          <w:p w:rsidR="00726F48" w:rsidRPr="0092775F" w:rsidRDefault="00726F48" w:rsidP="00CA7768">
            <w:pPr>
              <w:spacing w:line="220" w:lineRule="atLeast"/>
              <w:rPr>
                <w:b/>
                <w:sz w:val="18"/>
                <w:szCs w:val="18"/>
              </w:rPr>
            </w:pPr>
            <w:r w:rsidRPr="0092775F">
              <w:rPr>
                <w:b/>
                <w:sz w:val="18"/>
                <w:szCs w:val="18"/>
              </w:rPr>
              <w:t>26.</w:t>
            </w:r>
          </w:p>
        </w:tc>
        <w:tc>
          <w:tcPr>
            <w:tcW w:w="2551" w:type="dxa"/>
            <w:vAlign w:val="bottom"/>
          </w:tcPr>
          <w:p w:rsidR="00726F48" w:rsidRPr="00034B61" w:rsidRDefault="00726F48" w:rsidP="00A40A78">
            <w:pPr>
              <w:rPr>
                <w:b/>
                <w:sz w:val="18"/>
                <w:szCs w:val="18"/>
              </w:rPr>
            </w:pPr>
            <w:r w:rsidRPr="00034B61">
              <w:rPr>
                <w:b/>
                <w:bCs/>
                <w:sz w:val="18"/>
                <w:szCs w:val="18"/>
                <w:lang w:eastAsia="lt-LT"/>
              </w:rPr>
              <w:t>Balance at the end of the reporting financial year</w:t>
            </w:r>
          </w:p>
        </w:tc>
        <w:tc>
          <w:tcPr>
            <w:tcW w:w="851" w:type="dxa"/>
            <w:vAlign w:val="bottom"/>
          </w:tcPr>
          <w:p w:rsidR="00726F48" w:rsidRPr="0092775F" w:rsidRDefault="00726F48" w:rsidP="0095225E">
            <w:pPr>
              <w:pStyle w:val="table1"/>
              <w:spacing w:line="220" w:lineRule="atLeast"/>
              <w:ind w:right="0"/>
              <w:rPr>
                <w:rFonts w:ascii="Times New Roman" w:hAnsi="Times New Roman"/>
                <w:b/>
                <w:sz w:val="18"/>
                <w:szCs w:val="18"/>
              </w:rPr>
            </w:pPr>
            <w:r>
              <w:rPr>
                <w:rFonts w:ascii="Times New Roman" w:hAnsi="Times New Roman"/>
                <w:b/>
                <w:sz w:val="18"/>
                <w:szCs w:val="18"/>
              </w:rPr>
              <w:t>8,</w:t>
            </w:r>
            <w:r w:rsidRPr="0092775F">
              <w:rPr>
                <w:rFonts w:ascii="Times New Roman" w:hAnsi="Times New Roman"/>
                <w:b/>
                <w:sz w:val="18"/>
                <w:szCs w:val="18"/>
              </w:rPr>
              <w:t>995</w:t>
            </w:r>
            <w:r>
              <w:rPr>
                <w:rFonts w:ascii="Times New Roman" w:hAnsi="Times New Roman"/>
                <w:b/>
                <w:sz w:val="18"/>
                <w:szCs w:val="18"/>
              </w:rPr>
              <w:t>,</w:t>
            </w:r>
            <w:r w:rsidRPr="0092775F">
              <w:rPr>
                <w:rFonts w:ascii="Times New Roman" w:hAnsi="Times New Roman"/>
                <w:b/>
                <w:sz w:val="18"/>
                <w:szCs w:val="18"/>
              </w:rPr>
              <w:t>358</w:t>
            </w:r>
          </w:p>
        </w:tc>
        <w:tc>
          <w:tcPr>
            <w:tcW w:w="992"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709"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567"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781"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992" w:type="dxa"/>
            <w:vAlign w:val="bottom"/>
          </w:tcPr>
          <w:p w:rsidR="00726F48" w:rsidRPr="0092775F" w:rsidRDefault="00726F48" w:rsidP="007A0361">
            <w:pPr>
              <w:pStyle w:val="table1"/>
              <w:spacing w:line="220" w:lineRule="atLeast"/>
              <w:ind w:right="0"/>
              <w:rPr>
                <w:rFonts w:ascii="Times New Roman" w:hAnsi="Times New Roman"/>
                <w:b/>
                <w:sz w:val="18"/>
                <w:szCs w:val="18"/>
              </w:rPr>
            </w:pPr>
            <w:r>
              <w:rPr>
                <w:rFonts w:ascii="Times New Roman" w:hAnsi="Times New Roman"/>
                <w:b/>
                <w:sz w:val="18"/>
                <w:szCs w:val="18"/>
              </w:rPr>
              <w:t>6,883,</w:t>
            </w:r>
            <w:r w:rsidRPr="0092775F">
              <w:rPr>
                <w:rFonts w:ascii="Times New Roman" w:hAnsi="Times New Roman"/>
                <w:b/>
                <w:sz w:val="18"/>
                <w:szCs w:val="18"/>
              </w:rPr>
              <w:t>319</w:t>
            </w:r>
          </w:p>
        </w:tc>
        <w:tc>
          <w:tcPr>
            <w:tcW w:w="709" w:type="dxa"/>
            <w:vAlign w:val="bottom"/>
          </w:tcPr>
          <w:p w:rsidR="00726F48" w:rsidRPr="0092775F" w:rsidRDefault="00726F48" w:rsidP="0095225E">
            <w:pPr>
              <w:pStyle w:val="table1"/>
              <w:spacing w:line="220" w:lineRule="atLeast"/>
              <w:ind w:right="0"/>
              <w:rPr>
                <w:rFonts w:ascii="Times New Roman" w:hAnsi="Times New Roman"/>
                <w:b/>
                <w:sz w:val="18"/>
                <w:szCs w:val="18"/>
              </w:rPr>
            </w:pPr>
          </w:p>
        </w:tc>
        <w:tc>
          <w:tcPr>
            <w:tcW w:w="778" w:type="dxa"/>
            <w:vAlign w:val="bottom"/>
          </w:tcPr>
          <w:p w:rsidR="00726F48" w:rsidRPr="0092775F" w:rsidRDefault="00726F48" w:rsidP="009C5653">
            <w:pPr>
              <w:pStyle w:val="table1"/>
              <w:spacing w:line="220" w:lineRule="atLeast"/>
              <w:ind w:right="0"/>
              <w:rPr>
                <w:rFonts w:ascii="Times New Roman" w:hAnsi="Times New Roman"/>
                <w:b/>
                <w:sz w:val="18"/>
                <w:szCs w:val="18"/>
                <w:highlight w:val="yellow"/>
              </w:rPr>
            </w:pPr>
            <w:r>
              <w:rPr>
                <w:rFonts w:ascii="Times New Roman" w:hAnsi="Times New Roman"/>
                <w:b/>
                <w:sz w:val="18"/>
                <w:szCs w:val="18"/>
              </w:rPr>
              <w:t>45,</w:t>
            </w:r>
            <w:r w:rsidRPr="0092775F">
              <w:rPr>
                <w:rFonts w:ascii="Times New Roman" w:hAnsi="Times New Roman"/>
                <w:b/>
                <w:sz w:val="18"/>
                <w:szCs w:val="18"/>
              </w:rPr>
              <w:t>356</w:t>
            </w:r>
          </w:p>
        </w:tc>
        <w:tc>
          <w:tcPr>
            <w:tcW w:w="992" w:type="dxa"/>
            <w:vAlign w:val="bottom"/>
          </w:tcPr>
          <w:p w:rsidR="00726F48" w:rsidRPr="0092775F" w:rsidRDefault="00726F48" w:rsidP="007A0361">
            <w:pPr>
              <w:pStyle w:val="table1"/>
              <w:spacing w:line="220" w:lineRule="atLeast"/>
              <w:ind w:right="0"/>
              <w:rPr>
                <w:rFonts w:ascii="Times New Roman" w:hAnsi="Times New Roman"/>
                <w:b/>
                <w:sz w:val="18"/>
                <w:szCs w:val="18"/>
              </w:rPr>
            </w:pPr>
            <w:r w:rsidRPr="0092775F">
              <w:rPr>
                <w:rFonts w:ascii="Times New Roman" w:hAnsi="Times New Roman"/>
                <w:b/>
                <w:sz w:val="18"/>
                <w:szCs w:val="18"/>
              </w:rPr>
              <w:t>15</w:t>
            </w:r>
            <w:r>
              <w:rPr>
                <w:rFonts w:ascii="Times New Roman" w:hAnsi="Times New Roman"/>
                <w:b/>
                <w:sz w:val="18"/>
                <w:szCs w:val="18"/>
              </w:rPr>
              <w:t>,</w:t>
            </w:r>
            <w:r w:rsidRPr="0092775F">
              <w:rPr>
                <w:rFonts w:ascii="Times New Roman" w:hAnsi="Times New Roman"/>
                <w:b/>
                <w:sz w:val="18"/>
                <w:szCs w:val="18"/>
              </w:rPr>
              <w:t>924</w:t>
            </w:r>
            <w:r>
              <w:rPr>
                <w:rFonts w:ascii="Times New Roman" w:hAnsi="Times New Roman"/>
                <w:b/>
                <w:sz w:val="18"/>
                <w:szCs w:val="18"/>
              </w:rPr>
              <w:t>,</w:t>
            </w:r>
            <w:r w:rsidRPr="0092775F">
              <w:rPr>
                <w:rFonts w:ascii="Times New Roman" w:hAnsi="Times New Roman"/>
                <w:b/>
                <w:sz w:val="18"/>
                <w:szCs w:val="18"/>
              </w:rPr>
              <w:t>033</w:t>
            </w:r>
          </w:p>
        </w:tc>
      </w:tr>
    </w:tbl>
    <w:p w:rsidR="00726F48" w:rsidRPr="0092775F" w:rsidRDefault="00726F48" w:rsidP="0044262A">
      <w:pPr>
        <w:pStyle w:val="Pagrindinistekstas3"/>
        <w:tabs>
          <w:tab w:val="left" w:pos="3402"/>
        </w:tabs>
        <w:spacing w:before="240"/>
        <w:ind w:left="0" w:firstLine="0"/>
        <w:rPr>
          <w:szCs w:val="18"/>
        </w:rPr>
      </w:pPr>
    </w:p>
    <w:p w:rsidR="00726F48" w:rsidRPr="0092775F" w:rsidRDefault="00726F48" w:rsidP="0044262A">
      <w:pPr>
        <w:pStyle w:val="Pagrindinistekstas3"/>
        <w:tabs>
          <w:tab w:val="left" w:pos="3402"/>
        </w:tabs>
        <w:spacing w:before="240"/>
        <w:ind w:left="0" w:firstLine="0"/>
        <w:rPr>
          <w:szCs w:val="18"/>
        </w:rPr>
      </w:pPr>
    </w:p>
    <w:p w:rsidR="00726F48" w:rsidRPr="0092775F" w:rsidRDefault="00726F48" w:rsidP="0044262A">
      <w:pPr>
        <w:pStyle w:val="Pagrindinistekstas3"/>
        <w:tabs>
          <w:tab w:val="left" w:pos="3402"/>
        </w:tabs>
        <w:spacing w:before="240"/>
        <w:ind w:left="0" w:firstLine="0"/>
        <w:rPr>
          <w:szCs w:val="18"/>
        </w:rPr>
      </w:pPr>
    </w:p>
    <w:p w:rsidR="00726F48" w:rsidRPr="0092775F" w:rsidRDefault="00726F48" w:rsidP="00206F65">
      <w:pPr>
        <w:pStyle w:val="Pagrindinistekstas3"/>
        <w:tabs>
          <w:tab w:val="left" w:pos="3402"/>
        </w:tabs>
        <w:spacing w:before="240"/>
        <w:ind w:left="0" w:hanging="426"/>
        <w:rPr>
          <w:sz w:val="22"/>
          <w:szCs w:val="22"/>
        </w:rPr>
      </w:pPr>
      <w:r>
        <w:rPr>
          <w:sz w:val="22"/>
          <w:szCs w:val="22"/>
        </w:rPr>
        <w:t>Director</w:t>
      </w:r>
      <w:r w:rsidRPr="0092775F">
        <w:rPr>
          <w:sz w:val="22"/>
          <w:szCs w:val="22"/>
        </w:rPr>
        <w:t xml:space="preserve">                                  </w:t>
      </w:r>
      <w:r w:rsidRPr="0092775F">
        <w:rPr>
          <w:sz w:val="22"/>
          <w:szCs w:val="22"/>
        </w:rPr>
        <w:tab/>
      </w:r>
      <w:r w:rsidRPr="0092775F">
        <w:rPr>
          <w:sz w:val="22"/>
          <w:szCs w:val="22"/>
        </w:rPr>
        <w:tab/>
      </w:r>
      <w:r w:rsidRPr="0092775F">
        <w:rPr>
          <w:sz w:val="22"/>
          <w:szCs w:val="22"/>
        </w:rPr>
        <w:tab/>
      </w:r>
      <w:r w:rsidRPr="0092775F">
        <w:rPr>
          <w:sz w:val="22"/>
          <w:szCs w:val="22"/>
        </w:rPr>
        <w:tab/>
      </w:r>
      <w:r w:rsidRPr="0092775F">
        <w:rPr>
          <w:sz w:val="22"/>
          <w:szCs w:val="22"/>
        </w:rPr>
        <w:tab/>
        <w:t xml:space="preserve"> </w:t>
      </w:r>
      <w:r w:rsidRPr="0092775F">
        <w:rPr>
          <w:sz w:val="22"/>
          <w:szCs w:val="22"/>
        </w:rPr>
        <w:tab/>
      </w:r>
      <w:r w:rsidRPr="0092775F">
        <w:rPr>
          <w:sz w:val="22"/>
          <w:szCs w:val="22"/>
        </w:rPr>
        <w:tab/>
        <w:t xml:space="preserve">         Aurelija Mažintienė</w:t>
      </w:r>
    </w:p>
    <w:p w:rsidR="00726F48" w:rsidRPr="0092775F" w:rsidRDefault="00726F48" w:rsidP="00206F65">
      <w:pPr>
        <w:pStyle w:val="Pagrindinistekstas3"/>
        <w:tabs>
          <w:tab w:val="left" w:pos="3402"/>
        </w:tabs>
        <w:spacing w:before="240"/>
        <w:ind w:left="-426" w:firstLine="0"/>
        <w:rPr>
          <w:sz w:val="22"/>
          <w:szCs w:val="22"/>
        </w:rPr>
        <w:sectPr w:rsidR="00726F48" w:rsidRPr="0092775F" w:rsidSect="00704958">
          <w:headerReference w:type="even" r:id="rId25"/>
          <w:headerReference w:type="default" r:id="rId26"/>
          <w:footerReference w:type="default" r:id="rId27"/>
          <w:headerReference w:type="first" r:id="rId28"/>
          <w:pgSz w:w="11907" w:h="16840" w:code="9"/>
          <w:pgMar w:top="567" w:right="850" w:bottom="142" w:left="964" w:header="1080" w:footer="709" w:gutter="454"/>
          <w:cols w:space="737"/>
        </w:sectPr>
      </w:pPr>
      <w:r w:rsidRPr="0092775F">
        <w:rPr>
          <w:sz w:val="22"/>
          <w:szCs w:val="22"/>
        </w:rPr>
        <w:br/>
      </w:r>
      <w:r w:rsidRPr="00034B61">
        <w:rPr>
          <w:sz w:val="22"/>
          <w:szCs w:val="22"/>
        </w:rPr>
        <w:t>Acting Chief Accountant</w:t>
      </w:r>
      <w:r w:rsidRPr="0092775F">
        <w:rPr>
          <w:sz w:val="22"/>
          <w:szCs w:val="22"/>
        </w:rPr>
        <w:t xml:space="preserve">                                        </w:t>
      </w:r>
      <w:r w:rsidRPr="0092775F">
        <w:rPr>
          <w:sz w:val="22"/>
          <w:szCs w:val="22"/>
        </w:rPr>
        <w:tab/>
        <w:t xml:space="preserve">                                         Laima Tankevičiūtė                                                            </w:t>
      </w:r>
    </w:p>
    <w:p w:rsidR="00726F48" w:rsidRPr="0092775F" w:rsidRDefault="00726F48" w:rsidP="002A68C0">
      <w:pPr>
        <w:pStyle w:val="Antrat1"/>
        <w:spacing w:before="0" w:line="240" w:lineRule="auto"/>
        <w:jc w:val="center"/>
        <w:rPr>
          <w:sz w:val="24"/>
          <w:szCs w:val="24"/>
        </w:rPr>
      </w:pPr>
      <w:bookmarkStart w:id="15" w:name="_Toc441322995"/>
      <w:bookmarkStart w:id="16" w:name="_Toc441324018"/>
      <w:r w:rsidRPr="0092775F">
        <w:rPr>
          <w:sz w:val="24"/>
          <w:szCs w:val="24"/>
        </w:rPr>
        <w:t xml:space="preserve">                                      </w:t>
      </w:r>
    </w:p>
    <w:p w:rsidR="00726F48" w:rsidRPr="0092775F" w:rsidRDefault="00726F48" w:rsidP="006D5526">
      <w:pPr>
        <w:pStyle w:val="Antrat1"/>
        <w:spacing w:before="0" w:line="240" w:lineRule="auto"/>
        <w:jc w:val="center"/>
        <w:rPr>
          <w:sz w:val="24"/>
          <w:szCs w:val="24"/>
        </w:rPr>
      </w:pPr>
      <w:r w:rsidRPr="00272B6E">
        <w:rPr>
          <w:sz w:val="22"/>
          <w:szCs w:val="22"/>
        </w:rPr>
        <w:t>STATE COMPANY ‘INDĖLIŲ IR INVESTICIJŲ DRAUDIMAS’</w:t>
      </w:r>
      <w:r w:rsidRPr="0092775F">
        <w:rPr>
          <w:sz w:val="24"/>
          <w:szCs w:val="24"/>
        </w:rPr>
        <w:t xml:space="preserve"> </w:t>
      </w:r>
    </w:p>
    <w:p w:rsidR="00726F48" w:rsidRPr="0092775F" w:rsidRDefault="00726F48" w:rsidP="006D5526">
      <w:pPr>
        <w:pStyle w:val="Pagrindinistekstas"/>
        <w:ind w:left="-567"/>
      </w:pPr>
      <w:r w:rsidRPr="0092775F">
        <w:t xml:space="preserve">         </w:t>
      </w:r>
      <w:r w:rsidRPr="0018089D">
        <w:rPr>
          <w:sz w:val="20"/>
        </w:rPr>
        <w:t xml:space="preserve">Corporate </w:t>
      </w:r>
      <w:r>
        <w:rPr>
          <w:sz w:val="20"/>
        </w:rPr>
        <w:t>code</w:t>
      </w:r>
      <w:r w:rsidRPr="0018089D">
        <w:rPr>
          <w:sz w:val="20"/>
        </w:rPr>
        <w:t xml:space="preserve"> 110069451, Algirdo g.</w:t>
      </w:r>
      <w:r>
        <w:rPr>
          <w:sz w:val="20"/>
        </w:rPr>
        <w:t xml:space="preserve"> </w:t>
      </w:r>
      <w:r w:rsidRPr="0018089D">
        <w:rPr>
          <w:sz w:val="20"/>
        </w:rPr>
        <w:t xml:space="preserve">31 LT-03219 Vilnius, </w:t>
      </w:r>
      <w:r>
        <w:rPr>
          <w:sz w:val="20"/>
        </w:rPr>
        <w:t>data collected and stored in the Register of Legal Entities</w:t>
      </w:r>
    </w:p>
    <w:p w:rsidR="00726F48" w:rsidRDefault="00726F48" w:rsidP="006D5526">
      <w:pPr>
        <w:pStyle w:val="Antrat4"/>
        <w:spacing w:line="240" w:lineRule="auto"/>
        <w:rPr>
          <w:i w:val="0"/>
        </w:rPr>
      </w:pPr>
    </w:p>
    <w:bookmarkEnd w:id="14"/>
    <w:bookmarkEnd w:id="15"/>
    <w:bookmarkEnd w:id="16"/>
    <w:p w:rsidR="00726F48" w:rsidRPr="0092775F" w:rsidRDefault="00726F48" w:rsidP="006D5526">
      <w:pPr>
        <w:pStyle w:val="Antrat4"/>
        <w:spacing w:before="0" w:line="240" w:lineRule="auto"/>
        <w:rPr>
          <w:i w:val="0"/>
        </w:rPr>
      </w:pPr>
      <w:r w:rsidRPr="0092775F">
        <w:rPr>
          <w:i w:val="0"/>
        </w:rPr>
        <w:t xml:space="preserve">                                                                                                            </w:t>
      </w:r>
    </w:p>
    <w:p w:rsidR="00726F48" w:rsidRPr="006D5526" w:rsidRDefault="00726F48" w:rsidP="004F42E1">
      <w:pPr>
        <w:pStyle w:val="Pagrindinistekstas"/>
        <w:rPr>
          <w:b/>
          <w:szCs w:val="22"/>
        </w:rPr>
      </w:pPr>
      <w:r w:rsidRPr="0092775F">
        <w:t xml:space="preserve">                                                                            </w:t>
      </w:r>
      <w:r w:rsidRPr="006D5526">
        <w:rPr>
          <w:b/>
          <w:szCs w:val="22"/>
        </w:rPr>
        <w:t>31 DECEMBER 2018</w:t>
      </w:r>
    </w:p>
    <w:p w:rsidR="00726F48" w:rsidRDefault="00726F48" w:rsidP="004F42E1">
      <w:pPr>
        <w:pStyle w:val="Pagrindinistekstas"/>
      </w:pPr>
      <w:r w:rsidRPr="0092775F">
        <w:t xml:space="preserve">   </w:t>
      </w:r>
    </w:p>
    <w:p w:rsidR="00726F48" w:rsidRPr="0092775F" w:rsidRDefault="00726F48" w:rsidP="004F42E1">
      <w:pPr>
        <w:pStyle w:val="Pagrindinistekstas"/>
      </w:pPr>
      <w:r w:rsidRPr="0092775F">
        <w:t xml:space="preserve">  </w:t>
      </w:r>
      <w:r>
        <w:t xml:space="preserve">                                                                             6 March </w:t>
      </w:r>
      <w:r w:rsidRPr="0092775F">
        <w:t>2019 N</w:t>
      </w:r>
      <w:r>
        <w:t>o</w:t>
      </w:r>
      <w:r w:rsidRPr="0092775F">
        <w:t xml:space="preserve"> </w:t>
      </w:r>
    </w:p>
    <w:tbl>
      <w:tblPr>
        <w:tblpPr w:leftFromText="180" w:rightFromText="180" w:vertAnchor="page" w:horzAnchor="margin" w:tblpY="2621"/>
        <w:tblW w:w="8755" w:type="dxa"/>
        <w:tblLayout w:type="fixed"/>
        <w:tblLook w:val="00A0" w:firstRow="1" w:lastRow="0" w:firstColumn="1" w:lastColumn="0" w:noHBand="0" w:noVBand="0"/>
      </w:tblPr>
      <w:tblGrid>
        <w:gridCol w:w="8755"/>
      </w:tblGrid>
      <w:tr w:rsidR="00726F48" w:rsidRPr="0092775F" w:rsidTr="00ED210F">
        <w:trPr>
          <w:trHeight w:val="255"/>
        </w:trPr>
        <w:tc>
          <w:tcPr>
            <w:tcW w:w="8755" w:type="dxa"/>
            <w:tcBorders>
              <w:top w:val="nil"/>
              <w:left w:val="nil"/>
              <w:bottom w:val="nil"/>
              <w:right w:val="nil"/>
            </w:tcBorders>
            <w:shd w:val="clear" w:color="000000" w:fill="FFFFFF"/>
            <w:vAlign w:val="bottom"/>
          </w:tcPr>
          <w:p w:rsidR="00726F48" w:rsidRPr="0092775F" w:rsidRDefault="00726F48" w:rsidP="004F42E1">
            <w:pPr>
              <w:tabs>
                <w:tab w:val="left" w:pos="0"/>
              </w:tabs>
              <w:jc w:val="center"/>
              <w:rPr>
                <w:b/>
                <w:szCs w:val="22"/>
              </w:rPr>
            </w:pPr>
            <w:r w:rsidRPr="0092775F">
              <w:rPr>
                <w:b/>
                <w:szCs w:val="22"/>
              </w:rPr>
              <w:t xml:space="preserve">                        </w:t>
            </w:r>
            <w:r w:rsidRPr="00034B61">
              <w:rPr>
                <w:b/>
                <w:szCs w:val="22"/>
              </w:rPr>
              <w:t xml:space="preserve"> CASH FLOW STATEMENT </w:t>
            </w:r>
            <w:r w:rsidRPr="0092775F">
              <w:rPr>
                <w:b/>
                <w:szCs w:val="22"/>
              </w:rPr>
              <w:t xml:space="preserve">                   </w:t>
            </w:r>
          </w:p>
        </w:tc>
      </w:tr>
    </w:tbl>
    <w:p w:rsidR="00726F48" w:rsidRPr="0092775F" w:rsidRDefault="00726F48" w:rsidP="00282201">
      <w:pPr>
        <w:pStyle w:val="Pagrindinistekstas"/>
        <w:spacing w:before="0" w:after="0"/>
        <w:rPr>
          <w:i/>
        </w:rPr>
      </w:pPr>
      <w:r w:rsidRPr="0092775F">
        <w:rPr>
          <w:i/>
        </w:rPr>
        <w:t xml:space="preserve">2018                                                                                                  </w:t>
      </w:r>
      <w:r w:rsidRPr="00034B61">
        <w:rPr>
          <w:i/>
          <w:sz w:val="20"/>
        </w:rPr>
        <w:t>Presentation currency and accuracy: EUR</w:t>
      </w:r>
    </w:p>
    <w:tbl>
      <w:tblPr>
        <w:tblW w:w="10349"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10"/>
        <w:gridCol w:w="5386"/>
        <w:gridCol w:w="709"/>
        <w:gridCol w:w="1701"/>
        <w:gridCol w:w="1843"/>
      </w:tblGrid>
      <w:tr w:rsidR="00726F48" w:rsidRPr="0092775F" w:rsidTr="00E63D4C">
        <w:trPr>
          <w:trHeight w:val="820"/>
        </w:trPr>
        <w:tc>
          <w:tcPr>
            <w:tcW w:w="710" w:type="dxa"/>
            <w:vAlign w:val="center"/>
          </w:tcPr>
          <w:p w:rsidR="00726F48" w:rsidRPr="00034B61" w:rsidRDefault="00726F48" w:rsidP="0097326D">
            <w:pPr>
              <w:spacing w:line="276" w:lineRule="auto"/>
              <w:jc w:val="center"/>
              <w:rPr>
                <w:b/>
                <w:bCs/>
                <w:sz w:val="20"/>
              </w:rPr>
            </w:pPr>
            <w:r w:rsidRPr="00034B61">
              <w:rPr>
                <w:b/>
                <w:bCs/>
                <w:sz w:val="20"/>
              </w:rPr>
              <w:t>Seq. No</w:t>
            </w:r>
          </w:p>
        </w:tc>
        <w:tc>
          <w:tcPr>
            <w:tcW w:w="5386" w:type="dxa"/>
            <w:vAlign w:val="center"/>
          </w:tcPr>
          <w:p w:rsidR="00726F48" w:rsidRPr="00034B61" w:rsidRDefault="00726F48" w:rsidP="0097326D">
            <w:pPr>
              <w:spacing w:line="276" w:lineRule="auto"/>
              <w:jc w:val="center"/>
              <w:rPr>
                <w:b/>
                <w:bCs/>
                <w:sz w:val="20"/>
              </w:rPr>
            </w:pPr>
            <w:r w:rsidRPr="00034B61">
              <w:rPr>
                <w:b/>
                <w:bCs/>
                <w:sz w:val="20"/>
              </w:rPr>
              <w:t>Items</w:t>
            </w:r>
          </w:p>
        </w:tc>
        <w:tc>
          <w:tcPr>
            <w:tcW w:w="709" w:type="dxa"/>
            <w:vAlign w:val="center"/>
          </w:tcPr>
          <w:p w:rsidR="00726F48" w:rsidRPr="00034B61" w:rsidRDefault="00726F48" w:rsidP="0097326D">
            <w:pPr>
              <w:spacing w:line="276" w:lineRule="auto"/>
              <w:jc w:val="center"/>
              <w:rPr>
                <w:b/>
                <w:bCs/>
                <w:sz w:val="20"/>
              </w:rPr>
            </w:pPr>
            <w:r w:rsidRPr="00034B61">
              <w:rPr>
                <w:b/>
                <w:bCs/>
                <w:sz w:val="20"/>
              </w:rPr>
              <w:t>Note No</w:t>
            </w:r>
          </w:p>
        </w:tc>
        <w:tc>
          <w:tcPr>
            <w:tcW w:w="1701" w:type="dxa"/>
            <w:vAlign w:val="center"/>
          </w:tcPr>
          <w:p w:rsidR="00726F48" w:rsidRPr="00034B61" w:rsidRDefault="00726F48" w:rsidP="0097326D">
            <w:pPr>
              <w:spacing w:line="276" w:lineRule="auto"/>
              <w:jc w:val="center"/>
              <w:rPr>
                <w:b/>
                <w:bCs/>
                <w:sz w:val="20"/>
              </w:rPr>
            </w:pPr>
            <w:r w:rsidRPr="00034B61">
              <w:rPr>
                <w:b/>
                <w:bCs/>
                <w:sz w:val="20"/>
              </w:rPr>
              <w:t>31 12 201</w:t>
            </w:r>
            <w:r>
              <w:rPr>
                <w:b/>
                <w:bCs/>
                <w:sz w:val="20"/>
              </w:rPr>
              <w:t>8</w:t>
            </w:r>
          </w:p>
        </w:tc>
        <w:tc>
          <w:tcPr>
            <w:tcW w:w="1843" w:type="dxa"/>
            <w:vAlign w:val="center"/>
          </w:tcPr>
          <w:p w:rsidR="00726F48" w:rsidRPr="00034B61" w:rsidRDefault="00726F48" w:rsidP="0097326D">
            <w:pPr>
              <w:spacing w:line="276" w:lineRule="auto"/>
              <w:jc w:val="center"/>
              <w:rPr>
                <w:b/>
                <w:bCs/>
                <w:sz w:val="20"/>
              </w:rPr>
            </w:pPr>
            <w:r w:rsidRPr="00034B61">
              <w:rPr>
                <w:b/>
                <w:bCs/>
                <w:sz w:val="20"/>
              </w:rPr>
              <w:t>31 12 201</w:t>
            </w:r>
            <w:r>
              <w:rPr>
                <w:b/>
                <w:bCs/>
                <w:sz w:val="20"/>
              </w:rPr>
              <w:t>7</w:t>
            </w:r>
          </w:p>
        </w:tc>
      </w:tr>
      <w:tr w:rsidR="00726F48" w:rsidRPr="0092775F" w:rsidTr="00E63D4C">
        <w:tc>
          <w:tcPr>
            <w:tcW w:w="710" w:type="dxa"/>
          </w:tcPr>
          <w:p w:rsidR="00726F48" w:rsidRPr="0092775F" w:rsidRDefault="00726F48" w:rsidP="00983297">
            <w:pPr>
              <w:rPr>
                <w:b/>
                <w:sz w:val="18"/>
                <w:szCs w:val="18"/>
              </w:rPr>
            </w:pPr>
            <w:r w:rsidRPr="0092775F">
              <w:rPr>
                <w:b/>
                <w:sz w:val="18"/>
                <w:szCs w:val="18"/>
              </w:rPr>
              <w:t>1.</w:t>
            </w:r>
          </w:p>
        </w:tc>
        <w:tc>
          <w:tcPr>
            <w:tcW w:w="5386" w:type="dxa"/>
          </w:tcPr>
          <w:p w:rsidR="00726F48" w:rsidRPr="00034B61" w:rsidRDefault="00726F48" w:rsidP="0097326D">
            <w:pPr>
              <w:rPr>
                <w:b/>
                <w:sz w:val="18"/>
                <w:szCs w:val="18"/>
              </w:rPr>
            </w:pPr>
            <w:r w:rsidRPr="00034B61">
              <w:rPr>
                <w:b/>
                <w:bCs/>
                <w:color w:val="000000"/>
                <w:sz w:val="18"/>
                <w:szCs w:val="18"/>
                <w:lang w:eastAsia="lt-LT"/>
              </w:rPr>
              <w:t>Cash flows from operating activities</w:t>
            </w:r>
          </w:p>
        </w:tc>
        <w:tc>
          <w:tcPr>
            <w:tcW w:w="709" w:type="dxa"/>
            <w:vAlign w:val="bottom"/>
          </w:tcPr>
          <w:p w:rsidR="00726F48" w:rsidRPr="0092775F" w:rsidRDefault="00726F48" w:rsidP="00983297">
            <w:pPr>
              <w:pStyle w:val="table1"/>
              <w:spacing w:line="240" w:lineRule="auto"/>
              <w:jc w:val="center"/>
              <w:rPr>
                <w:rFonts w:ascii="Times New Roman" w:hAnsi="Times New Roman"/>
                <w:b/>
                <w:sz w:val="18"/>
                <w:szCs w:val="18"/>
              </w:rPr>
            </w:pPr>
          </w:p>
        </w:tc>
        <w:tc>
          <w:tcPr>
            <w:tcW w:w="1701" w:type="dxa"/>
          </w:tcPr>
          <w:p w:rsidR="00726F48" w:rsidRPr="0092775F" w:rsidRDefault="00726F48" w:rsidP="00983297">
            <w:pPr>
              <w:pStyle w:val="table1"/>
              <w:spacing w:line="240" w:lineRule="auto"/>
              <w:rPr>
                <w:rFonts w:ascii="Times New Roman" w:hAnsi="Times New Roman"/>
                <w:b/>
                <w:sz w:val="18"/>
                <w:szCs w:val="18"/>
              </w:rPr>
            </w:pPr>
          </w:p>
        </w:tc>
        <w:tc>
          <w:tcPr>
            <w:tcW w:w="1843" w:type="dxa"/>
            <w:vAlign w:val="bottom"/>
          </w:tcPr>
          <w:p w:rsidR="00726F48" w:rsidRPr="0092775F" w:rsidRDefault="00726F48" w:rsidP="00983297">
            <w:pPr>
              <w:pStyle w:val="table1"/>
              <w:spacing w:line="240" w:lineRule="auto"/>
              <w:rPr>
                <w:rFonts w:ascii="Times New Roman" w:hAnsi="Times New Roman"/>
                <w:b/>
                <w:sz w:val="18"/>
                <w:szCs w:val="18"/>
              </w:rPr>
            </w:pPr>
          </w:p>
        </w:tc>
      </w:tr>
      <w:tr w:rsidR="00726F48" w:rsidRPr="0092775F" w:rsidTr="00E63D4C">
        <w:trPr>
          <w:trHeight w:val="180"/>
        </w:trPr>
        <w:tc>
          <w:tcPr>
            <w:tcW w:w="710" w:type="dxa"/>
          </w:tcPr>
          <w:p w:rsidR="00726F48" w:rsidRPr="0092775F" w:rsidRDefault="00726F48" w:rsidP="00983297">
            <w:pPr>
              <w:rPr>
                <w:b/>
                <w:sz w:val="18"/>
                <w:szCs w:val="18"/>
              </w:rPr>
            </w:pPr>
            <w:r w:rsidRPr="0092775F">
              <w:rPr>
                <w:b/>
                <w:sz w:val="18"/>
                <w:szCs w:val="18"/>
              </w:rPr>
              <w:t>1.1.</w:t>
            </w:r>
          </w:p>
        </w:tc>
        <w:tc>
          <w:tcPr>
            <w:tcW w:w="5386" w:type="dxa"/>
          </w:tcPr>
          <w:p w:rsidR="00726F48" w:rsidRPr="00034B61" w:rsidRDefault="00726F48" w:rsidP="0097326D">
            <w:pPr>
              <w:rPr>
                <w:b/>
                <w:sz w:val="18"/>
                <w:szCs w:val="18"/>
              </w:rPr>
            </w:pPr>
            <w:r w:rsidRPr="00034B61">
              <w:rPr>
                <w:b/>
                <w:sz w:val="18"/>
                <w:szCs w:val="18"/>
              </w:rPr>
              <w:t>Cash receipts of the reporting period (incl. VAT)</w:t>
            </w:r>
          </w:p>
        </w:tc>
        <w:tc>
          <w:tcPr>
            <w:tcW w:w="709" w:type="dxa"/>
            <w:vAlign w:val="bottom"/>
          </w:tcPr>
          <w:p w:rsidR="00726F48" w:rsidRPr="0092775F" w:rsidRDefault="00726F48" w:rsidP="00983297">
            <w:pPr>
              <w:pStyle w:val="table1"/>
              <w:spacing w:line="240" w:lineRule="auto"/>
              <w:jc w:val="center"/>
              <w:rPr>
                <w:rFonts w:ascii="Times New Roman" w:hAnsi="Times New Roman"/>
                <w:b/>
                <w:color w:val="000000"/>
                <w:sz w:val="18"/>
                <w:szCs w:val="18"/>
              </w:rPr>
            </w:pPr>
          </w:p>
        </w:tc>
        <w:tc>
          <w:tcPr>
            <w:tcW w:w="1701" w:type="dxa"/>
          </w:tcPr>
          <w:p w:rsidR="00726F48" w:rsidRPr="0092775F" w:rsidRDefault="00726F48" w:rsidP="00BC5C71">
            <w:pPr>
              <w:pStyle w:val="table1"/>
              <w:spacing w:line="240" w:lineRule="auto"/>
              <w:rPr>
                <w:rFonts w:ascii="Times New Roman" w:hAnsi="Times New Roman"/>
                <w:b/>
                <w:sz w:val="18"/>
                <w:szCs w:val="18"/>
              </w:rPr>
            </w:pPr>
            <w:r>
              <w:rPr>
                <w:rFonts w:ascii="Times New Roman" w:hAnsi="Times New Roman"/>
                <w:b/>
                <w:sz w:val="18"/>
                <w:szCs w:val="18"/>
              </w:rPr>
              <w:t>572,</w:t>
            </w:r>
            <w:r w:rsidRPr="0092775F">
              <w:rPr>
                <w:rFonts w:ascii="Times New Roman" w:hAnsi="Times New Roman"/>
                <w:b/>
                <w:sz w:val="18"/>
                <w:szCs w:val="18"/>
              </w:rPr>
              <w:t>282</w:t>
            </w:r>
          </w:p>
        </w:tc>
        <w:tc>
          <w:tcPr>
            <w:tcW w:w="1843" w:type="dxa"/>
            <w:vAlign w:val="bottom"/>
          </w:tcPr>
          <w:p w:rsidR="00726F48" w:rsidRPr="0092775F" w:rsidRDefault="00726F48" w:rsidP="00BC5C71">
            <w:pPr>
              <w:pStyle w:val="table1"/>
              <w:spacing w:line="240" w:lineRule="auto"/>
              <w:rPr>
                <w:rFonts w:ascii="Times New Roman" w:hAnsi="Times New Roman"/>
                <w:b/>
                <w:sz w:val="18"/>
                <w:szCs w:val="18"/>
              </w:rPr>
            </w:pPr>
            <w:r w:rsidRPr="0092775F">
              <w:rPr>
                <w:rFonts w:ascii="Times New Roman" w:hAnsi="Times New Roman"/>
                <w:b/>
                <w:sz w:val="18"/>
                <w:szCs w:val="18"/>
              </w:rPr>
              <w:t>498</w:t>
            </w:r>
            <w:r>
              <w:rPr>
                <w:rFonts w:ascii="Times New Roman" w:hAnsi="Times New Roman"/>
                <w:b/>
                <w:sz w:val="18"/>
                <w:szCs w:val="18"/>
              </w:rPr>
              <w:t>,</w:t>
            </w:r>
            <w:r w:rsidRPr="0092775F">
              <w:rPr>
                <w:rFonts w:ascii="Times New Roman" w:hAnsi="Times New Roman"/>
                <w:b/>
                <w:sz w:val="18"/>
                <w:szCs w:val="18"/>
              </w:rPr>
              <w:t>511</w:t>
            </w:r>
          </w:p>
        </w:tc>
      </w:tr>
      <w:tr w:rsidR="00726F48" w:rsidRPr="0092775F" w:rsidTr="00E63D4C">
        <w:trPr>
          <w:trHeight w:val="180"/>
        </w:trPr>
        <w:tc>
          <w:tcPr>
            <w:tcW w:w="710" w:type="dxa"/>
          </w:tcPr>
          <w:p w:rsidR="00726F48" w:rsidRPr="0092775F" w:rsidRDefault="00726F48" w:rsidP="00983297">
            <w:pPr>
              <w:rPr>
                <w:sz w:val="18"/>
                <w:szCs w:val="18"/>
              </w:rPr>
            </w:pPr>
            <w:r w:rsidRPr="0092775F">
              <w:rPr>
                <w:sz w:val="18"/>
                <w:szCs w:val="18"/>
              </w:rPr>
              <w:t>I.1.1.</w:t>
            </w:r>
          </w:p>
        </w:tc>
        <w:tc>
          <w:tcPr>
            <w:tcW w:w="5386" w:type="dxa"/>
          </w:tcPr>
          <w:p w:rsidR="00726F48" w:rsidRPr="00034B61" w:rsidRDefault="00726F48" w:rsidP="0097326D">
            <w:pPr>
              <w:rPr>
                <w:sz w:val="18"/>
                <w:szCs w:val="18"/>
              </w:rPr>
            </w:pPr>
            <w:r w:rsidRPr="00034B61">
              <w:rPr>
                <w:sz w:val="18"/>
                <w:szCs w:val="18"/>
              </w:rPr>
              <w:t>Cash receipts from customers</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BC5C71">
            <w:pPr>
              <w:pStyle w:val="table1"/>
              <w:spacing w:line="240" w:lineRule="auto"/>
              <w:rPr>
                <w:rFonts w:ascii="Times New Roman" w:hAnsi="Times New Roman"/>
                <w:sz w:val="18"/>
                <w:szCs w:val="18"/>
              </w:rPr>
            </w:pPr>
            <w:r>
              <w:rPr>
                <w:rFonts w:ascii="Times New Roman" w:hAnsi="Times New Roman"/>
                <w:sz w:val="18"/>
                <w:szCs w:val="18"/>
              </w:rPr>
              <w:t>557,</w:t>
            </w:r>
            <w:r w:rsidRPr="0092775F">
              <w:rPr>
                <w:rFonts w:ascii="Times New Roman" w:hAnsi="Times New Roman"/>
                <w:sz w:val="18"/>
                <w:szCs w:val="18"/>
              </w:rPr>
              <w:t>962</w:t>
            </w:r>
          </w:p>
        </w:tc>
        <w:tc>
          <w:tcPr>
            <w:tcW w:w="1843" w:type="dxa"/>
            <w:vAlign w:val="bottom"/>
          </w:tcPr>
          <w:p w:rsidR="00726F48" w:rsidRPr="0092775F" w:rsidRDefault="00726F48" w:rsidP="00BC5C71">
            <w:pPr>
              <w:pStyle w:val="table1"/>
              <w:spacing w:line="240" w:lineRule="auto"/>
              <w:rPr>
                <w:rFonts w:ascii="Times New Roman" w:hAnsi="Times New Roman"/>
                <w:sz w:val="18"/>
                <w:szCs w:val="18"/>
              </w:rPr>
            </w:pPr>
            <w:r>
              <w:rPr>
                <w:rFonts w:ascii="Times New Roman" w:hAnsi="Times New Roman"/>
                <w:sz w:val="18"/>
                <w:szCs w:val="18"/>
              </w:rPr>
              <w:t>471,</w:t>
            </w:r>
            <w:r w:rsidRPr="0092775F">
              <w:rPr>
                <w:rFonts w:ascii="Times New Roman" w:hAnsi="Times New Roman"/>
                <w:sz w:val="18"/>
                <w:szCs w:val="18"/>
              </w:rPr>
              <w:t>750</w:t>
            </w:r>
          </w:p>
        </w:tc>
      </w:tr>
      <w:tr w:rsidR="00726F48" w:rsidRPr="0092775F" w:rsidTr="00E63D4C">
        <w:trPr>
          <w:trHeight w:val="180"/>
        </w:trPr>
        <w:tc>
          <w:tcPr>
            <w:tcW w:w="710" w:type="dxa"/>
          </w:tcPr>
          <w:p w:rsidR="00726F48" w:rsidRPr="0092775F" w:rsidRDefault="00726F48" w:rsidP="00983297">
            <w:pPr>
              <w:rPr>
                <w:sz w:val="18"/>
                <w:szCs w:val="18"/>
              </w:rPr>
            </w:pPr>
            <w:r w:rsidRPr="0092775F">
              <w:rPr>
                <w:sz w:val="18"/>
                <w:szCs w:val="18"/>
              </w:rPr>
              <w:t>I.1.2.</w:t>
            </w:r>
          </w:p>
        </w:tc>
        <w:tc>
          <w:tcPr>
            <w:tcW w:w="5386" w:type="dxa"/>
          </w:tcPr>
          <w:p w:rsidR="00726F48" w:rsidRPr="00034B61" w:rsidRDefault="00726F48" w:rsidP="0097326D">
            <w:pPr>
              <w:rPr>
                <w:sz w:val="18"/>
                <w:szCs w:val="18"/>
              </w:rPr>
            </w:pPr>
            <w:r w:rsidRPr="00034B61">
              <w:rPr>
                <w:sz w:val="18"/>
                <w:szCs w:val="18"/>
              </w:rPr>
              <w:t>Other receipts</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r>
              <w:rPr>
                <w:rFonts w:ascii="Times New Roman" w:hAnsi="Times New Roman"/>
                <w:sz w:val="18"/>
                <w:szCs w:val="18"/>
              </w:rPr>
              <w:t>14,</w:t>
            </w:r>
            <w:r w:rsidRPr="0092775F">
              <w:rPr>
                <w:rFonts w:ascii="Times New Roman" w:hAnsi="Times New Roman"/>
                <w:sz w:val="18"/>
                <w:szCs w:val="18"/>
              </w:rPr>
              <w:t>320</w:t>
            </w: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r>
              <w:rPr>
                <w:rFonts w:ascii="Times New Roman" w:hAnsi="Times New Roman"/>
                <w:sz w:val="18"/>
                <w:szCs w:val="18"/>
              </w:rPr>
              <w:t>26,</w:t>
            </w:r>
            <w:r w:rsidRPr="0092775F">
              <w:rPr>
                <w:rFonts w:ascii="Times New Roman" w:hAnsi="Times New Roman"/>
                <w:sz w:val="18"/>
                <w:szCs w:val="18"/>
              </w:rPr>
              <w:t>761</w:t>
            </w:r>
          </w:p>
        </w:tc>
      </w:tr>
      <w:tr w:rsidR="00726F48" w:rsidRPr="0092775F" w:rsidTr="00E63D4C">
        <w:trPr>
          <w:trHeight w:val="180"/>
        </w:trPr>
        <w:tc>
          <w:tcPr>
            <w:tcW w:w="710" w:type="dxa"/>
          </w:tcPr>
          <w:p w:rsidR="00726F48" w:rsidRPr="0092775F" w:rsidRDefault="00726F48" w:rsidP="00983297">
            <w:pPr>
              <w:rPr>
                <w:b/>
                <w:sz w:val="18"/>
                <w:szCs w:val="18"/>
              </w:rPr>
            </w:pPr>
            <w:r w:rsidRPr="0092775F">
              <w:rPr>
                <w:b/>
                <w:sz w:val="18"/>
                <w:szCs w:val="18"/>
              </w:rPr>
              <w:t>I.2.</w:t>
            </w:r>
          </w:p>
        </w:tc>
        <w:tc>
          <w:tcPr>
            <w:tcW w:w="5386" w:type="dxa"/>
          </w:tcPr>
          <w:p w:rsidR="00726F48" w:rsidRPr="00034B61" w:rsidRDefault="00726F48" w:rsidP="0097326D">
            <w:pPr>
              <w:rPr>
                <w:b/>
                <w:sz w:val="18"/>
                <w:szCs w:val="18"/>
              </w:rPr>
            </w:pPr>
            <w:r w:rsidRPr="00034B61">
              <w:rPr>
                <w:b/>
                <w:sz w:val="18"/>
                <w:szCs w:val="18"/>
              </w:rPr>
              <w:t>Cash payments of the reporting period</w:t>
            </w:r>
          </w:p>
        </w:tc>
        <w:tc>
          <w:tcPr>
            <w:tcW w:w="709" w:type="dxa"/>
            <w:vAlign w:val="bottom"/>
          </w:tcPr>
          <w:p w:rsidR="00726F48" w:rsidRPr="0092775F" w:rsidRDefault="00726F48" w:rsidP="00983297">
            <w:pPr>
              <w:pStyle w:val="table1"/>
              <w:spacing w:line="240" w:lineRule="auto"/>
              <w:jc w:val="center"/>
              <w:rPr>
                <w:rFonts w:ascii="Times New Roman" w:hAnsi="Times New Roman"/>
                <w:b/>
                <w:color w:val="000000"/>
                <w:sz w:val="18"/>
                <w:szCs w:val="18"/>
              </w:rPr>
            </w:pPr>
          </w:p>
        </w:tc>
        <w:tc>
          <w:tcPr>
            <w:tcW w:w="1701" w:type="dxa"/>
          </w:tcPr>
          <w:p w:rsidR="00726F48" w:rsidRPr="0092775F" w:rsidRDefault="00726F48" w:rsidP="00373799">
            <w:pPr>
              <w:pStyle w:val="table1"/>
              <w:spacing w:line="240" w:lineRule="auto"/>
              <w:rPr>
                <w:rFonts w:ascii="Times New Roman" w:hAnsi="Times New Roman"/>
                <w:b/>
                <w:sz w:val="18"/>
                <w:szCs w:val="18"/>
              </w:rPr>
            </w:pPr>
            <w:r>
              <w:rPr>
                <w:rFonts w:ascii="Times New Roman" w:hAnsi="Times New Roman"/>
                <w:b/>
                <w:sz w:val="18"/>
                <w:szCs w:val="18"/>
              </w:rPr>
              <w:t>(632,</w:t>
            </w:r>
            <w:r w:rsidRPr="0092775F">
              <w:rPr>
                <w:rFonts w:ascii="Times New Roman" w:hAnsi="Times New Roman"/>
                <w:b/>
                <w:sz w:val="18"/>
                <w:szCs w:val="18"/>
              </w:rPr>
              <w:t>951)</w:t>
            </w:r>
          </w:p>
        </w:tc>
        <w:tc>
          <w:tcPr>
            <w:tcW w:w="1843" w:type="dxa"/>
            <w:vAlign w:val="bottom"/>
          </w:tcPr>
          <w:p w:rsidR="00726F48" w:rsidRPr="0092775F" w:rsidRDefault="00726F48" w:rsidP="00373799">
            <w:pPr>
              <w:pStyle w:val="table1"/>
              <w:spacing w:line="240" w:lineRule="auto"/>
              <w:rPr>
                <w:rFonts w:ascii="Times New Roman" w:hAnsi="Times New Roman"/>
                <w:b/>
                <w:sz w:val="18"/>
                <w:szCs w:val="18"/>
              </w:rPr>
            </w:pPr>
            <w:r>
              <w:rPr>
                <w:rFonts w:ascii="Times New Roman" w:hAnsi="Times New Roman"/>
                <w:b/>
                <w:sz w:val="18"/>
                <w:szCs w:val="18"/>
              </w:rPr>
              <w:t>(498,</w:t>
            </w:r>
            <w:r w:rsidRPr="0092775F">
              <w:rPr>
                <w:rFonts w:ascii="Times New Roman" w:hAnsi="Times New Roman"/>
                <w:b/>
                <w:sz w:val="18"/>
                <w:szCs w:val="18"/>
              </w:rPr>
              <w:t>180)</w:t>
            </w:r>
          </w:p>
        </w:tc>
      </w:tr>
      <w:tr w:rsidR="00726F48" w:rsidRPr="0092775F" w:rsidTr="00E63D4C">
        <w:trPr>
          <w:trHeight w:val="180"/>
        </w:trPr>
        <w:tc>
          <w:tcPr>
            <w:tcW w:w="710" w:type="dxa"/>
          </w:tcPr>
          <w:p w:rsidR="00726F48" w:rsidRPr="0092775F" w:rsidRDefault="00726F48" w:rsidP="00983297">
            <w:pPr>
              <w:rPr>
                <w:sz w:val="18"/>
                <w:szCs w:val="18"/>
              </w:rPr>
            </w:pPr>
            <w:r w:rsidRPr="0092775F">
              <w:rPr>
                <w:sz w:val="18"/>
                <w:szCs w:val="18"/>
              </w:rPr>
              <w:t>I.2.1.</w:t>
            </w:r>
          </w:p>
        </w:tc>
        <w:tc>
          <w:tcPr>
            <w:tcW w:w="5386" w:type="dxa"/>
          </w:tcPr>
          <w:p w:rsidR="00726F48" w:rsidRPr="00034B61" w:rsidRDefault="00726F48" w:rsidP="0097326D">
            <w:pPr>
              <w:rPr>
                <w:sz w:val="18"/>
                <w:szCs w:val="18"/>
              </w:rPr>
            </w:pPr>
            <w:r w:rsidRPr="00034B61">
              <w:rPr>
                <w:sz w:val="18"/>
                <w:szCs w:val="18"/>
              </w:rPr>
              <w:t>Payments to suppliers of raw materials, goods and services (incl. VAT)</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373799">
            <w:pPr>
              <w:pStyle w:val="table1"/>
              <w:spacing w:line="240" w:lineRule="auto"/>
              <w:rPr>
                <w:rFonts w:ascii="Times New Roman" w:hAnsi="Times New Roman"/>
                <w:sz w:val="18"/>
                <w:szCs w:val="18"/>
              </w:rPr>
            </w:pPr>
            <w:r>
              <w:rPr>
                <w:rFonts w:ascii="Times New Roman" w:hAnsi="Times New Roman"/>
                <w:sz w:val="18"/>
                <w:szCs w:val="18"/>
              </w:rPr>
              <w:t>(134,</w:t>
            </w:r>
            <w:r w:rsidRPr="0092775F">
              <w:rPr>
                <w:rFonts w:ascii="Times New Roman" w:hAnsi="Times New Roman"/>
                <w:sz w:val="18"/>
                <w:szCs w:val="18"/>
              </w:rPr>
              <w:t>398)</w:t>
            </w:r>
          </w:p>
        </w:tc>
        <w:tc>
          <w:tcPr>
            <w:tcW w:w="1843" w:type="dxa"/>
            <w:vAlign w:val="bottom"/>
          </w:tcPr>
          <w:p w:rsidR="00726F48" w:rsidRPr="0092775F" w:rsidRDefault="00726F48" w:rsidP="00373799">
            <w:pPr>
              <w:pStyle w:val="table1"/>
              <w:spacing w:line="240" w:lineRule="auto"/>
              <w:rPr>
                <w:rFonts w:ascii="Times New Roman" w:hAnsi="Times New Roman"/>
                <w:sz w:val="18"/>
                <w:szCs w:val="18"/>
              </w:rPr>
            </w:pPr>
            <w:r>
              <w:rPr>
                <w:rFonts w:ascii="Times New Roman" w:hAnsi="Times New Roman"/>
                <w:sz w:val="18"/>
                <w:szCs w:val="18"/>
              </w:rPr>
              <w:t>(96,</w:t>
            </w:r>
            <w:r w:rsidRPr="0092775F">
              <w:rPr>
                <w:rFonts w:ascii="Times New Roman" w:hAnsi="Times New Roman"/>
                <w:sz w:val="18"/>
                <w:szCs w:val="18"/>
              </w:rPr>
              <w:t>242)</w:t>
            </w:r>
          </w:p>
        </w:tc>
      </w:tr>
      <w:tr w:rsidR="00726F48" w:rsidRPr="0092775F" w:rsidTr="00E63D4C">
        <w:trPr>
          <w:trHeight w:val="180"/>
        </w:trPr>
        <w:tc>
          <w:tcPr>
            <w:tcW w:w="710" w:type="dxa"/>
          </w:tcPr>
          <w:p w:rsidR="00726F48" w:rsidRPr="0092775F" w:rsidRDefault="00726F48" w:rsidP="00983297">
            <w:pPr>
              <w:rPr>
                <w:sz w:val="18"/>
                <w:szCs w:val="18"/>
              </w:rPr>
            </w:pPr>
            <w:r w:rsidRPr="0092775F">
              <w:rPr>
                <w:sz w:val="18"/>
                <w:szCs w:val="18"/>
              </w:rPr>
              <w:t>I.2.2.</w:t>
            </w:r>
          </w:p>
        </w:tc>
        <w:tc>
          <w:tcPr>
            <w:tcW w:w="5386" w:type="dxa"/>
          </w:tcPr>
          <w:p w:rsidR="00726F48" w:rsidRPr="00034B61" w:rsidRDefault="00726F48" w:rsidP="0097326D">
            <w:pPr>
              <w:rPr>
                <w:sz w:val="18"/>
                <w:szCs w:val="18"/>
              </w:rPr>
            </w:pPr>
            <w:r w:rsidRPr="00034B61">
              <w:rPr>
                <w:sz w:val="18"/>
                <w:szCs w:val="18"/>
              </w:rPr>
              <w:t>Payments related to employment relationships</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373799">
            <w:pPr>
              <w:pStyle w:val="table1"/>
              <w:spacing w:line="240" w:lineRule="auto"/>
              <w:rPr>
                <w:rFonts w:ascii="Times New Roman" w:hAnsi="Times New Roman"/>
                <w:sz w:val="18"/>
                <w:szCs w:val="18"/>
              </w:rPr>
            </w:pPr>
            <w:r>
              <w:rPr>
                <w:rFonts w:ascii="Times New Roman" w:hAnsi="Times New Roman"/>
                <w:sz w:val="18"/>
                <w:szCs w:val="18"/>
              </w:rPr>
              <w:t>(457,</w:t>
            </w:r>
            <w:r w:rsidRPr="0092775F">
              <w:rPr>
                <w:rFonts w:ascii="Times New Roman" w:hAnsi="Times New Roman"/>
                <w:sz w:val="18"/>
                <w:szCs w:val="18"/>
              </w:rPr>
              <w:t>736)</w:t>
            </w:r>
          </w:p>
        </w:tc>
        <w:tc>
          <w:tcPr>
            <w:tcW w:w="1843" w:type="dxa"/>
            <w:vAlign w:val="bottom"/>
          </w:tcPr>
          <w:p w:rsidR="00726F48" w:rsidRPr="0092775F" w:rsidRDefault="00726F48" w:rsidP="00373799">
            <w:pPr>
              <w:pStyle w:val="table1"/>
              <w:spacing w:line="240" w:lineRule="auto"/>
              <w:rPr>
                <w:rFonts w:ascii="Times New Roman" w:hAnsi="Times New Roman"/>
                <w:sz w:val="18"/>
                <w:szCs w:val="18"/>
              </w:rPr>
            </w:pPr>
            <w:r>
              <w:rPr>
                <w:rFonts w:ascii="Times New Roman" w:hAnsi="Times New Roman"/>
                <w:sz w:val="18"/>
                <w:szCs w:val="18"/>
              </w:rPr>
              <w:t>(382,</w:t>
            </w:r>
            <w:r w:rsidRPr="0092775F">
              <w:rPr>
                <w:rFonts w:ascii="Times New Roman" w:hAnsi="Times New Roman"/>
                <w:sz w:val="18"/>
                <w:szCs w:val="18"/>
              </w:rPr>
              <w:t>205)</w:t>
            </w:r>
          </w:p>
        </w:tc>
      </w:tr>
      <w:tr w:rsidR="00726F48" w:rsidRPr="0092775F" w:rsidTr="00E63D4C">
        <w:trPr>
          <w:trHeight w:val="180"/>
        </w:trPr>
        <w:tc>
          <w:tcPr>
            <w:tcW w:w="710" w:type="dxa"/>
          </w:tcPr>
          <w:p w:rsidR="00726F48" w:rsidRPr="0092775F" w:rsidRDefault="00726F48" w:rsidP="00983297">
            <w:pPr>
              <w:rPr>
                <w:sz w:val="18"/>
                <w:szCs w:val="18"/>
              </w:rPr>
            </w:pPr>
            <w:r w:rsidRPr="0092775F">
              <w:rPr>
                <w:sz w:val="18"/>
                <w:szCs w:val="18"/>
              </w:rPr>
              <w:t>I.2.3.</w:t>
            </w:r>
          </w:p>
        </w:tc>
        <w:tc>
          <w:tcPr>
            <w:tcW w:w="5386" w:type="dxa"/>
          </w:tcPr>
          <w:p w:rsidR="00726F48" w:rsidRPr="00034B61" w:rsidRDefault="00726F48" w:rsidP="0097326D">
            <w:pPr>
              <w:rPr>
                <w:sz w:val="18"/>
                <w:szCs w:val="18"/>
              </w:rPr>
            </w:pPr>
            <w:r w:rsidRPr="00034B61">
              <w:rPr>
                <w:sz w:val="18"/>
                <w:szCs w:val="18"/>
              </w:rPr>
              <w:t>Taxes paid into the budget</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r>
              <w:rPr>
                <w:rFonts w:ascii="Times New Roman" w:hAnsi="Times New Roman"/>
                <w:sz w:val="18"/>
                <w:szCs w:val="18"/>
              </w:rPr>
              <w:t>(4,</w:t>
            </w:r>
            <w:r w:rsidRPr="0092775F">
              <w:rPr>
                <w:rFonts w:ascii="Times New Roman" w:hAnsi="Times New Roman"/>
                <w:sz w:val="18"/>
                <w:szCs w:val="18"/>
              </w:rPr>
              <w:t>498)</w:t>
            </w: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r>
              <w:rPr>
                <w:rFonts w:ascii="Times New Roman" w:hAnsi="Times New Roman"/>
                <w:sz w:val="18"/>
                <w:szCs w:val="18"/>
              </w:rPr>
              <w:t>(4,</w:t>
            </w:r>
            <w:r w:rsidRPr="0092775F">
              <w:rPr>
                <w:rFonts w:ascii="Times New Roman" w:hAnsi="Times New Roman"/>
                <w:sz w:val="18"/>
                <w:szCs w:val="18"/>
              </w:rPr>
              <w:t>498)</w:t>
            </w:r>
          </w:p>
        </w:tc>
      </w:tr>
      <w:tr w:rsidR="00726F48" w:rsidRPr="0092775F" w:rsidTr="00E63D4C">
        <w:trPr>
          <w:trHeight w:val="180"/>
        </w:trPr>
        <w:tc>
          <w:tcPr>
            <w:tcW w:w="710" w:type="dxa"/>
          </w:tcPr>
          <w:p w:rsidR="00726F48" w:rsidRPr="0092775F" w:rsidRDefault="00726F48" w:rsidP="00983297">
            <w:pPr>
              <w:rPr>
                <w:sz w:val="18"/>
                <w:szCs w:val="18"/>
              </w:rPr>
            </w:pPr>
            <w:r w:rsidRPr="0092775F">
              <w:rPr>
                <w:sz w:val="18"/>
                <w:szCs w:val="18"/>
              </w:rPr>
              <w:t>I.2.4.</w:t>
            </w:r>
          </w:p>
        </w:tc>
        <w:tc>
          <w:tcPr>
            <w:tcW w:w="5386" w:type="dxa"/>
          </w:tcPr>
          <w:p w:rsidR="00726F48" w:rsidRPr="00034B61" w:rsidRDefault="00726F48" w:rsidP="0097326D">
            <w:pPr>
              <w:rPr>
                <w:sz w:val="18"/>
                <w:szCs w:val="18"/>
              </w:rPr>
            </w:pPr>
            <w:r w:rsidRPr="00034B61">
              <w:rPr>
                <w:sz w:val="18"/>
                <w:szCs w:val="18"/>
              </w:rPr>
              <w:t>Other payments</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373799">
            <w:pPr>
              <w:pStyle w:val="table1"/>
              <w:spacing w:line="240" w:lineRule="auto"/>
              <w:rPr>
                <w:rFonts w:ascii="Times New Roman" w:hAnsi="Times New Roman"/>
                <w:sz w:val="18"/>
                <w:szCs w:val="18"/>
              </w:rPr>
            </w:pPr>
            <w:r>
              <w:rPr>
                <w:rFonts w:ascii="Times New Roman" w:hAnsi="Times New Roman"/>
                <w:sz w:val="18"/>
                <w:szCs w:val="18"/>
              </w:rPr>
              <w:t>(36,</w:t>
            </w:r>
            <w:r w:rsidRPr="0092775F">
              <w:rPr>
                <w:rFonts w:ascii="Times New Roman" w:hAnsi="Times New Roman"/>
                <w:sz w:val="18"/>
                <w:szCs w:val="18"/>
              </w:rPr>
              <w:t>319)</w:t>
            </w:r>
          </w:p>
        </w:tc>
        <w:tc>
          <w:tcPr>
            <w:tcW w:w="1843" w:type="dxa"/>
            <w:vAlign w:val="bottom"/>
          </w:tcPr>
          <w:p w:rsidR="00726F48" w:rsidRPr="0092775F" w:rsidRDefault="00726F48" w:rsidP="00373799">
            <w:pPr>
              <w:pStyle w:val="table1"/>
              <w:spacing w:line="240" w:lineRule="auto"/>
              <w:rPr>
                <w:rFonts w:ascii="Times New Roman" w:hAnsi="Times New Roman"/>
                <w:sz w:val="18"/>
                <w:szCs w:val="18"/>
              </w:rPr>
            </w:pPr>
            <w:r w:rsidRPr="0092775F">
              <w:rPr>
                <w:rFonts w:ascii="Times New Roman" w:hAnsi="Times New Roman"/>
                <w:sz w:val="18"/>
                <w:szCs w:val="18"/>
              </w:rPr>
              <w:t>(</w:t>
            </w:r>
            <w:r>
              <w:rPr>
                <w:rFonts w:ascii="Times New Roman" w:hAnsi="Times New Roman"/>
                <w:sz w:val="18"/>
                <w:szCs w:val="18"/>
              </w:rPr>
              <w:t>15,</w:t>
            </w:r>
            <w:r w:rsidRPr="0092775F">
              <w:rPr>
                <w:rFonts w:ascii="Times New Roman" w:hAnsi="Times New Roman"/>
                <w:sz w:val="18"/>
                <w:szCs w:val="18"/>
              </w:rPr>
              <w:t>235)</w:t>
            </w:r>
          </w:p>
        </w:tc>
      </w:tr>
      <w:tr w:rsidR="00726F48" w:rsidRPr="0092775F" w:rsidTr="00E63D4C">
        <w:trPr>
          <w:trHeight w:val="180"/>
        </w:trPr>
        <w:tc>
          <w:tcPr>
            <w:tcW w:w="710" w:type="dxa"/>
          </w:tcPr>
          <w:p w:rsidR="00726F48" w:rsidRPr="0092775F" w:rsidRDefault="00726F48" w:rsidP="00983297">
            <w:pPr>
              <w:rPr>
                <w:b/>
                <w:sz w:val="18"/>
                <w:szCs w:val="18"/>
              </w:rPr>
            </w:pPr>
          </w:p>
        </w:tc>
        <w:tc>
          <w:tcPr>
            <w:tcW w:w="5386" w:type="dxa"/>
          </w:tcPr>
          <w:p w:rsidR="00726F48" w:rsidRPr="00034B61" w:rsidRDefault="00726F48" w:rsidP="0097326D">
            <w:pPr>
              <w:rPr>
                <w:b/>
                <w:sz w:val="18"/>
                <w:szCs w:val="18"/>
              </w:rPr>
            </w:pPr>
            <w:r w:rsidRPr="00034B61">
              <w:rPr>
                <w:b/>
                <w:sz w:val="18"/>
                <w:szCs w:val="18"/>
              </w:rPr>
              <w:t xml:space="preserve">Net cash flows from </w:t>
            </w:r>
            <w:r w:rsidRPr="00034B61">
              <w:rPr>
                <w:b/>
                <w:bCs/>
                <w:color w:val="000000"/>
                <w:sz w:val="18"/>
                <w:szCs w:val="18"/>
                <w:lang w:eastAsia="lt-LT"/>
              </w:rPr>
              <w:t>operating activities</w:t>
            </w:r>
          </w:p>
        </w:tc>
        <w:tc>
          <w:tcPr>
            <w:tcW w:w="709" w:type="dxa"/>
            <w:vAlign w:val="bottom"/>
          </w:tcPr>
          <w:p w:rsidR="00726F48" w:rsidRPr="0092775F" w:rsidRDefault="00726F48" w:rsidP="00983297">
            <w:pPr>
              <w:pStyle w:val="table1"/>
              <w:spacing w:line="240" w:lineRule="auto"/>
              <w:jc w:val="center"/>
              <w:rPr>
                <w:rFonts w:ascii="Times New Roman" w:hAnsi="Times New Roman"/>
                <w:b/>
                <w:color w:val="000000"/>
                <w:sz w:val="18"/>
                <w:szCs w:val="18"/>
              </w:rPr>
            </w:pPr>
          </w:p>
        </w:tc>
        <w:tc>
          <w:tcPr>
            <w:tcW w:w="1701" w:type="dxa"/>
          </w:tcPr>
          <w:p w:rsidR="00726F48" w:rsidRPr="0092775F" w:rsidRDefault="00726F48" w:rsidP="00694F62">
            <w:pPr>
              <w:pStyle w:val="table1"/>
              <w:spacing w:line="240" w:lineRule="auto"/>
              <w:rPr>
                <w:rFonts w:ascii="Times New Roman" w:hAnsi="Times New Roman"/>
                <w:b/>
                <w:bCs/>
                <w:sz w:val="18"/>
                <w:szCs w:val="18"/>
              </w:rPr>
            </w:pPr>
            <w:r>
              <w:rPr>
                <w:rFonts w:ascii="Times New Roman" w:hAnsi="Times New Roman"/>
                <w:b/>
                <w:bCs/>
                <w:sz w:val="18"/>
                <w:szCs w:val="18"/>
              </w:rPr>
              <w:t>(60,</w:t>
            </w:r>
            <w:r w:rsidRPr="0092775F">
              <w:rPr>
                <w:rFonts w:ascii="Times New Roman" w:hAnsi="Times New Roman"/>
                <w:b/>
                <w:bCs/>
                <w:sz w:val="18"/>
                <w:szCs w:val="18"/>
              </w:rPr>
              <w:t>669)</w:t>
            </w:r>
          </w:p>
        </w:tc>
        <w:tc>
          <w:tcPr>
            <w:tcW w:w="1843" w:type="dxa"/>
            <w:vAlign w:val="bottom"/>
          </w:tcPr>
          <w:p w:rsidR="00726F48" w:rsidRPr="0092775F" w:rsidRDefault="00726F48" w:rsidP="00694F62">
            <w:pPr>
              <w:pStyle w:val="table1"/>
              <w:spacing w:line="240" w:lineRule="auto"/>
              <w:rPr>
                <w:rFonts w:ascii="Times New Roman" w:hAnsi="Times New Roman"/>
                <w:b/>
                <w:bCs/>
                <w:sz w:val="18"/>
                <w:szCs w:val="18"/>
              </w:rPr>
            </w:pPr>
            <w:r w:rsidRPr="0092775F">
              <w:rPr>
                <w:rFonts w:ascii="Times New Roman" w:hAnsi="Times New Roman"/>
                <w:b/>
                <w:bCs/>
                <w:sz w:val="18"/>
                <w:szCs w:val="18"/>
              </w:rPr>
              <w:t>331</w:t>
            </w:r>
          </w:p>
        </w:tc>
      </w:tr>
      <w:tr w:rsidR="00726F48" w:rsidRPr="0092775F" w:rsidTr="00E63D4C">
        <w:trPr>
          <w:trHeight w:val="180"/>
        </w:trPr>
        <w:tc>
          <w:tcPr>
            <w:tcW w:w="710" w:type="dxa"/>
          </w:tcPr>
          <w:p w:rsidR="00726F48" w:rsidRPr="0092775F" w:rsidRDefault="00726F48" w:rsidP="00983297">
            <w:pPr>
              <w:rPr>
                <w:b/>
                <w:sz w:val="18"/>
                <w:szCs w:val="18"/>
              </w:rPr>
            </w:pPr>
            <w:r w:rsidRPr="0092775F">
              <w:rPr>
                <w:b/>
                <w:sz w:val="18"/>
                <w:szCs w:val="18"/>
              </w:rPr>
              <w:t>2.</w:t>
            </w:r>
          </w:p>
        </w:tc>
        <w:tc>
          <w:tcPr>
            <w:tcW w:w="5386" w:type="dxa"/>
          </w:tcPr>
          <w:p w:rsidR="00726F48" w:rsidRPr="00034B61" w:rsidRDefault="00726F48" w:rsidP="0097326D">
            <w:pPr>
              <w:rPr>
                <w:b/>
                <w:sz w:val="18"/>
                <w:szCs w:val="18"/>
                <w:u w:val="single"/>
              </w:rPr>
            </w:pPr>
            <w:r w:rsidRPr="00034B61">
              <w:rPr>
                <w:b/>
                <w:sz w:val="18"/>
                <w:szCs w:val="18"/>
              </w:rPr>
              <w:t>Cash flows from investing</w:t>
            </w:r>
            <w:r w:rsidRPr="00034B61">
              <w:rPr>
                <w:b/>
                <w:bCs/>
                <w:color w:val="000000"/>
                <w:sz w:val="18"/>
                <w:szCs w:val="18"/>
                <w:lang w:eastAsia="lt-LT"/>
              </w:rPr>
              <w:t xml:space="preserve"> activities</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983297">
            <w:pPr>
              <w:pStyle w:val="table1"/>
              <w:spacing w:line="240" w:lineRule="auto"/>
              <w:rPr>
                <w:rFonts w:ascii="Times New Roman" w:hAnsi="Times New Roman"/>
                <w:sz w:val="18"/>
                <w:szCs w:val="18"/>
                <w:highlight w:val="yellow"/>
              </w:rPr>
            </w:pPr>
          </w:p>
        </w:tc>
        <w:tc>
          <w:tcPr>
            <w:tcW w:w="1843" w:type="dxa"/>
            <w:vAlign w:val="bottom"/>
          </w:tcPr>
          <w:p w:rsidR="00726F48" w:rsidRPr="0092775F" w:rsidRDefault="00726F48" w:rsidP="00983297">
            <w:pPr>
              <w:pStyle w:val="table1"/>
              <w:spacing w:line="240" w:lineRule="auto"/>
              <w:rPr>
                <w:rFonts w:ascii="Times New Roman" w:hAnsi="Times New Roman"/>
                <w:sz w:val="18"/>
                <w:szCs w:val="18"/>
                <w:highlight w:val="yellow"/>
              </w:rPr>
            </w:pPr>
          </w:p>
        </w:tc>
      </w:tr>
      <w:tr w:rsidR="00726F48" w:rsidRPr="0092775F" w:rsidTr="00E63D4C">
        <w:trPr>
          <w:trHeight w:val="180"/>
        </w:trPr>
        <w:tc>
          <w:tcPr>
            <w:tcW w:w="710" w:type="dxa"/>
          </w:tcPr>
          <w:p w:rsidR="00726F48" w:rsidRPr="0092775F" w:rsidRDefault="00726F48" w:rsidP="00983297">
            <w:pPr>
              <w:rPr>
                <w:sz w:val="18"/>
                <w:szCs w:val="18"/>
              </w:rPr>
            </w:pPr>
            <w:r w:rsidRPr="0092775F">
              <w:rPr>
                <w:sz w:val="18"/>
                <w:szCs w:val="18"/>
              </w:rPr>
              <w:t>2.1.</w:t>
            </w:r>
          </w:p>
        </w:tc>
        <w:tc>
          <w:tcPr>
            <w:tcW w:w="5386" w:type="dxa"/>
          </w:tcPr>
          <w:p w:rsidR="00726F48" w:rsidRPr="00034B61" w:rsidRDefault="00726F48" w:rsidP="0097326D">
            <w:pPr>
              <w:rPr>
                <w:sz w:val="18"/>
                <w:szCs w:val="18"/>
              </w:rPr>
            </w:pPr>
            <w:r w:rsidRPr="00034B61">
              <w:rPr>
                <w:sz w:val="18"/>
                <w:szCs w:val="18"/>
              </w:rPr>
              <w:t>Acquisition of fixed assets, except for investments</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373799">
            <w:pPr>
              <w:pStyle w:val="table1"/>
              <w:spacing w:line="240" w:lineRule="auto"/>
              <w:rPr>
                <w:rFonts w:ascii="Times New Roman" w:hAnsi="Times New Roman"/>
                <w:sz w:val="18"/>
                <w:szCs w:val="18"/>
              </w:rPr>
            </w:pPr>
            <w:r>
              <w:rPr>
                <w:rFonts w:ascii="Times New Roman" w:hAnsi="Times New Roman"/>
                <w:sz w:val="18"/>
                <w:szCs w:val="18"/>
              </w:rPr>
              <w:t>(7,</w:t>
            </w:r>
            <w:r w:rsidRPr="0092775F">
              <w:rPr>
                <w:rFonts w:ascii="Times New Roman" w:hAnsi="Times New Roman"/>
                <w:sz w:val="18"/>
                <w:szCs w:val="18"/>
              </w:rPr>
              <w:t>909)</w:t>
            </w:r>
          </w:p>
        </w:tc>
        <w:tc>
          <w:tcPr>
            <w:tcW w:w="1843" w:type="dxa"/>
            <w:vAlign w:val="bottom"/>
          </w:tcPr>
          <w:p w:rsidR="00726F48" w:rsidRPr="0092775F" w:rsidRDefault="00726F48" w:rsidP="00373799">
            <w:pPr>
              <w:pStyle w:val="table1"/>
              <w:spacing w:line="240" w:lineRule="auto"/>
              <w:rPr>
                <w:rFonts w:ascii="Times New Roman" w:hAnsi="Times New Roman"/>
                <w:sz w:val="18"/>
                <w:szCs w:val="18"/>
              </w:rPr>
            </w:pPr>
            <w:r>
              <w:rPr>
                <w:rFonts w:ascii="Times New Roman" w:hAnsi="Times New Roman"/>
                <w:sz w:val="18"/>
                <w:szCs w:val="18"/>
              </w:rPr>
              <w:t>(11,</w:t>
            </w:r>
            <w:r w:rsidRPr="0092775F">
              <w:rPr>
                <w:rFonts w:ascii="Times New Roman" w:hAnsi="Times New Roman"/>
                <w:sz w:val="18"/>
                <w:szCs w:val="18"/>
              </w:rPr>
              <w:t>038)</w:t>
            </w:r>
          </w:p>
        </w:tc>
      </w:tr>
      <w:tr w:rsidR="00726F48" w:rsidRPr="0092775F" w:rsidTr="00E63D4C">
        <w:trPr>
          <w:trHeight w:val="180"/>
        </w:trPr>
        <w:tc>
          <w:tcPr>
            <w:tcW w:w="710" w:type="dxa"/>
          </w:tcPr>
          <w:p w:rsidR="00726F48" w:rsidRPr="0092775F" w:rsidRDefault="00726F48" w:rsidP="00983297">
            <w:pPr>
              <w:rPr>
                <w:sz w:val="18"/>
                <w:szCs w:val="18"/>
              </w:rPr>
            </w:pPr>
            <w:r w:rsidRPr="0092775F">
              <w:rPr>
                <w:sz w:val="18"/>
                <w:szCs w:val="18"/>
              </w:rPr>
              <w:t>2.2.</w:t>
            </w:r>
          </w:p>
        </w:tc>
        <w:tc>
          <w:tcPr>
            <w:tcW w:w="5386" w:type="dxa"/>
          </w:tcPr>
          <w:p w:rsidR="00726F48" w:rsidRPr="00034B61" w:rsidRDefault="00726F48" w:rsidP="0097326D">
            <w:pPr>
              <w:rPr>
                <w:sz w:val="18"/>
                <w:szCs w:val="18"/>
              </w:rPr>
            </w:pPr>
            <w:r w:rsidRPr="00034B61">
              <w:rPr>
                <w:sz w:val="18"/>
                <w:szCs w:val="18"/>
              </w:rPr>
              <w:t>Disposal of fixed assets, except for investments</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983297">
            <w:pPr>
              <w:pStyle w:val="table1"/>
              <w:spacing w:line="240" w:lineRule="auto"/>
              <w:rPr>
                <w:rFonts w:ascii="Times New Roman" w:hAnsi="Times New Roman"/>
                <w:sz w:val="18"/>
                <w:szCs w:val="18"/>
              </w:rPr>
            </w:pPr>
          </w:p>
        </w:tc>
        <w:tc>
          <w:tcPr>
            <w:tcW w:w="1843" w:type="dxa"/>
            <w:vAlign w:val="bottom"/>
          </w:tcPr>
          <w:p w:rsidR="00726F48" w:rsidRPr="0092775F" w:rsidRDefault="00726F48" w:rsidP="00983297">
            <w:pPr>
              <w:pStyle w:val="table1"/>
              <w:spacing w:line="240" w:lineRule="auto"/>
              <w:rPr>
                <w:rFonts w:ascii="Times New Roman" w:hAnsi="Times New Roman"/>
                <w:sz w:val="18"/>
                <w:szCs w:val="18"/>
              </w:rPr>
            </w:pPr>
          </w:p>
        </w:tc>
      </w:tr>
      <w:tr w:rsidR="00726F48" w:rsidRPr="0092775F" w:rsidTr="00E63D4C">
        <w:trPr>
          <w:trHeight w:val="180"/>
        </w:trPr>
        <w:tc>
          <w:tcPr>
            <w:tcW w:w="710" w:type="dxa"/>
          </w:tcPr>
          <w:p w:rsidR="00726F48" w:rsidRPr="0092775F" w:rsidRDefault="00726F48" w:rsidP="00671C0E">
            <w:pPr>
              <w:rPr>
                <w:sz w:val="18"/>
                <w:szCs w:val="18"/>
              </w:rPr>
            </w:pPr>
            <w:r w:rsidRPr="0092775F">
              <w:rPr>
                <w:sz w:val="18"/>
                <w:szCs w:val="18"/>
              </w:rPr>
              <w:t>2.3.</w:t>
            </w:r>
          </w:p>
        </w:tc>
        <w:tc>
          <w:tcPr>
            <w:tcW w:w="5386" w:type="dxa"/>
          </w:tcPr>
          <w:p w:rsidR="00726F48" w:rsidRPr="00034B61" w:rsidRDefault="00726F48" w:rsidP="0097326D">
            <w:pPr>
              <w:rPr>
                <w:sz w:val="18"/>
                <w:szCs w:val="18"/>
              </w:rPr>
            </w:pPr>
            <w:r w:rsidRPr="00034B61">
              <w:rPr>
                <w:sz w:val="18"/>
                <w:szCs w:val="18"/>
              </w:rPr>
              <w:t xml:space="preserve">Acquisition of long-term investments </w:t>
            </w:r>
          </w:p>
        </w:tc>
        <w:tc>
          <w:tcPr>
            <w:tcW w:w="709" w:type="dxa"/>
            <w:vAlign w:val="bottom"/>
          </w:tcPr>
          <w:p w:rsidR="00726F48" w:rsidRPr="0092775F" w:rsidRDefault="00726F48" w:rsidP="00671C0E">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E46DB7">
            <w:pPr>
              <w:pStyle w:val="table1"/>
              <w:spacing w:line="240" w:lineRule="auto"/>
              <w:rPr>
                <w:rFonts w:ascii="Times New Roman" w:hAnsi="Times New Roman"/>
                <w:color w:val="000000"/>
                <w:sz w:val="18"/>
                <w:szCs w:val="18"/>
                <w:lang w:eastAsia="lt-LT"/>
              </w:rPr>
            </w:pPr>
            <w:r>
              <w:rPr>
                <w:rFonts w:ascii="Times New Roman" w:hAnsi="Times New Roman"/>
                <w:color w:val="000000"/>
                <w:sz w:val="18"/>
                <w:szCs w:val="18"/>
                <w:lang w:eastAsia="lt-LT"/>
              </w:rPr>
              <w:t>(5,</w:t>
            </w:r>
            <w:r w:rsidRPr="0092775F">
              <w:rPr>
                <w:rFonts w:ascii="Times New Roman" w:hAnsi="Times New Roman"/>
                <w:color w:val="000000"/>
                <w:sz w:val="18"/>
                <w:szCs w:val="18"/>
                <w:lang w:eastAsia="lt-LT"/>
              </w:rPr>
              <w:t>321</w:t>
            </w:r>
            <w:r>
              <w:rPr>
                <w:rFonts w:ascii="Times New Roman" w:hAnsi="Times New Roman"/>
                <w:color w:val="000000"/>
                <w:sz w:val="18"/>
                <w:szCs w:val="18"/>
                <w:lang w:eastAsia="lt-LT"/>
              </w:rPr>
              <w:t>,</w:t>
            </w:r>
            <w:r w:rsidRPr="0092775F">
              <w:rPr>
                <w:rFonts w:ascii="Times New Roman" w:hAnsi="Times New Roman"/>
                <w:color w:val="000000"/>
                <w:sz w:val="18"/>
                <w:szCs w:val="18"/>
                <w:lang w:eastAsia="lt-LT"/>
              </w:rPr>
              <w:t>622)</w:t>
            </w:r>
          </w:p>
        </w:tc>
        <w:tc>
          <w:tcPr>
            <w:tcW w:w="1843" w:type="dxa"/>
          </w:tcPr>
          <w:p w:rsidR="00726F48" w:rsidRPr="0092775F" w:rsidRDefault="00726F48" w:rsidP="00E46DB7">
            <w:pPr>
              <w:pStyle w:val="table1"/>
              <w:spacing w:line="240" w:lineRule="auto"/>
              <w:rPr>
                <w:rFonts w:ascii="Times New Roman" w:hAnsi="Times New Roman"/>
                <w:color w:val="FF0000"/>
                <w:sz w:val="18"/>
                <w:szCs w:val="18"/>
              </w:rPr>
            </w:pPr>
          </w:p>
        </w:tc>
      </w:tr>
      <w:tr w:rsidR="00726F48" w:rsidRPr="0092775F" w:rsidTr="00E63D4C">
        <w:trPr>
          <w:trHeight w:val="180"/>
        </w:trPr>
        <w:tc>
          <w:tcPr>
            <w:tcW w:w="710" w:type="dxa"/>
          </w:tcPr>
          <w:p w:rsidR="00726F48" w:rsidRPr="0092775F" w:rsidRDefault="00726F48" w:rsidP="00671C0E">
            <w:pPr>
              <w:rPr>
                <w:sz w:val="18"/>
                <w:szCs w:val="18"/>
              </w:rPr>
            </w:pPr>
            <w:r w:rsidRPr="0092775F">
              <w:rPr>
                <w:sz w:val="18"/>
                <w:szCs w:val="18"/>
              </w:rPr>
              <w:t>2.4.</w:t>
            </w:r>
          </w:p>
        </w:tc>
        <w:tc>
          <w:tcPr>
            <w:tcW w:w="5386" w:type="dxa"/>
          </w:tcPr>
          <w:p w:rsidR="00726F48" w:rsidRPr="00034B61" w:rsidRDefault="00726F48" w:rsidP="0097326D">
            <w:pPr>
              <w:rPr>
                <w:sz w:val="18"/>
                <w:szCs w:val="18"/>
              </w:rPr>
            </w:pPr>
            <w:r w:rsidRPr="00034B61">
              <w:rPr>
                <w:sz w:val="18"/>
                <w:szCs w:val="18"/>
              </w:rPr>
              <w:t>Disposal of long-term investments</w:t>
            </w:r>
          </w:p>
        </w:tc>
        <w:tc>
          <w:tcPr>
            <w:tcW w:w="709" w:type="dxa"/>
            <w:vAlign w:val="bottom"/>
          </w:tcPr>
          <w:p w:rsidR="00726F48" w:rsidRPr="0092775F" w:rsidRDefault="00726F48" w:rsidP="00671C0E">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671C0E">
            <w:pPr>
              <w:pStyle w:val="table1"/>
              <w:spacing w:line="240" w:lineRule="auto"/>
              <w:rPr>
                <w:rFonts w:ascii="Times New Roman" w:hAnsi="Times New Roman"/>
                <w:color w:val="000000"/>
                <w:sz w:val="18"/>
                <w:szCs w:val="18"/>
                <w:lang w:eastAsia="lt-LT"/>
              </w:rPr>
            </w:pPr>
            <w:r w:rsidRPr="0092775F">
              <w:rPr>
                <w:rFonts w:ascii="Times New Roman" w:hAnsi="Times New Roman"/>
                <w:color w:val="000000"/>
                <w:sz w:val="18"/>
                <w:szCs w:val="18"/>
                <w:lang w:eastAsia="lt-LT"/>
              </w:rPr>
              <w:t>974</w:t>
            </w:r>
            <w:r>
              <w:rPr>
                <w:rFonts w:ascii="Times New Roman" w:hAnsi="Times New Roman"/>
                <w:color w:val="000000"/>
                <w:sz w:val="18"/>
                <w:szCs w:val="18"/>
                <w:lang w:eastAsia="lt-LT"/>
              </w:rPr>
              <w:t>,</w:t>
            </w:r>
            <w:r w:rsidRPr="0092775F">
              <w:rPr>
                <w:rFonts w:ascii="Times New Roman" w:hAnsi="Times New Roman"/>
                <w:color w:val="000000"/>
                <w:sz w:val="18"/>
                <w:szCs w:val="18"/>
                <w:lang w:eastAsia="lt-LT"/>
              </w:rPr>
              <w:t>005</w:t>
            </w:r>
          </w:p>
        </w:tc>
        <w:tc>
          <w:tcPr>
            <w:tcW w:w="1843" w:type="dxa"/>
          </w:tcPr>
          <w:p w:rsidR="00726F48" w:rsidRPr="0092775F" w:rsidRDefault="00726F48" w:rsidP="00671C0E">
            <w:pPr>
              <w:pStyle w:val="table1"/>
              <w:spacing w:line="240" w:lineRule="auto"/>
              <w:rPr>
                <w:rFonts w:ascii="Times New Roman" w:hAnsi="Times New Roman"/>
                <w:sz w:val="18"/>
                <w:szCs w:val="18"/>
              </w:rPr>
            </w:pPr>
            <w:r>
              <w:rPr>
                <w:rFonts w:ascii="Times New Roman" w:hAnsi="Times New Roman"/>
                <w:color w:val="000000"/>
                <w:sz w:val="18"/>
                <w:szCs w:val="18"/>
                <w:lang w:eastAsia="lt-LT"/>
              </w:rPr>
              <w:t>1,</w:t>
            </w:r>
            <w:r w:rsidRPr="0092775F">
              <w:rPr>
                <w:rFonts w:ascii="Times New Roman" w:hAnsi="Times New Roman"/>
                <w:color w:val="000000"/>
                <w:sz w:val="18"/>
                <w:szCs w:val="18"/>
                <w:lang w:eastAsia="lt-LT"/>
              </w:rPr>
              <w:t>250</w:t>
            </w:r>
            <w:r>
              <w:rPr>
                <w:rFonts w:ascii="Times New Roman" w:hAnsi="Times New Roman"/>
                <w:color w:val="000000"/>
                <w:sz w:val="18"/>
                <w:szCs w:val="18"/>
                <w:lang w:eastAsia="lt-LT"/>
              </w:rPr>
              <w:t>,</w:t>
            </w:r>
            <w:r w:rsidRPr="0092775F">
              <w:rPr>
                <w:rFonts w:ascii="Times New Roman" w:hAnsi="Times New Roman"/>
                <w:color w:val="000000"/>
                <w:sz w:val="18"/>
                <w:szCs w:val="18"/>
                <w:lang w:eastAsia="lt-LT"/>
              </w:rPr>
              <w:t>972</w:t>
            </w:r>
          </w:p>
        </w:tc>
      </w:tr>
      <w:tr w:rsidR="00726F48" w:rsidRPr="0092775F" w:rsidTr="00E63D4C">
        <w:trPr>
          <w:trHeight w:val="180"/>
        </w:trPr>
        <w:tc>
          <w:tcPr>
            <w:tcW w:w="710" w:type="dxa"/>
          </w:tcPr>
          <w:p w:rsidR="00726F48" w:rsidRPr="0092775F" w:rsidRDefault="00726F48" w:rsidP="00F519FD">
            <w:pPr>
              <w:rPr>
                <w:sz w:val="18"/>
                <w:szCs w:val="18"/>
              </w:rPr>
            </w:pPr>
            <w:r w:rsidRPr="0092775F">
              <w:rPr>
                <w:sz w:val="18"/>
                <w:szCs w:val="18"/>
              </w:rPr>
              <w:t>2.5.</w:t>
            </w:r>
          </w:p>
        </w:tc>
        <w:tc>
          <w:tcPr>
            <w:tcW w:w="5386" w:type="dxa"/>
          </w:tcPr>
          <w:p w:rsidR="00726F48" w:rsidRPr="00034B61" w:rsidRDefault="00726F48" w:rsidP="0097326D">
            <w:pPr>
              <w:rPr>
                <w:color w:val="000000"/>
                <w:sz w:val="18"/>
                <w:szCs w:val="18"/>
                <w:lang w:eastAsia="lt-LT"/>
              </w:rPr>
            </w:pPr>
            <w:r w:rsidRPr="00034B61">
              <w:rPr>
                <w:color w:val="000000"/>
                <w:sz w:val="18"/>
                <w:szCs w:val="18"/>
                <w:lang w:eastAsia="lt-LT"/>
              </w:rPr>
              <w:t>Loans granted</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p>
        </w:tc>
      </w:tr>
      <w:tr w:rsidR="00726F48" w:rsidRPr="0092775F" w:rsidTr="00E63D4C">
        <w:trPr>
          <w:trHeight w:val="180"/>
        </w:trPr>
        <w:tc>
          <w:tcPr>
            <w:tcW w:w="710" w:type="dxa"/>
          </w:tcPr>
          <w:p w:rsidR="00726F48" w:rsidRPr="0092775F" w:rsidRDefault="00726F48" w:rsidP="00F519FD">
            <w:pPr>
              <w:rPr>
                <w:sz w:val="18"/>
                <w:szCs w:val="18"/>
              </w:rPr>
            </w:pPr>
            <w:r w:rsidRPr="0092775F">
              <w:rPr>
                <w:sz w:val="18"/>
                <w:szCs w:val="18"/>
              </w:rPr>
              <w:t>2.6.</w:t>
            </w:r>
          </w:p>
        </w:tc>
        <w:tc>
          <w:tcPr>
            <w:tcW w:w="5386" w:type="dxa"/>
          </w:tcPr>
          <w:p w:rsidR="00726F48" w:rsidRPr="00034B61" w:rsidRDefault="00726F48" w:rsidP="0097326D">
            <w:pPr>
              <w:rPr>
                <w:color w:val="000000"/>
                <w:sz w:val="18"/>
                <w:szCs w:val="18"/>
                <w:lang w:eastAsia="lt-LT"/>
              </w:rPr>
            </w:pPr>
            <w:r w:rsidRPr="00034B61">
              <w:rPr>
                <w:color w:val="000000"/>
                <w:sz w:val="18"/>
                <w:szCs w:val="18"/>
                <w:lang w:eastAsia="lt-LT"/>
              </w:rPr>
              <w:t>Loans recovered</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983297">
            <w:pPr>
              <w:pStyle w:val="table1"/>
              <w:spacing w:line="240" w:lineRule="auto"/>
              <w:rPr>
                <w:rFonts w:ascii="Times New Roman" w:hAnsi="Times New Roman"/>
                <w:sz w:val="18"/>
                <w:szCs w:val="18"/>
              </w:rPr>
            </w:pPr>
          </w:p>
        </w:tc>
        <w:tc>
          <w:tcPr>
            <w:tcW w:w="1843" w:type="dxa"/>
            <w:vAlign w:val="bottom"/>
          </w:tcPr>
          <w:p w:rsidR="00726F48" w:rsidRPr="0092775F" w:rsidRDefault="00726F48" w:rsidP="00983297">
            <w:pPr>
              <w:pStyle w:val="table1"/>
              <w:spacing w:line="240" w:lineRule="auto"/>
              <w:rPr>
                <w:rFonts w:ascii="Times New Roman" w:hAnsi="Times New Roman"/>
                <w:sz w:val="18"/>
                <w:szCs w:val="18"/>
              </w:rPr>
            </w:pPr>
          </w:p>
        </w:tc>
      </w:tr>
      <w:tr w:rsidR="00726F48" w:rsidRPr="0092775F" w:rsidTr="00E63D4C">
        <w:trPr>
          <w:trHeight w:val="180"/>
        </w:trPr>
        <w:tc>
          <w:tcPr>
            <w:tcW w:w="710" w:type="dxa"/>
          </w:tcPr>
          <w:p w:rsidR="00726F48" w:rsidRPr="0092775F" w:rsidRDefault="00726F48" w:rsidP="00F519FD">
            <w:pPr>
              <w:rPr>
                <w:sz w:val="18"/>
                <w:szCs w:val="18"/>
              </w:rPr>
            </w:pPr>
            <w:r w:rsidRPr="0092775F">
              <w:rPr>
                <w:sz w:val="18"/>
                <w:szCs w:val="18"/>
              </w:rPr>
              <w:t>2.7.</w:t>
            </w:r>
          </w:p>
        </w:tc>
        <w:tc>
          <w:tcPr>
            <w:tcW w:w="5386" w:type="dxa"/>
          </w:tcPr>
          <w:p w:rsidR="00726F48" w:rsidRPr="00034B61" w:rsidRDefault="00726F48" w:rsidP="0097326D">
            <w:pPr>
              <w:rPr>
                <w:color w:val="000000"/>
                <w:sz w:val="18"/>
                <w:szCs w:val="18"/>
                <w:lang w:eastAsia="lt-LT"/>
              </w:rPr>
            </w:pPr>
            <w:r w:rsidRPr="00034B61">
              <w:rPr>
                <w:color w:val="000000"/>
                <w:sz w:val="18"/>
                <w:szCs w:val="18"/>
                <w:lang w:eastAsia="lt-LT"/>
              </w:rPr>
              <w:t>Interest paid</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p>
        </w:tc>
      </w:tr>
      <w:tr w:rsidR="00726F48" w:rsidRPr="0092775F" w:rsidTr="00E63D4C">
        <w:trPr>
          <w:trHeight w:val="180"/>
        </w:trPr>
        <w:tc>
          <w:tcPr>
            <w:tcW w:w="710" w:type="dxa"/>
          </w:tcPr>
          <w:p w:rsidR="00726F48" w:rsidRPr="0092775F" w:rsidRDefault="00726F48" w:rsidP="00983297">
            <w:pPr>
              <w:rPr>
                <w:sz w:val="18"/>
                <w:szCs w:val="18"/>
              </w:rPr>
            </w:pPr>
            <w:r w:rsidRPr="0092775F">
              <w:rPr>
                <w:sz w:val="18"/>
                <w:szCs w:val="18"/>
              </w:rPr>
              <w:t>2.8.</w:t>
            </w:r>
          </w:p>
        </w:tc>
        <w:tc>
          <w:tcPr>
            <w:tcW w:w="5386" w:type="dxa"/>
          </w:tcPr>
          <w:p w:rsidR="00726F48" w:rsidRPr="00034B61" w:rsidRDefault="00726F48" w:rsidP="0097326D">
            <w:pPr>
              <w:rPr>
                <w:sz w:val="18"/>
                <w:szCs w:val="18"/>
              </w:rPr>
            </w:pPr>
            <w:r w:rsidRPr="00034B61">
              <w:rPr>
                <w:sz w:val="18"/>
                <w:szCs w:val="18"/>
              </w:rPr>
              <w:t>Other increase in cash flows from investing</w:t>
            </w:r>
            <w:r w:rsidRPr="00034B61">
              <w:rPr>
                <w:bCs/>
                <w:color w:val="000000"/>
                <w:sz w:val="18"/>
                <w:szCs w:val="18"/>
                <w:lang w:eastAsia="lt-LT"/>
              </w:rPr>
              <w:t xml:space="preserve"> activities</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r w:rsidRPr="0092775F">
              <w:rPr>
                <w:rFonts w:ascii="Times New Roman" w:hAnsi="Times New Roman"/>
                <w:sz w:val="18"/>
                <w:szCs w:val="18"/>
              </w:rPr>
              <w:t>1</w:t>
            </w:r>
            <w:r>
              <w:rPr>
                <w:rFonts w:ascii="Times New Roman" w:hAnsi="Times New Roman"/>
                <w:sz w:val="18"/>
                <w:szCs w:val="18"/>
              </w:rPr>
              <w:t>22,</w:t>
            </w:r>
            <w:r w:rsidRPr="0092775F">
              <w:rPr>
                <w:rFonts w:ascii="Times New Roman" w:hAnsi="Times New Roman"/>
                <w:sz w:val="18"/>
                <w:szCs w:val="18"/>
              </w:rPr>
              <w:t>310</w:t>
            </w: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r>
              <w:rPr>
                <w:rFonts w:ascii="Times New Roman" w:hAnsi="Times New Roman"/>
                <w:sz w:val="18"/>
                <w:szCs w:val="18"/>
              </w:rPr>
              <w:t>10,</w:t>
            </w:r>
            <w:r w:rsidRPr="0092775F">
              <w:rPr>
                <w:rFonts w:ascii="Times New Roman" w:hAnsi="Times New Roman"/>
                <w:sz w:val="18"/>
                <w:szCs w:val="18"/>
              </w:rPr>
              <w:t>639</w:t>
            </w:r>
            <w:r>
              <w:rPr>
                <w:rFonts w:ascii="Times New Roman" w:hAnsi="Times New Roman"/>
                <w:sz w:val="18"/>
                <w:szCs w:val="18"/>
              </w:rPr>
              <w:t>,</w:t>
            </w:r>
            <w:r w:rsidRPr="0092775F">
              <w:rPr>
                <w:rFonts w:ascii="Times New Roman" w:hAnsi="Times New Roman"/>
                <w:sz w:val="18"/>
                <w:szCs w:val="18"/>
              </w:rPr>
              <w:t>893</w:t>
            </w:r>
          </w:p>
        </w:tc>
      </w:tr>
      <w:tr w:rsidR="00726F48" w:rsidRPr="0092775F" w:rsidTr="00E63D4C">
        <w:trPr>
          <w:trHeight w:val="180"/>
        </w:trPr>
        <w:tc>
          <w:tcPr>
            <w:tcW w:w="710" w:type="dxa"/>
          </w:tcPr>
          <w:p w:rsidR="00726F48" w:rsidRPr="0092775F" w:rsidRDefault="00726F48" w:rsidP="00983297">
            <w:pPr>
              <w:rPr>
                <w:sz w:val="18"/>
                <w:szCs w:val="18"/>
              </w:rPr>
            </w:pPr>
            <w:r w:rsidRPr="0092775F">
              <w:rPr>
                <w:sz w:val="18"/>
                <w:szCs w:val="18"/>
              </w:rPr>
              <w:t>2.9.</w:t>
            </w:r>
          </w:p>
        </w:tc>
        <w:tc>
          <w:tcPr>
            <w:tcW w:w="5386" w:type="dxa"/>
          </w:tcPr>
          <w:p w:rsidR="00726F48" w:rsidRPr="00034B61" w:rsidRDefault="00726F48" w:rsidP="0097326D">
            <w:pPr>
              <w:rPr>
                <w:sz w:val="18"/>
                <w:szCs w:val="18"/>
              </w:rPr>
            </w:pPr>
            <w:r w:rsidRPr="00034B61">
              <w:rPr>
                <w:sz w:val="18"/>
                <w:szCs w:val="18"/>
              </w:rPr>
              <w:t>Other decrease in cash flows from investing</w:t>
            </w:r>
            <w:r w:rsidRPr="00034B61">
              <w:rPr>
                <w:bCs/>
                <w:color w:val="000000"/>
                <w:sz w:val="18"/>
                <w:szCs w:val="18"/>
                <w:lang w:eastAsia="lt-LT"/>
              </w:rPr>
              <w:t xml:space="preserve"> activities</w:t>
            </w:r>
          </w:p>
        </w:tc>
        <w:tc>
          <w:tcPr>
            <w:tcW w:w="709" w:type="dxa"/>
            <w:vAlign w:val="bottom"/>
          </w:tcPr>
          <w:p w:rsidR="00726F48" w:rsidRPr="0092775F" w:rsidRDefault="00726F48" w:rsidP="00983297">
            <w:pPr>
              <w:pStyle w:val="table1"/>
              <w:spacing w:line="240" w:lineRule="auto"/>
              <w:jc w:val="center"/>
              <w:rPr>
                <w:rFonts w:ascii="Times New Roman" w:hAnsi="Times New Roman"/>
                <w:color w:val="000000"/>
                <w:sz w:val="18"/>
                <w:szCs w:val="18"/>
              </w:rPr>
            </w:pPr>
          </w:p>
        </w:tc>
        <w:tc>
          <w:tcPr>
            <w:tcW w:w="1701" w:type="dxa"/>
          </w:tcPr>
          <w:p w:rsidR="00726F48" w:rsidRPr="0092775F" w:rsidRDefault="00726F48" w:rsidP="00373799">
            <w:pPr>
              <w:pStyle w:val="table1"/>
              <w:spacing w:line="240" w:lineRule="auto"/>
              <w:rPr>
                <w:rFonts w:ascii="Times New Roman" w:hAnsi="Times New Roman"/>
                <w:sz w:val="18"/>
                <w:szCs w:val="18"/>
              </w:rPr>
            </w:pPr>
            <w:r w:rsidRPr="0092775F">
              <w:rPr>
                <w:rFonts w:ascii="Times New Roman" w:hAnsi="Times New Roman"/>
                <w:sz w:val="18"/>
                <w:szCs w:val="18"/>
              </w:rPr>
              <w:t>(598)</w:t>
            </w:r>
          </w:p>
        </w:tc>
        <w:tc>
          <w:tcPr>
            <w:tcW w:w="1843" w:type="dxa"/>
            <w:vAlign w:val="bottom"/>
          </w:tcPr>
          <w:p w:rsidR="00726F48" w:rsidRPr="0092775F" w:rsidRDefault="00726F48" w:rsidP="00373799">
            <w:pPr>
              <w:pStyle w:val="table1"/>
              <w:spacing w:line="240" w:lineRule="auto"/>
              <w:rPr>
                <w:rFonts w:ascii="Times New Roman" w:hAnsi="Times New Roman"/>
                <w:sz w:val="18"/>
                <w:szCs w:val="18"/>
              </w:rPr>
            </w:pPr>
            <w:r w:rsidRPr="0092775F">
              <w:rPr>
                <w:rFonts w:ascii="Times New Roman" w:hAnsi="Times New Roman"/>
                <w:sz w:val="18"/>
                <w:szCs w:val="18"/>
              </w:rPr>
              <w:t>(768)</w:t>
            </w:r>
          </w:p>
        </w:tc>
      </w:tr>
      <w:tr w:rsidR="00726F48" w:rsidRPr="0092775F" w:rsidTr="00E63D4C">
        <w:trPr>
          <w:trHeight w:val="180"/>
        </w:trPr>
        <w:tc>
          <w:tcPr>
            <w:tcW w:w="710" w:type="dxa"/>
          </w:tcPr>
          <w:p w:rsidR="00726F48" w:rsidRPr="0092775F" w:rsidRDefault="00726F48" w:rsidP="00983297">
            <w:pPr>
              <w:rPr>
                <w:b/>
                <w:sz w:val="18"/>
                <w:szCs w:val="18"/>
              </w:rPr>
            </w:pPr>
          </w:p>
        </w:tc>
        <w:tc>
          <w:tcPr>
            <w:tcW w:w="5386" w:type="dxa"/>
          </w:tcPr>
          <w:p w:rsidR="00726F48" w:rsidRPr="00034B61" w:rsidRDefault="00726F48" w:rsidP="0097326D">
            <w:pPr>
              <w:rPr>
                <w:b/>
                <w:sz w:val="18"/>
                <w:szCs w:val="18"/>
              </w:rPr>
            </w:pPr>
            <w:r w:rsidRPr="00034B61">
              <w:rPr>
                <w:b/>
                <w:sz w:val="18"/>
                <w:szCs w:val="18"/>
              </w:rPr>
              <w:t xml:space="preserve">Net cash flows from investing activities </w:t>
            </w:r>
          </w:p>
        </w:tc>
        <w:tc>
          <w:tcPr>
            <w:tcW w:w="709" w:type="dxa"/>
            <w:vAlign w:val="bottom"/>
          </w:tcPr>
          <w:p w:rsidR="00726F48" w:rsidRPr="0092775F" w:rsidRDefault="00726F48" w:rsidP="00983297">
            <w:pPr>
              <w:pStyle w:val="table1"/>
              <w:spacing w:line="240" w:lineRule="auto"/>
              <w:jc w:val="center"/>
              <w:rPr>
                <w:rFonts w:ascii="Times New Roman" w:hAnsi="Times New Roman"/>
                <w:b/>
                <w:color w:val="000000"/>
                <w:sz w:val="18"/>
                <w:szCs w:val="18"/>
              </w:rPr>
            </w:pPr>
          </w:p>
        </w:tc>
        <w:tc>
          <w:tcPr>
            <w:tcW w:w="1701" w:type="dxa"/>
          </w:tcPr>
          <w:p w:rsidR="00726F48" w:rsidRPr="0092775F" w:rsidRDefault="00726F48" w:rsidP="00694F62">
            <w:pPr>
              <w:pStyle w:val="table1"/>
              <w:spacing w:line="240" w:lineRule="auto"/>
              <w:rPr>
                <w:rFonts w:ascii="Times New Roman" w:hAnsi="Times New Roman"/>
                <w:b/>
                <w:sz w:val="18"/>
                <w:szCs w:val="18"/>
              </w:rPr>
            </w:pPr>
            <w:r>
              <w:rPr>
                <w:rFonts w:ascii="Times New Roman" w:hAnsi="Times New Roman"/>
                <w:b/>
                <w:sz w:val="18"/>
                <w:szCs w:val="18"/>
              </w:rPr>
              <w:t>(4,233,</w:t>
            </w:r>
            <w:r w:rsidRPr="0092775F">
              <w:rPr>
                <w:rFonts w:ascii="Times New Roman" w:hAnsi="Times New Roman"/>
                <w:b/>
                <w:sz w:val="18"/>
                <w:szCs w:val="18"/>
              </w:rPr>
              <w:t>814)</w:t>
            </w:r>
          </w:p>
        </w:tc>
        <w:tc>
          <w:tcPr>
            <w:tcW w:w="1843" w:type="dxa"/>
            <w:vAlign w:val="bottom"/>
          </w:tcPr>
          <w:p w:rsidR="00726F48" w:rsidRPr="0092775F" w:rsidRDefault="00726F48" w:rsidP="00694F62">
            <w:pPr>
              <w:pStyle w:val="table1"/>
              <w:spacing w:line="240" w:lineRule="auto"/>
              <w:rPr>
                <w:rFonts w:ascii="Times New Roman" w:hAnsi="Times New Roman"/>
                <w:b/>
                <w:sz w:val="18"/>
                <w:szCs w:val="18"/>
              </w:rPr>
            </w:pPr>
            <w:r w:rsidRPr="0092775F">
              <w:rPr>
                <w:rFonts w:ascii="Times New Roman" w:hAnsi="Times New Roman"/>
                <w:b/>
                <w:sz w:val="18"/>
                <w:szCs w:val="18"/>
              </w:rPr>
              <w:t>11</w:t>
            </w:r>
            <w:r>
              <w:rPr>
                <w:rFonts w:ascii="Times New Roman" w:hAnsi="Times New Roman"/>
                <w:b/>
                <w:sz w:val="18"/>
                <w:szCs w:val="18"/>
              </w:rPr>
              <w:t>,</w:t>
            </w:r>
            <w:r w:rsidRPr="0092775F">
              <w:rPr>
                <w:rFonts w:ascii="Times New Roman" w:hAnsi="Times New Roman"/>
                <w:b/>
                <w:sz w:val="18"/>
                <w:szCs w:val="18"/>
              </w:rPr>
              <w:t>879</w:t>
            </w:r>
            <w:r>
              <w:rPr>
                <w:rFonts w:ascii="Times New Roman" w:hAnsi="Times New Roman"/>
                <w:b/>
                <w:sz w:val="18"/>
                <w:szCs w:val="18"/>
              </w:rPr>
              <w:t>,</w:t>
            </w:r>
            <w:r w:rsidRPr="0092775F">
              <w:rPr>
                <w:rFonts w:ascii="Times New Roman" w:hAnsi="Times New Roman"/>
                <w:b/>
                <w:sz w:val="18"/>
                <w:szCs w:val="18"/>
              </w:rPr>
              <w:t>059</w:t>
            </w:r>
          </w:p>
        </w:tc>
      </w:tr>
      <w:tr w:rsidR="00726F48" w:rsidRPr="0092775F" w:rsidTr="00E63D4C">
        <w:trPr>
          <w:trHeight w:val="20"/>
        </w:trPr>
        <w:tc>
          <w:tcPr>
            <w:tcW w:w="710" w:type="dxa"/>
          </w:tcPr>
          <w:p w:rsidR="00726F48" w:rsidRPr="0092775F" w:rsidRDefault="00726F48" w:rsidP="00983297">
            <w:pPr>
              <w:rPr>
                <w:b/>
                <w:sz w:val="18"/>
                <w:szCs w:val="18"/>
              </w:rPr>
            </w:pPr>
            <w:r w:rsidRPr="0092775F">
              <w:rPr>
                <w:b/>
                <w:sz w:val="18"/>
                <w:szCs w:val="18"/>
              </w:rPr>
              <w:t>3.</w:t>
            </w:r>
          </w:p>
        </w:tc>
        <w:tc>
          <w:tcPr>
            <w:tcW w:w="5386" w:type="dxa"/>
          </w:tcPr>
          <w:p w:rsidR="00726F48" w:rsidRPr="00034B61" w:rsidRDefault="00726F48" w:rsidP="0097326D">
            <w:pPr>
              <w:rPr>
                <w:b/>
                <w:sz w:val="18"/>
                <w:szCs w:val="18"/>
                <w:u w:val="single"/>
              </w:rPr>
            </w:pPr>
            <w:r w:rsidRPr="00034B61">
              <w:rPr>
                <w:b/>
                <w:sz w:val="18"/>
                <w:szCs w:val="18"/>
              </w:rPr>
              <w:t>Cash flows from financing</w:t>
            </w:r>
            <w:r w:rsidRPr="00034B61">
              <w:rPr>
                <w:b/>
                <w:bCs/>
                <w:color w:val="000000"/>
                <w:sz w:val="18"/>
                <w:szCs w:val="18"/>
                <w:lang w:eastAsia="lt-LT"/>
              </w:rPr>
              <w:t xml:space="preserve"> activities</w:t>
            </w:r>
          </w:p>
        </w:tc>
        <w:tc>
          <w:tcPr>
            <w:tcW w:w="709" w:type="dxa"/>
            <w:vAlign w:val="bottom"/>
          </w:tcPr>
          <w:p w:rsidR="00726F48" w:rsidRPr="0092775F" w:rsidRDefault="00726F48" w:rsidP="00983297">
            <w:pPr>
              <w:pStyle w:val="table1"/>
              <w:spacing w:line="240" w:lineRule="auto"/>
              <w:jc w:val="center"/>
              <w:rPr>
                <w:rFonts w:ascii="Times New Roman" w:hAnsi="Times New Roman"/>
                <w:b/>
                <w:sz w:val="18"/>
                <w:szCs w:val="18"/>
              </w:rPr>
            </w:pPr>
          </w:p>
        </w:tc>
        <w:tc>
          <w:tcPr>
            <w:tcW w:w="1701" w:type="dxa"/>
          </w:tcPr>
          <w:p w:rsidR="00726F48" w:rsidRPr="0092775F" w:rsidRDefault="00726F48" w:rsidP="00694F62">
            <w:pPr>
              <w:pStyle w:val="table1"/>
              <w:spacing w:line="240" w:lineRule="auto"/>
              <w:rPr>
                <w:rFonts w:ascii="Times New Roman" w:hAnsi="Times New Roman"/>
                <w:b/>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b/>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3.1.</w:t>
            </w:r>
          </w:p>
        </w:tc>
        <w:tc>
          <w:tcPr>
            <w:tcW w:w="5386" w:type="dxa"/>
          </w:tcPr>
          <w:p w:rsidR="00726F48" w:rsidRPr="00034B61" w:rsidRDefault="00726F48" w:rsidP="0097326D">
            <w:pPr>
              <w:rPr>
                <w:sz w:val="18"/>
                <w:szCs w:val="18"/>
              </w:rPr>
            </w:pPr>
            <w:r w:rsidRPr="00034B61">
              <w:rPr>
                <w:color w:val="000000"/>
                <w:sz w:val="18"/>
                <w:szCs w:val="18"/>
                <w:lang w:eastAsia="lt-LT"/>
              </w:rPr>
              <w:t>Cash flows related to the Company’s owners</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983297">
            <w:pPr>
              <w:pStyle w:val="table1"/>
              <w:spacing w:line="240" w:lineRule="auto"/>
              <w:rPr>
                <w:rFonts w:ascii="Times New Roman" w:hAnsi="Times New Roman"/>
                <w:sz w:val="18"/>
                <w:szCs w:val="18"/>
              </w:rPr>
            </w:pPr>
          </w:p>
        </w:tc>
        <w:tc>
          <w:tcPr>
            <w:tcW w:w="1843" w:type="dxa"/>
          </w:tcPr>
          <w:p w:rsidR="00726F48" w:rsidRPr="0092775F" w:rsidRDefault="00726F48" w:rsidP="00983297">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3.1.1.</w:t>
            </w:r>
          </w:p>
        </w:tc>
        <w:tc>
          <w:tcPr>
            <w:tcW w:w="5386" w:type="dxa"/>
          </w:tcPr>
          <w:p w:rsidR="00726F48" w:rsidRPr="00034B61" w:rsidRDefault="00726F48" w:rsidP="0097326D">
            <w:pPr>
              <w:rPr>
                <w:sz w:val="18"/>
                <w:szCs w:val="18"/>
              </w:rPr>
            </w:pPr>
            <w:r w:rsidRPr="00034B61">
              <w:rPr>
                <w:sz w:val="18"/>
                <w:szCs w:val="18"/>
              </w:rPr>
              <w:t xml:space="preserve">Increase of capital of </w:t>
            </w:r>
            <w:r w:rsidRPr="00034B61">
              <w:rPr>
                <w:color w:val="000000"/>
                <w:sz w:val="18"/>
                <w:szCs w:val="18"/>
                <w:lang w:eastAsia="lt-LT"/>
              </w:rPr>
              <w:t>Company’s owner</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3.1.2.</w:t>
            </w:r>
          </w:p>
        </w:tc>
        <w:tc>
          <w:tcPr>
            <w:tcW w:w="5386" w:type="dxa"/>
          </w:tcPr>
          <w:p w:rsidR="00726F48" w:rsidRPr="00034B61" w:rsidRDefault="00726F48" w:rsidP="0097326D">
            <w:pPr>
              <w:rPr>
                <w:sz w:val="18"/>
                <w:szCs w:val="18"/>
              </w:rPr>
            </w:pPr>
            <w:r w:rsidRPr="00034B61">
              <w:rPr>
                <w:sz w:val="18"/>
                <w:szCs w:val="18"/>
              </w:rPr>
              <w:t>Contribution from the Company’s profit paid into</w:t>
            </w:r>
            <w:r>
              <w:rPr>
                <w:sz w:val="18"/>
                <w:szCs w:val="18"/>
              </w:rPr>
              <w:t xml:space="preserve"> the State and municipal budgets</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3.2.</w:t>
            </w:r>
          </w:p>
        </w:tc>
        <w:tc>
          <w:tcPr>
            <w:tcW w:w="5386" w:type="dxa"/>
          </w:tcPr>
          <w:p w:rsidR="00726F48" w:rsidRPr="00034B61" w:rsidRDefault="00726F48" w:rsidP="0097326D">
            <w:pPr>
              <w:rPr>
                <w:sz w:val="18"/>
                <w:szCs w:val="18"/>
              </w:rPr>
            </w:pPr>
            <w:r w:rsidRPr="00034B61">
              <w:rPr>
                <w:sz w:val="18"/>
                <w:szCs w:val="18"/>
              </w:rPr>
              <w:t xml:space="preserve">Cash flows related to other sources of funding </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3.2.1.</w:t>
            </w:r>
          </w:p>
        </w:tc>
        <w:tc>
          <w:tcPr>
            <w:tcW w:w="5386" w:type="dxa"/>
          </w:tcPr>
          <w:p w:rsidR="00726F48" w:rsidRPr="00034B61" w:rsidRDefault="00726F48" w:rsidP="0097326D">
            <w:pPr>
              <w:rPr>
                <w:color w:val="000000"/>
                <w:sz w:val="18"/>
                <w:szCs w:val="18"/>
                <w:lang w:eastAsia="lt-LT"/>
              </w:rPr>
            </w:pPr>
            <w:r w:rsidRPr="00034B61">
              <w:rPr>
                <w:color w:val="000000"/>
                <w:sz w:val="18"/>
                <w:szCs w:val="18"/>
                <w:lang w:eastAsia="lt-LT"/>
              </w:rPr>
              <w:t>Loans granted</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3.2.2.</w:t>
            </w:r>
          </w:p>
        </w:tc>
        <w:tc>
          <w:tcPr>
            <w:tcW w:w="5386" w:type="dxa"/>
          </w:tcPr>
          <w:p w:rsidR="00726F48" w:rsidRPr="00034B61" w:rsidRDefault="00726F48" w:rsidP="0097326D">
            <w:pPr>
              <w:rPr>
                <w:color w:val="000000"/>
                <w:sz w:val="18"/>
                <w:szCs w:val="18"/>
                <w:lang w:eastAsia="lt-LT"/>
              </w:rPr>
            </w:pPr>
            <w:r w:rsidRPr="00034B61">
              <w:rPr>
                <w:color w:val="000000"/>
                <w:sz w:val="18"/>
                <w:szCs w:val="18"/>
                <w:lang w:eastAsia="lt-LT"/>
              </w:rPr>
              <w:t>Loans recovered</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3.2.3.</w:t>
            </w:r>
          </w:p>
        </w:tc>
        <w:tc>
          <w:tcPr>
            <w:tcW w:w="5386" w:type="dxa"/>
          </w:tcPr>
          <w:p w:rsidR="00726F48" w:rsidRPr="00034B61" w:rsidRDefault="00726F48" w:rsidP="0097326D">
            <w:pPr>
              <w:rPr>
                <w:color w:val="000000"/>
                <w:sz w:val="18"/>
                <w:szCs w:val="18"/>
                <w:lang w:eastAsia="lt-LT"/>
              </w:rPr>
            </w:pPr>
            <w:r w:rsidRPr="00034B61">
              <w:rPr>
                <w:color w:val="000000"/>
                <w:sz w:val="18"/>
                <w:szCs w:val="18"/>
                <w:lang w:eastAsia="lt-LT"/>
              </w:rPr>
              <w:t>Interest paid</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3.2.4.</w:t>
            </w:r>
          </w:p>
        </w:tc>
        <w:tc>
          <w:tcPr>
            <w:tcW w:w="5386" w:type="dxa"/>
          </w:tcPr>
          <w:p w:rsidR="00726F48" w:rsidRPr="00034B61" w:rsidRDefault="00726F48" w:rsidP="0097326D">
            <w:pPr>
              <w:rPr>
                <w:sz w:val="18"/>
                <w:szCs w:val="18"/>
              </w:rPr>
            </w:pPr>
            <w:r w:rsidRPr="00034B61">
              <w:rPr>
                <w:sz w:val="18"/>
                <w:szCs w:val="18"/>
              </w:rPr>
              <w:t>Lease (financial lease) payments</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3.2.5.</w:t>
            </w:r>
          </w:p>
        </w:tc>
        <w:tc>
          <w:tcPr>
            <w:tcW w:w="5386" w:type="dxa"/>
          </w:tcPr>
          <w:p w:rsidR="00726F48" w:rsidRPr="00034B61" w:rsidRDefault="00726F48" w:rsidP="0097326D">
            <w:pPr>
              <w:rPr>
                <w:sz w:val="18"/>
                <w:szCs w:val="18"/>
              </w:rPr>
            </w:pPr>
            <w:r w:rsidRPr="00034B61">
              <w:rPr>
                <w:sz w:val="18"/>
                <w:szCs w:val="18"/>
              </w:rPr>
              <w:t>Increase in other obligations of the Company</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3.2.6.</w:t>
            </w:r>
          </w:p>
        </w:tc>
        <w:tc>
          <w:tcPr>
            <w:tcW w:w="5386" w:type="dxa"/>
          </w:tcPr>
          <w:p w:rsidR="00726F48" w:rsidRPr="00034B61" w:rsidRDefault="00726F48" w:rsidP="0097326D">
            <w:pPr>
              <w:rPr>
                <w:sz w:val="18"/>
                <w:szCs w:val="18"/>
              </w:rPr>
            </w:pPr>
            <w:r w:rsidRPr="00034B61">
              <w:rPr>
                <w:sz w:val="18"/>
                <w:szCs w:val="18"/>
              </w:rPr>
              <w:t>Decrease in other obligations of the Company</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694F62">
            <w:pPr>
              <w:pStyle w:val="table1"/>
              <w:spacing w:line="240" w:lineRule="auto"/>
              <w:rPr>
                <w:rFonts w:ascii="Times New Roman" w:hAnsi="Times New Roman"/>
                <w:sz w:val="18"/>
                <w:szCs w:val="18"/>
              </w:rPr>
            </w:pPr>
          </w:p>
        </w:tc>
        <w:tc>
          <w:tcPr>
            <w:tcW w:w="1843" w:type="dxa"/>
            <w:vAlign w:val="bottom"/>
          </w:tcPr>
          <w:p w:rsidR="00726F48" w:rsidRPr="0092775F" w:rsidRDefault="00726F48" w:rsidP="00694F62">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3.2.7.</w:t>
            </w:r>
          </w:p>
        </w:tc>
        <w:tc>
          <w:tcPr>
            <w:tcW w:w="5386" w:type="dxa"/>
          </w:tcPr>
          <w:p w:rsidR="00726F48" w:rsidRPr="00034B61" w:rsidRDefault="00726F48" w:rsidP="0097326D">
            <w:pPr>
              <w:rPr>
                <w:sz w:val="18"/>
                <w:szCs w:val="18"/>
              </w:rPr>
            </w:pPr>
            <w:r w:rsidRPr="00034B61">
              <w:rPr>
                <w:sz w:val="18"/>
                <w:szCs w:val="18"/>
              </w:rPr>
              <w:t>Other increase in cash flows from financing</w:t>
            </w:r>
            <w:r w:rsidRPr="00034B61">
              <w:rPr>
                <w:bCs/>
                <w:color w:val="000000"/>
                <w:sz w:val="18"/>
                <w:szCs w:val="18"/>
                <w:lang w:eastAsia="lt-LT"/>
              </w:rPr>
              <w:t xml:space="preserve"> activities</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983297">
            <w:pPr>
              <w:pStyle w:val="table1"/>
              <w:spacing w:line="240" w:lineRule="auto"/>
              <w:rPr>
                <w:rFonts w:ascii="Times New Roman" w:hAnsi="Times New Roman"/>
                <w:color w:val="FF0000"/>
                <w:sz w:val="18"/>
                <w:szCs w:val="18"/>
              </w:rPr>
            </w:pPr>
          </w:p>
        </w:tc>
        <w:tc>
          <w:tcPr>
            <w:tcW w:w="1843" w:type="dxa"/>
            <w:vAlign w:val="bottom"/>
          </w:tcPr>
          <w:p w:rsidR="00726F48" w:rsidRPr="0092775F" w:rsidRDefault="00726F48" w:rsidP="00983297">
            <w:pPr>
              <w:pStyle w:val="table1"/>
              <w:spacing w:line="240" w:lineRule="auto"/>
              <w:rPr>
                <w:rFonts w:ascii="Times New Roman" w:hAnsi="Times New Roman"/>
                <w:color w:val="FF0000"/>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r w:rsidRPr="0092775F">
              <w:rPr>
                <w:sz w:val="18"/>
                <w:szCs w:val="18"/>
              </w:rPr>
              <w:t>3.2.8.</w:t>
            </w:r>
          </w:p>
        </w:tc>
        <w:tc>
          <w:tcPr>
            <w:tcW w:w="5386" w:type="dxa"/>
          </w:tcPr>
          <w:p w:rsidR="00726F48" w:rsidRPr="00034B61" w:rsidRDefault="00726F48" w:rsidP="0097326D">
            <w:pPr>
              <w:rPr>
                <w:sz w:val="18"/>
                <w:szCs w:val="18"/>
              </w:rPr>
            </w:pPr>
            <w:r w:rsidRPr="00034B61">
              <w:rPr>
                <w:sz w:val="18"/>
                <w:szCs w:val="18"/>
              </w:rPr>
              <w:t>Other decrease in cash flows from financing</w:t>
            </w:r>
            <w:r w:rsidRPr="00034B61">
              <w:rPr>
                <w:bCs/>
                <w:color w:val="000000"/>
                <w:sz w:val="18"/>
                <w:szCs w:val="18"/>
                <w:lang w:eastAsia="lt-LT"/>
              </w:rPr>
              <w:t xml:space="preserve"> activities</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983297">
            <w:pPr>
              <w:pStyle w:val="table1"/>
              <w:spacing w:line="240" w:lineRule="auto"/>
              <w:rPr>
                <w:rFonts w:ascii="Times New Roman" w:hAnsi="Times New Roman"/>
                <w:sz w:val="18"/>
                <w:szCs w:val="18"/>
              </w:rPr>
            </w:pPr>
          </w:p>
        </w:tc>
        <w:tc>
          <w:tcPr>
            <w:tcW w:w="1843" w:type="dxa"/>
            <w:vAlign w:val="bottom"/>
          </w:tcPr>
          <w:p w:rsidR="00726F48" w:rsidRPr="0092775F" w:rsidRDefault="00726F48" w:rsidP="00983297">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sz w:val="18"/>
                <w:szCs w:val="18"/>
              </w:rPr>
            </w:pPr>
          </w:p>
        </w:tc>
        <w:tc>
          <w:tcPr>
            <w:tcW w:w="5386" w:type="dxa"/>
          </w:tcPr>
          <w:p w:rsidR="00726F48" w:rsidRPr="00034B61" w:rsidRDefault="00726F48" w:rsidP="0097326D">
            <w:pPr>
              <w:rPr>
                <w:b/>
                <w:sz w:val="18"/>
                <w:szCs w:val="18"/>
              </w:rPr>
            </w:pPr>
            <w:r w:rsidRPr="00034B61">
              <w:rPr>
                <w:b/>
                <w:bCs/>
                <w:color w:val="000000"/>
                <w:sz w:val="18"/>
                <w:szCs w:val="18"/>
                <w:lang w:eastAsia="lt-LT"/>
              </w:rPr>
              <w:t>Net cash flows from financing activities</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983297">
            <w:pPr>
              <w:pStyle w:val="table1"/>
              <w:spacing w:line="240" w:lineRule="auto"/>
              <w:rPr>
                <w:rFonts w:ascii="Times New Roman" w:hAnsi="Times New Roman"/>
                <w:sz w:val="18"/>
                <w:szCs w:val="18"/>
              </w:rPr>
            </w:pPr>
          </w:p>
        </w:tc>
        <w:tc>
          <w:tcPr>
            <w:tcW w:w="1843" w:type="dxa"/>
            <w:vAlign w:val="bottom"/>
          </w:tcPr>
          <w:p w:rsidR="00726F48" w:rsidRPr="0092775F" w:rsidRDefault="00726F48" w:rsidP="00983297">
            <w:pPr>
              <w:pStyle w:val="table1"/>
              <w:spacing w:line="240" w:lineRule="auto"/>
              <w:rPr>
                <w:rFonts w:ascii="Times New Roman" w:hAnsi="Times New Roman"/>
                <w:sz w:val="18"/>
                <w:szCs w:val="18"/>
              </w:rPr>
            </w:pPr>
          </w:p>
        </w:tc>
      </w:tr>
      <w:tr w:rsidR="00726F48" w:rsidRPr="0092775F" w:rsidTr="00E63D4C">
        <w:trPr>
          <w:trHeight w:val="20"/>
        </w:trPr>
        <w:tc>
          <w:tcPr>
            <w:tcW w:w="710" w:type="dxa"/>
          </w:tcPr>
          <w:p w:rsidR="00726F48" w:rsidRPr="0092775F" w:rsidRDefault="00726F48" w:rsidP="00983297">
            <w:pPr>
              <w:rPr>
                <w:b/>
                <w:sz w:val="18"/>
                <w:szCs w:val="18"/>
              </w:rPr>
            </w:pPr>
            <w:r w:rsidRPr="0092775F">
              <w:rPr>
                <w:b/>
                <w:sz w:val="18"/>
                <w:szCs w:val="18"/>
              </w:rPr>
              <w:t xml:space="preserve">4. </w:t>
            </w:r>
          </w:p>
        </w:tc>
        <w:tc>
          <w:tcPr>
            <w:tcW w:w="5386" w:type="dxa"/>
          </w:tcPr>
          <w:p w:rsidR="00726F48" w:rsidRPr="00034B61" w:rsidRDefault="00726F48" w:rsidP="0097326D">
            <w:pPr>
              <w:rPr>
                <w:b/>
                <w:sz w:val="18"/>
                <w:szCs w:val="18"/>
                <w:lang w:eastAsia="lt-LT"/>
              </w:rPr>
            </w:pPr>
            <w:r w:rsidRPr="00034B61">
              <w:rPr>
                <w:b/>
                <w:sz w:val="18"/>
                <w:szCs w:val="18"/>
                <w:lang w:eastAsia="lt-LT"/>
              </w:rPr>
              <w:t>Effect</w:t>
            </w:r>
            <w:r>
              <w:rPr>
                <w:b/>
                <w:sz w:val="18"/>
                <w:szCs w:val="18"/>
                <w:lang w:eastAsia="lt-LT"/>
              </w:rPr>
              <w:t>s</w:t>
            </w:r>
            <w:r w:rsidRPr="00034B61">
              <w:rPr>
                <w:b/>
                <w:sz w:val="18"/>
                <w:szCs w:val="18"/>
                <w:lang w:eastAsia="lt-LT"/>
              </w:rPr>
              <w:t xml:space="preserve"> of exchange rate change on the balance of </w:t>
            </w:r>
          </w:p>
          <w:p w:rsidR="00726F48" w:rsidRPr="00034B61" w:rsidRDefault="00726F48" w:rsidP="0097326D">
            <w:pPr>
              <w:rPr>
                <w:b/>
                <w:sz w:val="18"/>
                <w:szCs w:val="18"/>
              </w:rPr>
            </w:pPr>
            <w:r w:rsidRPr="00034B61">
              <w:rPr>
                <w:b/>
                <w:sz w:val="18"/>
                <w:szCs w:val="18"/>
                <w:lang w:eastAsia="lt-LT"/>
              </w:rPr>
              <w:t>cash and cash equivalents</w:t>
            </w:r>
          </w:p>
        </w:tc>
        <w:tc>
          <w:tcPr>
            <w:tcW w:w="709" w:type="dxa"/>
            <w:vAlign w:val="bottom"/>
          </w:tcPr>
          <w:p w:rsidR="00726F48" w:rsidRPr="0092775F" w:rsidRDefault="00726F48" w:rsidP="00983297">
            <w:pPr>
              <w:pStyle w:val="table1"/>
              <w:spacing w:line="240" w:lineRule="auto"/>
              <w:jc w:val="center"/>
              <w:rPr>
                <w:rFonts w:ascii="Times New Roman" w:hAnsi="Times New Roman"/>
                <w:sz w:val="18"/>
                <w:szCs w:val="18"/>
              </w:rPr>
            </w:pPr>
          </w:p>
        </w:tc>
        <w:tc>
          <w:tcPr>
            <w:tcW w:w="1701" w:type="dxa"/>
          </w:tcPr>
          <w:p w:rsidR="00726F48" w:rsidRPr="0092775F" w:rsidRDefault="00726F48" w:rsidP="00983297">
            <w:pPr>
              <w:pStyle w:val="table1"/>
              <w:spacing w:line="240" w:lineRule="auto"/>
              <w:rPr>
                <w:rFonts w:ascii="Times New Roman" w:hAnsi="Times New Roman"/>
                <w:b/>
                <w:sz w:val="18"/>
                <w:szCs w:val="18"/>
              </w:rPr>
            </w:pPr>
          </w:p>
        </w:tc>
        <w:tc>
          <w:tcPr>
            <w:tcW w:w="1843" w:type="dxa"/>
            <w:vAlign w:val="bottom"/>
          </w:tcPr>
          <w:p w:rsidR="00726F48" w:rsidRPr="0092775F" w:rsidRDefault="00726F48" w:rsidP="00983297">
            <w:pPr>
              <w:pStyle w:val="table1"/>
              <w:spacing w:line="240" w:lineRule="auto"/>
              <w:rPr>
                <w:rFonts w:ascii="Times New Roman" w:hAnsi="Times New Roman"/>
                <w:b/>
                <w:sz w:val="18"/>
                <w:szCs w:val="18"/>
              </w:rPr>
            </w:pPr>
          </w:p>
        </w:tc>
      </w:tr>
      <w:tr w:rsidR="00726F48" w:rsidRPr="0092775F" w:rsidTr="00E63D4C">
        <w:trPr>
          <w:trHeight w:val="20"/>
        </w:trPr>
        <w:tc>
          <w:tcPr>
            <w:tcW w:w="710" w:type="dxa"/>
          </w:tcPr>
          <w:p w:rsidR="00726F48" w:rsidRPr="0092775F" w:rsidRDefault="00726F48" w:rsidP="000E5BDB">
            <w:pPr>
              <w:rPr>
                <w:b/>
                <w:sz w:val="18"/>
                <w:szCs w:val="18"/>
              </w:rPr>
            </w:pPr>
            <w:r w:rsidRPr="0092775F">
              <w:rPr>
                <w:b/>
                <w:sz w:val="18"/>
                <w:szCs w:val="18"/>
              </w:rPr>
              <w:t>5.</w:t>
            </w:r>
          </w:p>
        </w:tc>
        <w:tc>
          <w:tcPr>
            <w:tcW w:w="5386" w:type="dxa"/>
          </w:tcPr>
          <w:p w:rsidR="00726F48" w:rsidRPr="00034B61" w:rsidRDefault="00726F48" w:rsidP="0097326D">
            <w:pPr>
              <w:rPr>
                <w:b/>
                <w:bCs/>
                <w:color w:val="000000"/>
                <w:sz w:val="18"/>
                <w:szCs w:val="18"/>
                <w:lang w:eastAsia="lt-LT"/>
              </w:rPr>
            </w:pPr>
            <w:r w:rsidRPr="00034B61">
              <w:rPr>
                <w:b/>
                <w:sz w:val="18"/>
                <w:szCs w:val="18"/>
                <w:lang w:eastAsia="lt-LT"/>
              </w:rPr>
              <w:t>Net increase (decrease) in cash flows</w:t>
            </w:r>
          </w:p>
        </w:tc>
        <w:tc>
          <w:tcPr>
            <w:tcW w:w="709" w:type="dxa"/>
            <w:vAlign w:val="bottom"/>
          </w:tcPr>
          <w:p w:rsidR="00726F48" w:rsidRPr="0092775F" w:rsidRDefault="00726F48" w:rsidP="000E5BDB">
            <w:pPr>
              <w:pStyle w:val="table1"/>
              <w:spacing w:line="240" w:lineRule="auto"/>
              <w:jc w:val="center"/>
              <w:rPr>
                <w:rFonts w:ascii="Times New Roman" w:hAnsi="Times New Roman"/>
                <w:b/>
                <w:color w:val="000000"/>
                <w:sz w:val="18"/>
                <w:szCs w:val="18"/>
              </w:rPr>
            </w:pPr>
          </w:p>
        </w:tc>
        <w:tc>
          <w:tcPr>
            <w:tcW w:w="1701" w:type="dxa"/>
          </w:tcPr>
          <w:p w:rsidR="00726F48" w:rsidRPr="0092775F" w:rsidRDefault="00726F48" w:rsidP="000E5BDB">
            <w:pPr>
              <w:pStyle w:val="table1"/>
              <w:spacing w:line="240" w:lineRule="auto"/>
              <w:rPr>
                <w:rFonts w:ascii="Times New Roman" w:hAnsi="Times New Roman"/>
                <w:b/>
                <w:sz w:val="18"/>
                <w:szCs w:val="18"/>
              </w:rPr>
            </w:pPr>
            <w:r w:rsidRPr="0092775F">
              <w:rPr>
                <w:rFonts w:ascii="Times New Roman" w:hAnsi="Times New Roman"/>
                <w:b/>
                <w:sz w:val="18"/>
                <w:szCs w:val="18"/>
              </w:rPr>
              <w:t>(4.294.483)</w:t>
            </w:r>
          </w:p>
        </w:tc>
        <w:tc>
          <w:tcPr>
            <w:tcW w:w="1843" w:type="dxa"/>
            <w:vAlign w:val="bottom"/>
          </w:tcPr>
          <w:p w:rsidR="00726F48" w:rsidRPr="0092775F" w:rsidRDefault="00726F48" w:rsidP="000E5BDB">
            <w:pPr>
              <w:pStyle w:val="table1"/>
              <w:spacing w:line="240" w:lineRule="auto"/>
              <w:rPr>
                <w:rFonts w:ascii="Times New Roman" w:hAnsi="Times New Roman"/>
                <w:b/>
                <w:sz w:val="18"/>
                <w:szCs w:val="18"/>
              </w:rPr>
            </w:pPr>
            <w:r w:rsidRPr="0092775F">
              <w:rPr>
                <w:rFonts w:ascii="Times New Roman" w:hAnsi="Times New Roman"/>
                <w:b/>
                <w:sz w:val="18"/>
                <w:szCs w:val="18"/>
              </w:rPr>
              <w:t>11.879.390</w:t>
            </w:r>
          </w:p>
        </w:tc>
      </w:tr>
      <w:tr w:rsidR="00726F48" w:rsidRPr="0092775F" w:rsidTr="00E63D4C">
        <w:trPr>
          <w:trHeight w:val="20"/>
        </w:trPr>
        <w:tc>
          <w:tcPr>
            <w:tcW w:w="710" w:type="dxa"/>
          </w:tcPr>
          <w:p w:rsidR="00726F48" w:rsidRPr="0092775F" w:rsidRDefault="00726F48" w:rsidP="000E5BDB">
            <w:pPr>
              <w:rPr>
                <w:b/>
                <w:sz w:val="18"/>
                <w:szCs w:val="18"/>
              </w:rPr>
            </w:pPr>
            <w:r w:rsidRPr="0092775F">
              <w:rPr>
                <w:b/>
                <w:sz w:val="18"/>
                <w:szCs w:val="18"/>
              </w:rPr>
              <w:t>6.</w:t>
            </w:r>
          </w:p>
        </w:tc>
        <w:tc>
          <w:tcPr>
            <w:tcW w:w="5386" w:type="dxa"/>
          </w:tcPr>
          <w:p w:rsidR="00726F48" w:rsidRPr="00034B61" w:rsidRDefault="00726F48" w:rsidP="0097326D">
            <w:pPr>
              <w:rPr>
                <w:b/>
                <w:bCs/>
                <w:color w:val="000000"/>
                <w:sz w:val="18"/>
                <w:szCs w:val="18"/>
                <w:lang w:eastAsia="lt-LT"/>
              </w:rPr>
            </w:pPr>
            <w:r w:rsidRPr="00034B61">
              <w:rPr>
                <w:b/>
                <w:sz w:val="18"/>
                <w:szCs w:val="18"/>
                <w:lang w:eastAsia="lt-LT"/>
              </w:rPr>
              <w:t>Cash and cash equivalents at the beginning of the period</w:t>
            </w:r>
          </w:p>
        </w:tc>
        <w:tc>
          <w:tcPr>
            <w:tcW w:w="709" w:type="dxa"/>
            <w:vAlign w:val="bottom"/>
          </w:tcPr>
          <w:p w:rsidR="00726F48" w:rsidRPr="0092775F" w:rsidRDefault="00726F48" w:rsidP="000E5BDB">
            <w:pPr>
              <w:pStyle w:val="table1"/>
              <w:spacing w:line="240" w:lineRule="auto"/>
              <w:jc w:val="center"/>
              <w:rPr>
                <w:rFonts w:ascii="Times New Roman" w:hAnsi="Times New Roman"/>
                <w:b/>
                <w:color w:val="000000"/>
                <w:sz w:val="18"/>
                <w:szCs w:val="18"/>
              </w:rPr>
            </w:pPr>
          </w:p>
        </w:tc>
        <w:tc>
          <w:tcPr>
            <w:tcW w:w="1701" w:type="dxa"/>
          </w:tcPr>
          <w:p w:rsidR="00726F48" w:rsidRPr="0092775F" w:rsidRDefault="00726F48" w:rsidP="000E5BDB">
            <w:pPr>
              <w:pStyle w:val="table1"/>
              <w:spacing w:line="240" w:lineRule="auto"/>
              <w:rPr>
                <w:rFonts w:ascii="Times New Roman" w:hAnsi="Times New Roman"/>
                <w:b/>
                <w:sz w:val="18"/>
                <w:szCs w:val="18"/>
              </w:rPr>
            </w:pPr>
            <w:r w:rsidRPr="0092775F">
              <w:rPr>
                <w:rFonts w:ascii="Times New Roman" w:hAnsi="Times New Roman"/>
                <w:b/>
                <w:sz w:val="18"/>
                <w:szCs w:val="18"/>
              </w:rPr>
              <w:t>12.433.192</w:t>
            </w:r>
          </w:p>
        </w:tc>
        <w:tc>
          <w:tcPr>
            <w:tcW w:w="1843" w:type="dxa"/>
            <w:vAlign w:val="bottom"/>
          </w:tcPr>
          <w:p w:rsidR="00726F48" w:rsidRPr="0092775F" w:rsidRDefault="00726F48" w:rsidP="000E5BDB">
            <w:pPr>
              <w:pStyle w:val="table1"/>
              <w:spacing w:line="240" w:lineRule="auto"/>
              <w:rPr>
                <w:rFonts w:ascii="Times New Roman" w:hAnsi="Times New Roman"/>
                <w:b/>
                <w:sz w:val="18"/>
                <w:szCs w:val="18"/>
              </w:rPr>
            </w:pPr>
            <w:r w:rsidRPr="0092775F">
              <w:rPr>
                <w:rFonts w:ascii="Times New Roman" w:hAnsi="Times New Roman"/>
                <w:b/>
                <w:sz w:val="18"/>
                <w:szCs w:val="18"/>
              </w:rPr>
              <w:t>553.802</w:t>
            </w:r>
          </w:p>
        </w:tc>
      </w:tr>
      <w:tr w:rsidR="00726F48" w:rsidRPr="0092775F" w:rsidTr="00E63D4C">
        <w:trPr>
          <w:trHeight w:val="20"/>
        </w:trPr>
        <w:tc>
          <w:tcPr>
            <w:tcW w:w="710" w:type="dxa"/>
          </w:tcPr>
          <w:p w:rsidR="00726F48" w:rsidRPr="0092775F" w:rsidRDefault="00726F48" w:rsidP="000E5BDB">
            <w:pPr>
              <w:rPr>
                <w:b/>
                <w:sz w:val="18"/>
                <w:szCs w:val="18"/>
              </w:rPr>
            </w:pPr>
            <w:r w:rsidRPr="0092775F">
              <w:rPr>
                <w:b/>
                <w:sz w:val="18"/>
                <w:szCs w:val="18"/>
              </w:rPr>
              <w:t>7.</w:t>
            </w:r>
          </w:p>
        </w:tc>
        <w:tc>
          <w:tcPr>
            <w:tcW w:w="5386" w:type="dxa"/>
          </w:tcPr>
          <w:p w:rsidR="00726F48" w:rsidRPr="00034B61" w:rsidRDefault="00726F48" w:rsidP="0097326D">
            <w:pPr>
              <w:rPr>
                <w:b/>
                <w:bCs/>
                <w:color w:val="000000"/>
                <w:sz w:val="18"/>
                <w:szCs w:val="18"/>
                <w:lang w:eastAsia="lt-LT"/>
              </w:rPr>
            </w:pPr>
            <w:r w:rsidRPr="00034B61">
              <w:rPr>
                <w:b/>
                <w:sz w:val="18"/>
                <w:szCs w:val="18"/>
                <w:lang w:eastAsia="lt-LT"/>
              </w:rPr>
              <w:t>Cash and cash equivalents at the end of the period</w:t>
            </w:r>
          </w:p>
        </w:tc>
        <w:tc>
          <w:tcPr>
            <w:tcW w:w="709" w:type="dxa"/>
            <w:vAlign w:val="bottom"/>
          </w:tcPr>
          <w:p w:rsidR="00726F48" w:rsidRPr="0092775F" w:rsidRDefault="00726F48" w:rsidP="000E5BDB">
            <w:pPr>
              <w:pStyle w:val="table1"/>
              <w:spacing w:line="240" w:lineRule="auto"/>
              <w:jc w:val="center"/>
              <w:rPr>
                <w:rFonts w:ascii="Times New Roman" w:hAnsi="Times New Roman"/>
                <w:color w:val="000000"/>
                <w:sz w:val="18"/>
                <w:szCs w:val="18"/>
              </w:rPr>
            </w:pPr>
            <w:r w:rsidRPr="0092775F">
              <w:rPr>
                <w:rFonts w:ascii="Times New Roman" w:hAnsi="Times New Roman"/>
                <w:color w:val="000000"/>
                <w:sz w:val="18"/>
                <w:szCs w:val="18"/>
              </w:rPr>
              <w:t>10</w:t>
            </w:r>
          </w:p>
        </w:tc>
        <w:tc>
          <w:tcPr>
            <w:tcW w:w="1701" w:type="dxa"/>
          </w:tcPr>
          <w:p w:rsidR="00726F48" w:rsidRPr="0092775F" w:rsidRDefault="00726F48" w:rsidP="000E5BDB">
            <w:pPr>
              <w:pStyle w:val="table1"/>
              <w:spacing w:line="240" w:lineRule="auto"/>
              <w:rPr>
                <w:rFonts w:ascii="Times New Roman" w:hAnsi="Times New Roman"/>
                <w:b/>
                <w:sz w:val="18"/>
                <w:szCs w:val="18"/>
              </w:rPr>
            </w:pPr>
            <w:r w:rsidRPr="0092775F">
              <w:rPr>
                <w:rFonts w:ascii="Times New Roman" w:hAnsi="Times New Roman"/>
                <w:b/>
                <w:sz w:val="18"/>
                <w:szCs w:val="18"/>
              </w:rPr>
              <w:t>8.138.709</w:t>
            </w:r>
          </w:p>
        </w:tc>
        <w:tc>
          <w:tcPr>
            <w:tcW w:w="1843" w:type="dxa"/>
            <w:vAlign w:val="bottom"/>
          </w:tcPr>
          <w:p w:rsidR="00726F48" w:rsidRPr="0092775F" w:rsidRDefault="00726F48" w:rsidP="000E5BDB">
            <w:pPr>
              <w:pStyle w:val="table1"/>
              <w:spacing w:line="240" w:lineRule="auto"/>
              <w:rPr>
                <w:rFonts w:ascii="Times New Roman" w:hAnsi="Times New Roman"/>
                <w:b/>
                <w:sz w:val="18"/>
                <w:szCs w:val="18"/>
              </w:rPr>
            </w:pPr>
            <w:r w:rsidRPr="0092775F">
              <w:rPr>
                <w:rFonts w:ascii="Times New Roman" w:hAnsi="Times New Roman"/>
                <w:b/>
                <w:sz w:val="18"/>
                <w:szCs w:val="18"/>
              </w:rPr>
              <w:t>12.443.192</w:t>
            </w:r>
          </w:p>
        </w:tc>
      </w:tr>
    </w:tbl>
    <w:p w:rsidR="00726F48" w:rsidRPr="0092775F" w:rsidRDefault="00726F48" w:rsidP="00456EAB">
      <w:pPr>
        <w:pStyle w:val="Antrat6"/>
        <w:rPr>
          <w:sz w:val="16"/>
          <w:szCs w:val="16"/>
        </w:rPr>
      </w:pPr>
      <w:r w:rsidRPr="0092775F">
        <w:rPr>
          <w:sz w:val="16"/>
          <w:szCs w:val="16"/>
        </w:rPr>
        <w:t xml:space="preserve">  </w:t>
      </w:r>
      <w:bookmarkStart w:id="17" w:name="_Toc105398450"/>
      <w:bookmarkStart w:id="18" w:name="_Toc253477667"/>
    </w:p>
    <w:p w:rsidR="00726F48" w:rsidRPr="0092775F" w:rsidRDefault="00726F48" w:rsidP="00456EAB">
      <w:pPr>
        <w:pStyle w:val="Antrat6"/>
        <w:rPr>
          <w:sz w:val="16"/>
          <w:szCs w:val="16"/>
        </w:rPr>
      </w:pPr>
    </w:p>
    <w:p w:rsidR="00726F48" w:rsidRPr="0092775F" w:rsidRDefault="00726F48" w:rsidP="00456EAB">
      <w:pPr>
        <w:pStyle w:val="Antrat6"/>
        <w:rPr>
          <w:sz w:val="20"/>
        </w:rPr>
      </w:pPr>
      <w:r w:rsidRPr="0092775F">
        <w:t>Dire</w:t>
      </w:r>
      <w:r>
        <w:t>ctor</w:t>
      </w:r>
      <w:r w:rsidRPr="0092775F">
        <w:t xml:space="preserve"> </w:t>
      </w:r>
      <w:r w:rsidRPr="0092775F">
        <w:rPr>
          <w:szCs w:val="18"/>
        </w:rPr>
        <w:t xml:space="preserve">                                 </w:t>
      </w:r>
      <w:r w:rsidRPr="0092775F">
        <w:rPr>
          <w:szCs w:val="18"/>
        </w:rPr>
        <w:tab/>
      </w:r>
      <w:r w:rsidRPr="0092775F">
        <w:rPr>
          <w:szCs w:val="18"/>
        </w:rPr>
        <w:tab/>
      </w:r>
      <w:r w:rsidRPr="0092775F">
        <w:rPr>
          <w:szCs w:val="18"/>
        </w:rPr>
        <w:tab/>
      </w:r>
      <w:r w:rsidRPr="0092775F">
        <w:rPr>
          <w:szCs w:val="18"/>
        </w:rPr>
        <w:tab/>
      </w:r>
      <w:r w:rsidRPr="0092775F">
        <w:rPr>
          <w:szCs w:val="18"/>
        </w:rPr>
        <w:tab/>
        <w:t xml:space="preserve"> </w:t>
      </w:r>
      <w:r w:rsidRPr="0092775F">
        <w:rPr>
          <w:szCs w:val="18"/>
        </w:rPr>
        <w:tab/>
        <w:t xml:space="preserve">                          </w:t>
      </w:r>
      <w:r w:rsidRPr="0092775F">
        <w:t>Aurelija Mažintienė</w:t>
      </w:r>
      <w:r w:rsidRPr="0092775F">
        <w:rPr>
          <w:sz w:val="20"/>
        </w:rPr>
        <w:br/>
      </w:r>
    </w:p>
    <w:p w:rsidR="00726F48" w:rsidRPr="0092775F" w:rsidRDefault="00726F48" w:rsidP="00E0731A">
      <w:pPr>
        <w:pStyle w:val="Pagrindinistekstas"/>
        <w:rPr>
          <w:szCs w:val="22"/>
          <w:u w:val="single"/>
        </w:rPr>
      </w:pPr>
      <w:r w:rsidRPr="00034B61">
        <w:rPr>
          <w:szCs w:val="22"/>
        </w:rPr>
        <w:t>Acting Chief Accountant</w:t>
      </w:r>
      <w:r w:rsidRPr="0092775F">
        <w:rPr>
          <w:szCs w:val="22"/>
        </w:rPr>
        <w:t xml:space="preserve"> </w:t>
      </w:r>
      <w:r w:rsidRPr="0092775F">
        <w:rPr>
          <w:szCs w:val="18"/>
        </w:rPr>
        <w:t xml:space="preserve">                                        </w:t>
      </w:r>
      <w:r w:rsidRPr="0092775F">
        <w:rPr>
          <w:szCs w:val="18"/>
        </w:rPr>
        <w:tab/>
        <w:t xml:space="preserve">                                                Laima Tankevičiūtė</w:t>
      </w:r>
      <w:r w:rsidRPr="0092775F" w:rsidDel="00972B1E">
        <w:rPr>
          <w:szCs w:val="22"/>
          <w:u w:val="single"/>
        </w:rPr>
        <w:t xml:space="preserve"> </w:t>
      </w:r>
    </w:p>
    <w:p w:rsidR="00726F48" w:rsidRPr="0092775F" w:rsidRDefault="00726F48" w:rsidP="00E0731A">
      <w:pPr>
        <w:pStyle w:val="Pagrindinistekstas"/>
      </w:pPr>
    </w:p>
    <w:p w:rsidR="00726F48" w:rsidRPr="0092775F" w:rsidRDefault="00726F48" w:rsidP="006D5526">
      <w:pPr>
        <w:pStyle w:val="Antrat1"/>
        <w:spacing w:before="0" w:line="240" w:lineRule="auto"/>
        <w:jc w:val="center"/>
        <w:rPr>
          <w:sz w:val="24"/>
          <w:szCs w:val="24"/>
        </w:rPr>
      </w:pPr>
      <w:r w:rsidRPr="00272B6E">
        <w:rPr>
          <w:sz w:val="22"/>
          <w:szCs w:val="22"/>
        </w:rPr>
        <w:t>COMPANY ‘INDĖLIŲ IR INVESTICIJŲ DRAUDIMAS’</w:t>
      </w:r>
      <w:r w:rsidRPr="0092775F">
        <w:rPr>
          <w:sz w:val="24"/>
          <w:szCs w:val="24"/>
        </w:rPr>
        <w:t xml:space="preserve"> </w:t>
      </w:r>
    </w:p>
    <w:p w:rsidR="00726F48" w:rsidRPr="0092775F" w:rsidRDefault="00726F48" w:rsidP="006D5526">
      <w:pPr>
        <w:pStyle w:val="Pagrindinistekstas"/>
        <w:ind w:left="-567"/>
        <w:jc w:val="center"/>
        <w:rPr>
          <w:szCs w:val="22"/>
        </w:rPr>
      </w:pPr>
      <w:r w:rsidRPr="0092775F">
        <w:t xml:space="preserve">         </w:t>
      </w:r>
      <w:r w:rsidRPr="0018089D">
        <w:rPr>
          <w:sz w:val="20"/>
        </w:rPr>
        <w:t xml:space="preserve">Corporate </w:t>
      </w:r>
      <w:r>
        <w:rPr>
          <w:sz w:val="20"/>
        </w:rPr>
        <w:t>code</w:t>
      </w:r>
      <w:r w:rsidRPr="0018089D">
        <w:rPr>
          <w:sz w:val="20"/>
        </w:rPr>
        <w:t xml:space="preserve"> 110069451, Algirdo g.</w:t>
      </w:r>
      <w:r>
        <w:rPr>
          <w:sz w:val="20"/>
        </w:rPr>
        <w:t xml:space="preserve"> </w:t>
      </w:r>
      <w:r w:rsidRPr="0018089D">
        <w:rPr>
          <w:sz w:val="20"/>
        </w:rPr>
        <w:t xml:space="preserve">31 LT-03219 Vilnius, </w:t>
      </w:r>
      <w:r>
        <w:rPr>
          <w:sz w:val="20"/>
        </w:rPr>
        <w:t>data collected and stored in the Register of Legal Entities</w:t>
      </w:r>
    </w:p>
    <w:p w:rsidR="00726F48" w:rsidRPr="0092775F" w:rsidRDefault="00726F48" w:rsidP="00E0731A">
      <w:pPr>
        <w:pStyle w:val="Pagrindinistekstas"/>
        <w:rPr>
          <w:sz w:val="20"/>
        </w:rPr>
      </w:pPr>
    </w:p>
    <w:bookmarkEnd w:id="17"/>
    <w:bookmarkEnd w:id="18"/>
    <w:p w:rsidR="00726F48" w:rsidRPr="00034B61" w:rsidRDefault="00726F48" w:rsidP="006D5526">
      <w:pPr>
        <w:pStyle w:val="Antrat7"/>
        <w:spacing w:line="360" w:lineRule="auto"/>
        <w:jc w:val="center"/>
        <w:rPr>
          <w:b/>
        </w:rPr>
      </w:pPr>
      <w:r w:rsidRPr="00034B61">
        <w:rPr>
          <w:b/>
        </w:rPr>
        <w:t>EXPLANATORY NOTES</w:t>
      </w:r>
    </w:p>
    <w:p w:rsidR="00726F48" w:rsidRPr="0092775F" w:rsidRDefault="00726F48" w:rsidP="006D5526">
      <w:pPr>
        <w:jc w:val="center"/>
      </w:pPr>
      <w:bookmarkStart w:id="19" w:name="_Toc441322996"/>
      <w:bookmarkStart w:id="20" w:name="_Toc441324019"/>
      <w:bookmarkEnd w:id="19"/>
      <w:bookmarkEnd w:id="20"/>
      <w:r w:rsidRPr="00034B61">
        <w:rPr>
          <w:b/>
        </w:rPr>
        <w:t>31 DECEMBER 201</w:t>
      </w:r>
      <w:r>
        <w:rPr>
          <w:b/>
        </w:rPr>
        <w:t>8</w:t>
      </w:r>
    </w:p>
    <w:p w:rsidR="00726F48" w:rsidRPr="0092775F" w:rsidRDefault="00726F48" w:rsidP="0038745E">
      <w:pPr>
        <w:pStyle w:val="Antrat2"/>
        <w:numPr>
          <w:ilvl w:val="0"/>
          <w:numId w:val="27"/>
        </w:numPr>
        <w:ind w:left="426" w:hanging="426"/>
        <w:rPr>
          <w:sz w:val="24"/>
          <w:szCs w:val="24"/>
        </w:rPr>
      </w:pPr>
      <w:bookmarkStart w:id="21" w:name="_Toc441324020"/>
      <w:r w:rsidRPr="00034B61">
        <w:rPr>
          <w:sz w:val="24"/>
          <w:szCs w:val="24"/>
        </w:rPr>
        <w:t>General par</w:t>
      </w:r>
      <w:bookmarkEnd w:id="21"/>
      <w:r>
        <w:rPr>
          <w:sz w:val="24"/>
          <w:szCs w:val="24"/>
        </w:rPr>
        <w:t>t</w:t>
      </w:r>
    </w:p>
    <w:p w:rsidR="00726F48" w:rsidRPr="0092775F" w:rsidRDefault="00726F48" w:rsidP="00666BD1">
      <w:pPr>
        <w:jc w:val="both"/>
      </w:pPr>
    </w:p>
    <w:p w:rsidR="00726F48" w:rsidRPr="00034B61" w:rsidRDefault="00726F48" w:rsidP="006D5526">
      <w:pPr>
        <w:spacing w:line="276" w:lineRule="auto"/>
        <w:ind w:firstLine="426"/>
        <w:jc w:val="both"/>
        <w:rPr>
          <w:szCs w:val="22"/>
        </w:rPr>
      </w:pPr>
      <w:r w:rsidRPr="0092775F">
        <w:rPr>
          <w:color w:val="000000"/>
          <w:szCs w:val="22"/>
          <w:shd w:val="clear" w:color="auto" w:fill="FFFFFF"/>
        </w:rPr>
        <w:t xml:space="preserve">             </w:t>
      </w:r>
      <w:r w:rsidRPr="00034B61">
        <w:rPr>
          <w:szCs w:val="22"/>
        </w:rPr>
        <w:t xml:space="preserve">The State Company </w:t>
      </w:r>
      <w:r w:rsidRPr="00931D84">
        <w:rPr>
          <w:bCs/>
          <w:szCs w:val="22"/>
        </w:rPr>
        <w:t>‘Indėlių ir investicijų draudimas’</w:t>
      </w:r>
      <w:r w:rsidRPr="00034B61">
        <w:rPr>
          <w:szCs w:val="22"/>
        </w:rPr>
        <w:t xml:space="preserve"> (hereinafter – the Company) is a company set up by the Government of the Republic of Lithuania from State assets in accordance with the procedure established by legal acts</w:t>
      </w:r>
      <w:r w:rsidRPr="00034B61">
        <w:rPr>
          <w:color w:val="000000"/>
          <w:szCs w:val="22"/>
          <w:shd w:val="clear" w:color="auto" w:fill="FFFFFF"/>
        </w:rPr>
        <w:t>.</w:t>
      </w:r>
      <w:r w:rsidRPr="00034B61">
        <w:rPr>
          <w:szCs w:val="22"/>
        </w:rPr>
        <w:t xml:space="preserve"> The institution implementing the rights and obligations of the Company</w:t>
      </w:r>
      <w:r>
        <w:rPr>
          <w:szCs w:val="22"/>
        </w:rPr>
        <w:t>’s owner</w:t>
      </w:r>
      <w:r w:rsidRPr="00034B61">
        <w:rPr>
          <w:szCs w:val="22"/>
        </w:rPr>
        <w:t xml:space="preserve"> is the Ministry of Finance of the Republic of Lithuania.</w:t>
      </w:r>
    </w:p>
    <w:p w:rsidR="00726F48" w:rsidRPr="00034B61" w:rsidRDefault="00726F48" w:rsidP="006D5526">
      <w:pPr>
        <w:spacing w:line="276" w:lineRule="auto"/>
        <w:jc w:val="both"/>
        <w:rPr>
          <w:color w:val="000000"/>
          <w:szCs w:val="22"/>
          <w:shd w:val="clear" w:color="auto" w:fill="FFFFFF"/>
        </w:rPr>
      </w:pPr>
      <w:r w:rsidRPr="00034B61">
        <w:rPr>
          <w:color w:val="000000"/>
          <w:szCs w:val="22"/>
          <w:shd w:val="clear" w:color="auto" w:fill="FFFFFF"/>
        </w:rPr>
        <w:t xml:space="preserve">             The nature of the operating activities of the Company is de</w:t>
      </w:r>
      <w:r>
        <w:rPr>
          <w:color w:val="000000"/>
          <w:szCs w:val="22"/>
          <w:shd w:val="clear" w:color="auto" w:fill="FFFFFF"/>
        </w:rPr>
        <w:t>fined by</w:t>
      </w:r>
      <w:r w:rsidRPr="00034B61">
        <w:rPr>
          <w:color w:val="000000"/>
          <w:szCs w:val="22"/>
          <w:shd w:val="clear" w:color="auto" w:fill="FFFFFF"/>
        </w:rPr>
        <w:t xml:space="preserve"> the </w:t>
      </w:r>
      <w:r w:rsidRPr="00034B61">
        <w:t xml:space="preserve">Law (No IX-975) of the </w:t>
      </w:r>
      <w:r w:rsidRPr="00034B61">
        <w:rPr>
          <w:szCs w:val="22"/>
        </w:rPr>
        <w:t xml:space="preserve">Republic of Lithuania on Insurance of Deposits and Liabilities to Investors of 19 November 2015 </w:t>
      </w:r>
      <w:r w:rsidRPr="00034B61">
        <w:rPr>
          <w:color w:val="000000"/>
          <w:szCs w:val="22"/>
          <w:shd w:val="clear" w:color="auto" w:fill="FFFFFF"/>
        </w:rPr>
        <w:t xml:space="preserve">(hereinafter – the Law). Article 36(4) of this Law </w:t>
      </w:r>
      <w:r>
        <w:rPr>
          <w:color w:val="000000"/>
          <w:szCs w:val="22"/>
          <w:shd w:val="clear" w:color="auto" w:fill="FFFFFF"/>
        </w:rPr>
        <w:t>specifies the purposes of the</w:t>
      </w:r>
      <w:r w:rsidRPr="00034B61">
        <w:rPr>
          <w:color w:val="000000"/>
          <w:szCs w:val="22"/>
          <w:shd w:val="clear" w:color="auto" w:fill="FFFFFF"/>
        </w:rPr>
        <w:t xml:space="preserve"> </w:t>
      </w:r>
      <w:r>
        <w:rPr>
          <w:color w:val="000000"/>
          <w:szCs w:val="22"/>
          <w:shd w:val="clear" w:color="auto" w:fill="FFFFFF"/>
        </w:rPr>
        <w:t>Company’s activities</w:t>
      </w:r>
      <w:r w:rsidRPr="00034B61">
        <w:rPr>
          <w:color w:val="000000"/>
          <w:szCs w:val="22"/>
          <w:shd w:val="clear" w:color="auto" w:fill="FFFFFF"/>
        </w:rPr>
        <w:t xml:space="preserve"> – </w:t>
      </w:r>
      <w:r>
        <w:t>to insure the depositor’s deposits, liabilities to investors in accordance with the procedure laid out in the Law and other legal acts, to administrate the Deposit Insurance Fund, the Fund of Insurance of Liabilities to Investors, and the Resolution Fund (hereinafter – the administrated funds), and to perform other functions provided for by laws</w:t>
      </w:r>
      <w:r w:rsidRPr="00034B61">
        <w:rPr>
          <w:color w:val="000000"/>
          <w:szCs w:val="24"/>
        </w:rPr>
        <w:t>.</w:t>
      </w:r>
    </w:p>
    <w:p w:rsidR="00726F48" w:rsidRPr="00034B61" w:rsidRDefault="00726F48" w:rsidP="006D5526">
      <w:pPr>
        <w:spacing w:line="276" w:lineRule="auto"/>
        <w:jc w:val="both"/>
        <w:rPr>
          <w:szCs w:val="24"/>
        </w:rPr>
      </w:pPr>
      <w:r w:rsidRPr="00034B61">
        <w:rPr>
          <w:szCs w:val="24"/>
        </w:rPr>
        <w:t xml:space="preserve">            </w:t>
      </w:r>
      <w:r>
        <w:rPr>
          <w:szCs w:val="24"/>
        </w:rPr>
        <w:t xml:space="preserve">In implementing the purposes of its activities and acting in observance of Article </w:t>
      </w:r>
      <w:r w:rsidRPr="00034B61">
        <w:rPr>
          <w:szCs w:val="24"/>
        </w:rPr>
        <w:t>38</w:t>
      </w:r>
      <w:r>
        <w:rPr>
          <w:szCs w:val="24"/>
        </w:rPr>
        <w:t xml:space="preserve"> of the </w:t>
      </w:r>
      <w:r w:rsidRPr="00034B61">
        <w:rPr>
          <w:szCs w:val="24"/>
        </w:rPr>
        <w:t xml:space="preserve">Law, </w:t>
      </w:r>
      <w:r>
        <w:rPr>
          <w:szCs w:val="24"/>
        </w:rPr>
        <w:t>the Company</w:t>
      </w:r>
      <w:r w:rsidRPr="00034B61">
        <w:rPr>
          <w:szCs w:val="24"/>
        </w:rPr>
        <w:t xml:space="preserve"> </w:t>
      </w:r>
      <w:r>
        <w:rPr>
          <w:szCs w:val="24"/>
        </w:rPr>
        <w:t>performs the following functions</w:t>
      </w:r>
      <w:r w:rsidRPr="00034B61">
        <w:rPr>
          <w:szCs w:val="24"/>
        </w:rPr>
        <w:t>:</w:t>
      </w:r>
    </w:p>
    <w:p w:rsidR="00726F48" w:rsidRPr="00034B61" w:rsidRDefault="00726F48" w:rsidP="0038745E">
      <w:pPr>
        <w:pStyle w:val="Sraopastraipa"/>
        <w:numPr>
          <w:ilvl w:val="0"/>
          <w:numId w:val="28"/>
        </w:numPr>
        <w:spacing w:line="276" w:lineRule="auto"/>
        <w:ind w:left="0" w:firstLine="0"/>
        <w:jc w:val="both"/>
        <w:rPr>
          <w:color w:val="000000"/>
          <w:szCs w:val="24"/>
        </w:rPr>
      </w:pPr>
      <w:r>
        <w:rPr>
          <w:color w:val="000000"/>
        </w:rPr>
        <w:t>collects deposit insurance</w:t>
      </w:r>
      <w:r w:rsidRPr="00C4248D">
        <w:rPr>
          <w:color w:val="000000"/>
        </w:rPr>
        <w:t xml:space="preserve"> </w:t>
      </w:r>
      <w:r>
        <w:rPr>
          <w:color w:val="000000"/>
        </w:rPr>
        <w:t>contributions, contributions of insurance of liabilities to investors, and resolution contributions and accumulate them in the respective administered fund</w:t>
      </w:r>
      <w:r w:rsidRPr="00034B61">
        <w:rPr>
          <w:color w:val="000000"/>
          <w:szCs w:val="24"/>
        </w:rPr>
        <w:t>;</w:t>
      </w:r>
    </w:p>
    <w:p w:rsidR="00726F48" w:rsidRPr="00034B61" w:rsidRDefault="00726F48" w:rsidP="0038745E">
      <w:pPr>
        <w:pStyle w:val="Sraopastraipa"/>
        <w:numPr>
          <w:ilvl w:val="0"/>
          <w:numId w:val="28"/>
        </w:numPr>
        <w:spacing w:line="276" w:lineRule="auto"/>
        <w:ind w:left="142" w:hanging="142"/>
        <w:jc w:val="both"/>
        <w:rPr>
          <w:color w:val="000000"/>
          <w:szCs w:val="24"/>
        </w:rPr>
      </w:pPr>
      <w:r w:rsidRPr="00034B61">
        <w:t xml:space="preserve">           </w:t>
      </w:r>
      <w:r>
        <w:rPr>
          <w:color w:val="000000"/>
        </w:rPr>
        <w:t>calculates and pays deposit insurance compensations and compensations for insurance of liabilities to investors</w:t>
      </w:r>
      <w:r w:rsidRPr="00034B61">
        <w:rPr>
          <w:color w:val="000000"/>
          <w:szCs w:val="24"/>
        </w:rPr>
        <w:t>;</w:t>
      </w:r>
    </w:p>
    <w:p w:rsidR="00726F48" w:rsidRPr="00034B61" w:rsidRDefault="00726F48" w:rsidP="0038745E">
      <w:pPr>
        <w:pStyle w:val="Sraopastraipa"/>
        <w:numPr>
          <w:ilvl w:val="0"/>
          <w:numId w:val="28"/>
        </w:numPr>
        <w:spacing w:line="276" w:lineRule="auto"/>
        <w:ind w:left="142" w:hanging="142"/>
        <w:jc w:val="both"/>
        <w:rPr>
          <w:color w:val="000000"/>
          <w:szCs w:val="24"/>
        </w:rPr>
      </w:pPr>
      <w:r w:rsidRPr="00034B61">
        <w:t xml:space="preserve">             </w:t>
      </w:r>
      <w:r>
        <w:rPr>
          <w:color w:val="000000"/>
        </w:rPr>
        <w:t xml:space="preserve">invests resources of the </w:t>
      </w:r>
      <w:r>
        <w:t>administrated</w:t>
      </w:r>
      <w:r>
        <w:rPr>
          <w:color w:val="000000"/>
        </w:rPr>
        <w:t xml:space="preserve"> funds and of the equity capital of the insurance company</w:t>
      </w:r>
      <w:r w:rsidRPr="00034B61">
        <w:rPr>
          <w:color w:val="000000"/>
          <w:szCs w:val="24"/>
        </w:rPr>
        <w:t xml:space="preserve">; </w:t>
      </w:r>
    </w:p>
    <w:p w:rsidR="00726F48" w:rsidRPr="00034B61" w:rsidRDefault="00726F48" w:rsidP="0038745E">
      <w:pPr>
        <w:pStyle w:val="Sraopastraipa"/>
        <w:numPr>
          <w:ilvl w:val="0"/>
          <w:numId w:val="28"/>
        </w:numPr>
        <w:spacing w:line="276" w:lineRule="auto"/>
        <w:ind w:left="0" w:firstLine="0"/>
        <w:jc w:val="both"/>
        <w:rPr>
          <w:color w:val="000000"/>
          <w:szCs w:val="24"/>
        </w:rPr>
      </w:pPr>
      <w:r w:rsidRPr="00034B61">
        <w:t xml:space="preserve">     </w:t>
      </w:r>
      <w:r>
        <w:t>handles the</w:t>
      </w:r>
      <w:r>
        <w:rPr>
          <w:color w:val="000000"/>
        </w:rPr>
        <w:t xml:space="preserve"> accounting of the </w:t>
      </w:r>
      <w:r>
        <w:t>administrated</w:t>
      </w:r>
      <w:r>
        <w:rPr>
          <w:color w:val="000000"/>
        </w:rPr>
        <w:t xml:space="preserve"> funds, prepares sets of financial statements, estimates of income and expenses and submits them for approval to the institution exercising rights and duties of the owner of the insurance company</w:t>
      </w:r>
      <w:r w:rsidRPr="00034B61">
        <w:rPr>
          <w:color w:val="000000"/>
          <w:szCs w:val="24"/>
        </w:rPr>
        <w:t>;</w:t>
      </w:r>
    </w:p>
    <w:p w:rsidR="00726F48" w:rsidRPr="00034B61" w:rsidRDefault="00726F48" w:rsidP="0038745E">
      <w:pPr>
        <w:pStyle w:val="Sraopastraipa"/>
        <w:numPr>
          <w:ilvl w:val="0"/>
          <w:numId w:val="28"/>
        </w:numPr>
        <w:spacing w:line="276" w:lineRule="auto"/>
        <w:ind w:left="0" w:firstLine="0"/>
        <w:jc w:val="both"/>
        <w:rPr>
          <w:color w:val="000000"/>
          <w:szCs w:val="24"/>
        </w:rPr>
      </w:pPr>
      <w:r w:rsidRPr="00034B61">
        <w:t xml:space="preserve">     </w:t>
      </w:r>
      <w:r>
        <w:rPr>
          <w:color w:val="000000"/>
        </w:rPr>
        <w:t xml:space="preserve">supervises the adherence to this </w:t>
      </w:r>
      <w:r>
        <w:t>Law</w:t>
      </w:r>
      <w:r>
        <w:rPr>
          <w:color w:val="000000"/>
        </w:rPr>
        <w:t xml:space="preserve"> and the requirements of its implementing legislation by the participants of the deposit insurance system and the participants of the system of insurance of liabilities to investors</w:t>
      </w:r>
      <w:r w:rsidRPr="00034B61">
        <w:rPr>
          <w:color w:val="000000"/>
          <w:szCs w:val="24"/>
        </w:rPr>
        <w:t>;</w:t>
      </w:r>
    </w:p>
    <w:p w:rsidR="00726F48" w:rsidRPr="00034B61" w:rsidRDefault="00726F48" w:rsidP="0038745E">
      <w:pPr>
        <w:pStyle w:val="Sraopastraipa"/>
        <w:numPr>
          <w:ilvl w:val="0"/>
          <w:numId w:val="28"/>
        </w:numPr>
        <w:spacing w:line="276" w:lineRule="auto"/>
        <w:ind w:left="0" w:firstLine="0"/>
        <w:jc w:val="both"/>
        <w:rPr>
          <w:color w:val="000000"/>
          <w:szCs w:val="24"/>
        </w:rPr>
      </w:pPr>
      <w:r w:rsidRPr="00034B61">
        <w:t xml:space="preserve">     </w:t>
      </w:r>
      <w:r>
        <w:t xml:space="preserve">assesses the terms and conditions of insurance (compensation) of deposits or liabilities to investors or other protection provided by third-country </w:t>
      </w:r>
      <w:r>
        <w:rPr>
          <w:color w:val="000000"/>
        </w:rPr>
        <w:t xml:space="preserve">credit institutions, financial brokerage firms and management companies that </w:t>
      </w:r>
      <w:r>
        <w:t>set up branches in the Republic of Lithuania</w:t>
      </w:r>
      <w:r w:rsidRPr="00034B61">
        <w:rPr>
          <w:color w:val="000000"/>
          <w:szCs w:val="24"/>
        </w:rPr>
        <w:t>;</w:t>
      </w:r>
    </w:p>
    <w:p w:rsidR="00726F48" w:rsidRPr="00034B61" w:rsidRDefault="00726F48" w:rsidP="0038745E">
      <w:pPr>
        <w:pStyle w:val="Sraopastraipa"/>
        <w:numPr>
          <w:ilvl w:val="0"/>
          <w:numId w:val="28"/>
        </w:numPr>
        <w:spacing w:line="276" w:lineRule="auto"/>
        <w:ind w:left="142" w:hanging="142"/>
        <w:jc w:val="both"/>
        <w:rPr>
          <w:color w:val="000000"/>
          <w:szCs w:val="24"/>
        </w:rPr>
      </w:pPr>
      <w:r w:rsidRPr="00034B61">
        <w:t xml:space="preserve">             </w:t>
      </w:r>
      <w:r>
        <w:rPr>
          <w:color w:val="000000"/>
        </w:rPr>
        <w:t>assesses its own risk, as well as the risk of the Deposit Insurance Fund and the Fund of Insurance of Liabilities to Investors</w:t>
      </w:r>
      <w:r w:rsidRPr="00034B61">
        <w:rPr>
          <w:color w:val="000000"/>
          <w:szCs w:val="24"/>
        </w:rPr>
        <w:t>;</w:t>
      </w:r>
    </w:p>
    <w:p w:rsidR="00726F48" w:rsidRPr="00034B61" w:rsidRDefault="00726F48" w:rsidP="0038745E">
      <w:pPr>
        <w:pStyle w:val="Sraopastraipa"/>
        <w:numPr>
          <w:ilvl w:val="0"/>
          <w:numId w:val="28"/>
        </w:numPr>
        <w:spacing w:line="276" w:lineRule="auto"/>
        <w:ind w:left="0" w:firstLine="0"/>
        <w:jc w:val="both"/>
        <w:rPr>
          <w:color w:val="000000"/>
          <w:szCs w:val="24"/>
        </w:rPr>
      </w:pPr>
      <w:r w:rsidRPr="00034B61">
        <w:t xml:space="preserve">     </w:t>
      </w:r>
      <w:r>
        <w:rPr>
          <w:color w:val="000000"/>
        </w:rPr>
        <w:t>cooperates and exchanges information with the deposit insurance system administrators, supervisory authorities of other Member States and third countries, as well as the European Banking Authority</w:t>
      </w:r>
      <w:r w:rsidRPr="00034B61">
        <w:rPr>
          <w:color w:val="000000"/>
          <w:szCs w:val="24"/>
        </w:rPr>
        <w:t xml:space="preserve">; </w:t>
      </w:r>
    </w:p>
    <w:p w:rsidR="00726F48" w:rsidRPr="00034B61" w:rsidRDefault="00726F48" w:rsidP="0038745E">
      <w:pPr>
        <w:pStyle w:val="Sraopastraipa"/>
        <w:numPr>
          <w:ilvl w:val="0"/>
          <w:numId w:val="28"/>
        </w:numPr>
        <w:spacing w:line="276" w:lineRule="auto"/>
        <w:ind w:left="142" w:hanging="142"/>
        <w:jc w:val="both"/>
        <w:rPr>
          <w:color w:val="000000"/>
          <w:szCs w:val="24"/>
        </w:rPr>
      </w:pPr>
      <w:r w:rsidRPr="00034B61">
        <w:t xml:space="preserve">            </w:t>
      </w:r>
      <w:r>
        <w:rPr>
          <w:color w:val="000000"/>
        </w:rPr>
        <w:t>conduct stress tests of the deposit insurance system</w:t>
      </w:r>
      <w:r w:rsidRPr="00034B61">
        <w:rPr>
          <w:color w:val="000000"/>
          <w:szCs w:val="24"/>
        </w:rPr>
        <w:t>.</w:t>
      </w:r>
    </w:p>
    <w:p w:rsidR="00726F48" w:rsidRPr="00034B61" w:rsidRDefault="00726F48" w:rsidP="006D5526">
      <w:pPr>
        <w:spacing w:line="276" w:lineRule="auto"/>
        <w:jc w:val="both"/>
        <w:rPr>
          <w:szCs w:val="24"/>
        </w:rPr>
      </w:pPr>
      <w:r>
        <w:rPr>
          <w:szCs w:val="24"/>
        </w:rPr>
        <w:t>As at 31 December 2018, the Company</w:t>
      </w:r>
      <w:r w:rsidRPr="00034B61">
        <w:rPr>
          <w:szCs w:val="24"/>
        </w:rPr>
        <w:t xml:space="preserve"> </w:t>
      </w:r>
      <w:r>
        <w:rPr>
          <w:szCs w:val="24"/>
        </w:rPr>
        <w:t>had no branches and representative offices</w:t>
      </w:r>
      <w:r w:rsidRPr="00034B61">
        <w:rPr>
          <w:szCs w:val="24"/>
        </w:rPr>
        <w:t xml:space="preserve">. </w:t>
      </w:r>
    </w:p>
    <w:p w:rsidR="00726F48" w:rsidRPr="00034B61" w:rsidRDefault="00726F48" w:rsidP="006D5526">
      <w:pPr>
        <w:spacing w:line="276" w:lineRule="auto"/>
        <w:jc w:val="both"/>
        <w:rPr>
          <w:szCs w:val="24"/>
        </w:rPr>
      </w:pPr>
      <w:r>
        <w:rPr>
          <w:szCs w:val="24"/>
        </w:rPr>
        <w:t xml:space="preserve">As at 31 December </w:t>
      </w:r>
      <w:r w:rsidRPr="00034B61">
        <w:rPr>
          <w:szCs w:val="24"/>
        </w:rPr>
        <w:t>201</w:t>
      </w:r>
      <w:r>
        <w:rPr>
          <w:szCs w:val="24"/>
        </w:rPr>
        <w:t>8, the Company</w:t>
      </w:r>
      <w:r w:rsidRPr="00034B61">
        <w:rPr>
          <w:szCs w:val="24"/>
        </w:rPr>
        <w:t xml:space="preserve"> </w:t>
      </w:r>
      <w:r>
        <w:rPr>
          <w:szCs w:val="24"/>
        </w:rPr>
        <w:t>has not acquired its own shares</w:t>
      </w:r>
      <w:r w:rsidRPr="00034B61">
        <w:rPr>
          <w:szCs w:val="24"/>
        </w:rPr>
        <w:t>.</w:t>
      </w:r>
    </w:p>
    <w:p w:rsidR="00726F48" w:rsidRPr="00034B61" w:rsidRDefault="00726F48" w:rsidP="006D5526">
      <w:pPr>
        <w:spacing w:line="276" w:lineRule="auto"/>
        <w:jc w:val="both"/>
        <w:rPr>
          <w:szCs w:val="24"/>
        </w:rPr>
      </w:pPr>
      <w:r>
        <w:rPr>
          <w:szCs w:val="24"/>
        </w:rPr>
        <w:t>As at 31 December 2018, the Company</w:t>
      </w:r>
      <w:r w:rsidRPr="00034B61">
        <w:rPr>
          <w:szCs w:val="24"/>
        </w:rPr>
        <w:t xml:space="preserve"> </w:t>
      </w:r>
      <w:r>
        <w:rPr>
          <w:szCs w:val="24"/>
        </w:rPr>
        <w:t>has not set up any subsidiaries</w:t>
      </w:r>
      <w:r w:rsidRPr="00034B61">
        <w:rPr>
          <w:szCs w:val="24"/>
        </w:rPr>
        <w:t>.</w:t>
      </w:r>
    </w:p>
    <w:p w:rsidR="00726F48" w:rsidRPr="00034B61" w:rsidRDefault="00726F48" w:rsidP="006D5526">
      <w:pPr>
        <w:spacing w:line="276" w:lineRule="auto"/>
        <w:jc w:val="both"/>
        <w:rPr>
          <w:szCs w:val="24"/>
        </w:rPr>
      </w:pPr>
      <w:r>
        <w:rPr>
          <w:szCs w:val="24"/>
        </w:rPr>
        <w:t xml:space="preserve">In </w:t>
      </w:r>
      <w:r w:rsidRPr="00034B61">
        <w:rPr>
          <w:szCs w:val="24"/>
        </w:rPr>
        <w:t>201</w:t>
      </w:r>
      <w:r>
        <w:rPr>
          <w:szCs w:val="24"/>
        </w:rPr>
        <w:t xml:space="preserve">8, the average payroll number of the Company’s employees was </w:t>
      </w:r>
      <w:r w:rsidRPr="00034B61">
        <w:rPr>
          <w:szCs w:val="24"/>
        </w:rPr>
        <w:t>1</w:t>
      </w:r>
      <w:r>
        <w:rPr>
          <w:szCs w:val="24"/>
        </w:rPr>
        <w:t>8</w:t>
      </w:r>
      <w:r w:rsidRPr="00034B61">
        <w:rPr>
          <w:szCs w:val="24"/>
        </w:rPr>
        <w:t>.</w:t>
      </w:r>
    </w:p>
    <w:p w:rsidR="00726F48" w:rsidRPr="0092775F" w:rsidRDefault="00726F48" w:rsidP="006D5526">
      <w:pPr>
        <w:spacing w:line="276" w:lineRule="auto"/>
        <w:jc w:val="both"/>
        <w:rPr>
          <w:szCs w:val="24"/>
        </w:rPr>
      </w:pPr>
      <w:r>
        <w:rPr>
          <w:szCs w:val="24"/>
        </w:rPr>
        <w:t xml:space="preserve">In 2017, the average payroll number of the Company’s employees was </w:t>
      </w:r>
      <w:r w:rsidRPr="0092775F">
        <w:rPr>
          <w:szCs w:val="24"/>
        </w:rPr>
        <w:t>16.</w:t>
      </w:r>
    </w:p>
    <w:p w:rsidR="00726F48" w:rsidRPr="0092775F" w:rsidRDefault="00726F48" w:rsidP="0038745E">
      <w:pPr>
        <w:pStyle w:val="Antrat2"/>
        <w:numPr>
          <w:ilvl w:val="0"/>
          <w:numId w:val="27"/>
        </w:numPr>
        <w:ind w:left="426" w:hanging="426"/>
        <w:rPr>
          <w:sz w:val="24"/>
          <w:szCs w:val="24"/>
        </w:rPr>
      </w:pPr>
      <w:bookmarkStart w:id="22" w:name="_Toc441324021"/>
      <w:r>
        <w:rPr>
          <w:sz w:val="24"/>
          <w:szCs w:val="24"/>
        </w:rPr>
        <w:t>Summary of significant principles of accounting</w:t>
      </w:r>
      <w:r w:rsidRPr="0092775F">
        <w:rPr>
          <w:sz w:val="24"/>
          <w:szCs w:val="24"/>
        </w:rPr>
        <w:t xml:space="preserve"> </w:t>
      </w:r>
      <w:bookmarkEnd w:id="22"/>
    </w:p>
    <w:p w:rsidR="00726F48" w:rsidRPr="0092775F" w:rsidRDefault="00726F48" w:rsidP="00666BD1">
      <w:pPr>
        <w:rPr>
          <w:sz w:val="24"/>
          <w:szCs w:val="24"/>
        </w:rPr>
      </w:pPr>
    </w:p>
    <w:p w:rsidR="00726F48" w:rsidRPr="0092775F" w:rsidRDefault="00726F48" w:rsidP="00666BD1">
      <w:pPr>
        <w:jc w:val="both"/>
      </w:pPr>
      <w:r w:rsidRPr="0092775F">
        <w:t xml:space="preserve">          </w:t>
      </w:r>
      <w:r w:rsidRPr="00034B61">
        <w:t xml:space="preserve">          </w:t>
      </w:r>
      <w:r>
        <w:t xml:space="preserve">The main principles of accounting applied in preparing financial statements of the Fund for the year ended 31 December </w:t>
      </w:r>
      <w:r w:rsidRPr="00B34608">
        <w:t>201</w:t>
      </w:r>
      <w:r>
        <w:t>8</w:t>
      </w:r>
      <w:r w:rsidRPr="00B34608">
        <w:t xml:space="preserve"> </w:t>
      </w:r>
      <w:r>
        <w:t>are as follows</w:t>
      </w:r>
      <w:r w:rsidRPr="0092775F">
        <w:t>:</w:t>
      </w:r>
    </w:p>
    <w:p w:rsidR="00726F48" w:rsidRPr="0092775F" w:rsidRDefault="00726F48" w:rsidP="00666BD1">
      <w:pPr>
        <w:jc w:val="both"/>
      </w:pPr>
    </w:p>
    <w:p w:rsidR="00726F48" w:rsidRPr="0092775F" w:rsidRDefault="00726F48" w:rsidP="00462AFB">
      <w:pPr>
        <w:jc w:val="both"/>
        <w:rPr>
          <w:szCs w:val="24"/>
        </w:rPr>
      </w:pPr>
    </w:p>
    <w:p w:rsidR="00726F48" w:rsidRPr="0092775F" w:rsidRDefault="00726F48" w:rsidP="005E0A81">
      <w:pPr>
        <w:pStyle w:val="Antrat3"/>
        <w:numPr>
          <w:ilvl w:val="1"/>
          <w:numId w:val="27"/>
        </w:numPr>
        <w:tabs>
          <w:tab w:val="left" w:pos="0"/>
        </w:tabs>
        <w:spacing w:before="0"/>
        <w:rPr>
          <w:sz w:val="24"/>
          <w:szCs w:val="24"/>
        </w:rPr>
      </w:pPr>
      <w:bookmarkStart w:id="23" w:name="_Toc441324022"/>
      <w:r w:rsidRPr="00B34608">
        <w:rPr>
          <w:b/>
          <w:sz w:val="24"/>
        </w:rPr>
        <w:t>F</w:t>
      </w:r>
      <w:r>
        <w:rPr>
          <w:b/>
          <w:sz w:val="24"/>
        </w:rPr>
        <w:t>orm of financial statements</w:t>
      </w:r>
      <w:r w:rsidRPr="0092775F">
        <w:rPr>
          <w:b/>
          <w:sz w:val="24"/>
        </w:rPr>
        <w:t xml:space="preserve"> </w:t>
      </w:r>
      <w:bookmarkEnd w:id="23"/>
    </w:p>
    <w:p w:rsidR="00726F48" w:rsidRPr="0092775F" w:rsidRDefault="00726F48" w:rsidP="00666BD1"/>
    <w:p w:rsidR="00726F48" w:rsidRPr="0092775F" w:rsidRDefault="00726F48" w:rsidP="00A63361">
      <w:pPr>
        <w:jc w:val="both"/>
      </w:pPr>
      <w:r w:rsidRPr="0092775F">
        <w:t xml:space="preserve">        </w:t>
      </w:r>
      <w:r w:rsidRPr="00B34608">
        <w:t>F</w:t>
      </w:r>
      <w:r>
        <w:t>inancial statements of the Company</w:t>
      </w:r>
      <w:r w:rsidRPr="00034B61">
        <w:t xml:space="preserve"> </w:t>
      </w:r>
      <w:r>
        <w:t>were prepared according to the Business Accounting Standards (hereinafter</w:t>
      </w:r>
      <w:r w:rsidRPr="00034B61">
        <w:t xml:space="preserve"> – </w:t>
      </w:r>
      <w:r>
        <w:t>B</w:t>
      </w:r>
      <w:r w:rsidRPr="00034B61">
        <w:t xml:space="preserve">AS), </w:t>
      </w:r>
      <w:r>
        <w:t xml:space="preserve">which include the standards and interpretations approved by the </w:t>
      </w:r>
      <w:r w:rsidRPr="00034B61">
        <w:t>Au</w:t>
      </w:r>
      <w:r>
        <w:t xml:space="preserve">thority of Audit and Accounting under the Ministry of Finance of the Republic of Lithuania before 31 December </w:t>
      </w:r>
      <w:r w:rsidRPr="00034B61">
        <w:t>201</w:t>
      </w:r>
      <w:r>
        <w:t>8</w:t>
      </w:r>
      <w:r w:rsidRPr="00034B61">
        <w:t xml:space="preserve">. </w:t>
      </w:r>
      <w:r>
        <w:t>Financial year of the Company corresponds to the calendar year</w:t>
      </w:r>
      <w:r w:rsidRPr="0092775F">
        <w:t>.</w:t>
      </w:r>
    </w:p>
    <w:p w:rsidR="00726F48" w:rsidRPr="0092775F" w:rsidRDefault="00726F48" w:rsidP="00F82FA1">
      <w:pPr>
        <w:jc w:val="both"/>
        <w:rPr>
          <w:szCs w:val="22"/>
        </w:rPr>
      </w:pPr>
    </w:p>
    <w:p w:rsidR="00726F48" w:rsidRPr="0092775F" w:rsidRDefault="00726F48" w:rsidP="00FF3D88">
      <w:pPr>
        <w:pStyle w:val="Antrat3"/>
        <w:numPr>
          <w:ilvl w:val="1"/>
          <w:numId w:val="27"/>
        </w:numPr>
        <w:tabs>
          <w:tab w:val="left" w:pos="0"/>
        </w:tabs>
        <w:spacing w:before="240"/>
        <w:rPr>
          <w:b/>
          <w:sz w:val="24"/>
        </w:rPr>
      </w:pPr>
      <w:bookmarkStart w:id="24" w:name="_Toc441324023"/>
      <w:bookmarkStart w:id="25" w:name="_Toc67212669"/>
      <w:r>
        <w:rPr>
          <w:b/>
          <w:sz w:val="24"/>
        </w:rPr>
        <w:t>Conformity of f</w:t>
      </w:r>
      <w:r w:rsidRPr="00B34608">
        <w:rPr>
          <w:b/>
          <w:sz w:val="24"/>
        </w:rPr>
        <w:t>inan</w:t>
      </w:r>
      <w:r>
        <w:rPr>
          <w:b/>
          <w:sz w:val="24"/>
        </w:rPr>
        <w:t>cial statements with the Standard</w:t>
      </w:r>
      <w:r w:rsidRPr="0092775F">
        <w:rPr>
          <w:b/>
          <w:sz w:val="24"/>
        </w:rPr>
        <w:t>s</w:t>
      </w:r>
    </w:p>
    <w:p w:rsidR="00726F48" w:rsidRPr="0092775F" w:rsidRDefault="00726F48" w:rsidP="00C357F8">
      <w:pPr>
        <w:ind w:left="567"/>
        <w:jc w:val="both"/>
      </w:pPr>
    </w:p>
    <w:p w:rsidR="00726F48" w:rsidRPr="0092775F" w:rsidRDefault="00726F48" w:rsidP="00C357F8">
      <w:pPr>
        <w:tabs>
          <w:tab w:val="left" w:pos="0"/>
        </w:tabs>
        <w:jc w:val="both"/>
      </w:pPr>
      <w:r w:rsidRPr="0092775F">
        <w:t xml:space="preserve">       </w:t>
      </w:r>
      <w:r w:rsidRPr="00B34608">
        <w:t>F</w:t>
      </w:r>
      <w:r>
        <w:t>inancial statements of the</w:t>
      </w:r>
      <w:r w:rsidRPr="00034B61">
        <w:t xml:space="preserve"> </w:t>
      </w:r>
      <w:r>
        <w:t>Company</w:t>
      </w:r>
      <w:r w:rsidRPr="00034B61">
        <w:t xml:space="preserve"> </w:t>
      </w:r>
      <w:r>
        <w:t xml:space="preserve">for </w:t>
      </w:r>
      <w:r w:rsidRPr="00034B61">
        <w:t>201</w:t>
      </w:r>
      <w:r>
        <w:t>8</w:t>
      </w:r>
      <w:r w:rsidRPr="00034B61">
        <w:t xml:space="preserve"> </w:t>
      </w:r>
      <w:r>
        <w:t>were prepared separately according to the B</w:t>
      </w:r>
      <w:r w:rsidRPr="00034B61">
        <w:t xml:space="preserve">AS, </w:t>
      </w:r>
      <w:r>
        <w:t>as provided for by Article 45(1) of the</w:t>
      </w:r>
      <w:r w:rsidRPr="00B34608">
        <w:t xml:space="preserve"> </w:t>
      </w:r>
      <w:r>
        <w:t>Law</w:t>
      </w:r>
      <w:r w:rsidRPr="0092775F">
        <w:t xml:space="preserve">. </w:t>
      </w:r>
    </w:p>
    <w:p w:rsidR="00726F48" w:rsidRPr="0092775F" w:rsidRDefault="00726F48" w:rsidP="00D85EF7">
      <w:pPr>
        <w:pStyle w:val="Antrat3"/>
        <w:numPr>
          <w:ilvl w:val="1"/>
          <w:numId w:val="27"/>
        </w:numPr>
        <w:tabs>
          <w:tab w:val="left" w:pos="0"/>
        </w:tabs>
        <w:spacing w:before="240" w:line="360" w:lineRule="auto"/>
        <w:rPr>
          <w:b/>
          <w:sz w:val="24"/>
        </w:rPr>
      </w:pPr>
      <w:r>
        <w:rPr>
          <w:b/>
          <w:sz w:val="24"/>
        </w:rPr>
        <w:t>Reporting currency</w:t>
      </w:r>
      <w:r w:rsidRPr="0092775F">
        <w:rPr>
          <w:b/>
          <w:sz w:val="24"/>
        </w:rPr>
        <w:t xml:space="preserve"> </w:t>
      </w:r>
      <w:bookmarkEnd w:id="24"/>
    </w:p>
    <w:p w:rsidR="00726F48" w:rsidRPr="0092775F" w:rsidRDefault="00726F48" w:rsidP="00D85EF7">
      <w:pPr>
        <w:spacing w:line="360" w:lineRule="auto"/>
        <w:jc w:val="both"/>
      </w:pPr>
      <w:r w:rsidRPr="0092775F">
        <w:t xml:space="preserve">      </w:t>
      </w:r>
      <w:r>
        <w:t>The Company’s</w:t>
      </w:r>
      <w:r w:rsidRPr="00034B61">
        <w:t xml:space="preserve"> </w:t>
      </w:r>
      <w:r>
        <w:t>accounting records are kept and all amounts in these financial statements are presented in euro (EUR)</w:t>
      </w:r>
      <w:r w:rsidRPr="0092775F">
        <w:t xml:space="preserve">. </w:t>
      </w:r>
    </w:p>
    <w:p w:rsidR="00726F48" w:rsidRPr="0092775F" w:rsidRDefault="00726F48" w:rsidP="00430229">
      <w:pPr>
        <w:pStyle w:val="Antrat3"/>
        <w:numPr>
          <w:ilvl w:val="1"/>
          <w:numId w:val="27"/>
        </w:numPr>
        <w:tabs>
          <w:tab w:val="left" w:pos="0"/>
        </w:tabs>
        <w:rPr>
          <w:b/>
          <w:sz w:val="24"/>
        </w:rPr>
      </w:pPr>
      <w:bookmarkStart w:id="26" w:name="_Toc441324024"/>
      <w:bookmarkEnd w:id="25"/>
      <w:r w:rsidRPr="00034B61">
        <w:rPr>
          <w:b/>
          <w:sz w:val="24"/>
        </w:rPr>
        <w:t>I</w:t>
      </w:r>
      <w:r>
        <w:rPr>
          <w:b/>
          <w:sz w:val="24"/>
        </w:rPr>
        <w:t>ntangible fixed assets</w:t>
      </w:r>
      <w:r w:rsidRPr="0092775F">
        <w:rPr>
          <w:b/>
          <w:sz w:val="24"/>
        </w:rPr>
        <w:t xml:space="preserve"> </w:t>
      </w:r>
      <w:bookmarkEnd w:id="26"/>
    </w:p>
    <w:p w:rsidR="00726F48" w:rsidRPr="00034B61" w:rsidRDefault="00726F48" w:rsidP="00404F5D">
      <w:pPr>
        <w:pStyle w:val="Pagrindinistekstas"/>
        <w:spacing w:line="276" w:lineRule="auto"/>
      </w:pPr>
      <w:r w:rsidRPr="0092775F">
        <w:t xml:space="preserve">        </w:t>
      </w:r>
      <w:r>
        <w:t>Intangible assets</w:t>
      </w:r>
      <w:r w:rsidRPr="00034B61">
        <w:t xml:space="preserve"> </w:t>
      </w:r>
      <w:r>
        <w:t xml:space="preserve">are accounted for in observance of </w:t>
      </w:r>
      <w:r w:rsidRPr="00034B61">
        <w:t>13</w:t>
      </w:r>
      <w:r>
        <w:t xml:space="preserve"> BAS ‘Intangible assets’</w:t>
      </w:r>
      <w:r w:rsidRPr="00034B61">
        <w:t xml:space="preserve">. </w:t>
      </w:r>
      <w:r w:rsidRPr="002C2ADC">
        <w:rPr>
          <w:szCs w:val="22"/>
        </w:rPr>
        <w:t xml:space="preserve">Intangible assets are recognised when future economic benefits from the assets can be expected and the value of assets can be reliably measured. </w:t>
      </w:r>
      <w:r>
        <w:rPr>
          <w:szCs w:val="22"/>
        </w:rPr>
        <w:t>Following initial recognition,</w:t>
      </w:r>
      <w:r w:rsidRPr="00034B61">
        <w:t xml:space="preserve"> </w:t>
      </w:r>
      <w:r>
        <w:t>intangible assets</w:t>
      </w:r>
      <w:r w:rsidRPr="00034B61">
        <w:t xml:space="preserve"> </w:t>
      </w:r>
      <w:r>
        <w:t>are carried at acquisition cost, less accrued amortisation and accrued value impairment losses</w:t>
      </w:r>
      <w:r w:rsidRPr="00034B61">
        <w:t xml:space="preserve">, </w:t>
      </w:r>
      <w:r>
        <w:t>if any</w:t>
      </w:r>
      <w:r w:rsidRPr="00034B61">
        <w:t xml:space="preserve">. </w:t>
      </w:r>
      <w:r>
        <w:t>Intangible assets</w:t>
      </w:r>
      <w:r w:rsidRPr="00034B61">
        <w:t xml:space="preserve"> </w:t>
      </w:r>
      <w:r>
        <w:t>are amortised applying the straight-line method during the estimated useful life</w:t>
      </w:r>
      <w:r w:rsidRPr="00034B61">
        <w:t xml:space="preserve">. </w:t>
      </w:r>
      <w:r w:rsidRPr="002C2ADC">
        <w:rPr>
          <w:szCs w:val="22"/>
        </w:rPr>
        <w:t>Intangible assets</w:t>
      </w:r>
      <w:r>
        <w:t xml:space="preserve"> of the Company</w:t>
      </w:r>
      <w:r w:rsidRPr="00034B61">
        <w:t xml:space="preserve"> </w:t>
      </w:r>
      <w:r>
        <w:t xml:space="preserve">are amortised during the period of </w:t>
      </w:r>
      <w:r w:rsidRPr="00034B61">
        <w:t xml:space="preserve">3 </w:t>
      </w:r>
      <w:r>
        <w:t>years</w:t>
      </w:r>
      <w:r w:rsidRPr="00034B61">
        <w:t>.</w:t>
      </w:r>
    </w:p>
    <w:p w:rsidR="00726F48" w:rsidRPr="00034B61" w:rsidRDefault="00726F48" w:rsidP="00404F5D">
      <w:pPr>
        <w:pStyle w:val="Pagrindinistekstas"/>
        <w:rPr>
          <w:i/>
        </w:rPr>
      </w:pPr>
      <w:r w:rsidRPr="00034B61">
        <w:rPr>
          <w:i/>
        </w:rPr>
        <w:t>Licenc</w:t>
      </w:r>
      <w:r>
        <w:rPr>
          <w:i/>
        </w:rPr>
        <w:t>e</w:t>
      </w:r>
      <w:r w:rsidRPr="00034B61">
        <w:rPr>
          <w:i/>
        </w:rPr>
        <w:t>s</w:t>
      </w:r>
    </w:p>
    <w:p w:rsidR="00726F48" w:rsidRPr="00034B61" w:rsidRDefault="00726F48" w:rsidP="00404F5D">
      <w:pPr>
        <w:pStyle w:val="Pagrindinistekstas"/>
      </w:pPr>
      <w:r w:rsidRPr="00034B61">
        <w:t xml:space="preserve">          </w:t>
      </w:r>
      <w:r>
        <w:t>Amounts paid for licences are capitalised and amortised during the licence validity period</w:t>
      </w:r>
      <w:r w:rsidRPr="00034B61">
        <w:t xml:space="preserve">. </w:t>
      </w:r>
    </w:p>
    <w:p w:rsidR="00726F48" w:rsidRPr="00034B61" w:rsidRDefault="00726F48" w:rsidP="00404F5D">
      <w:pPr>
        <w:pStyle w:val="Pagrindinistekstas"/>
        <w:rPr>
          <w:i/>
        </w:rPr>
      </w:pPr>
      <w:r>
        <w:rPr>
          <w:i/>
        </w:rPr>
        <w:t>Software</w:t>
      </w:r>
    </w:p>
    <w:p w:rsidR="00726F48" w:rsidRPr="00034B61" w:rsidRDefault="00726F48" w:rsidP="00404F5D">
      <w:pPr>
        <w:pStyle w:val="Antrat6"/>
        <w:spacing w:line="276" w:lineRule="auto"/>
        <w:jc w:val="both"/>
      </w:pPr>
      <w:r w:rsidRPr="00034B61">
        <w:t xml:space="preserve">         N</w:t>
      </w:r>
      <w:r>
        <w:t>ew software acquisition costs are capitalised and recognised as intangible fixed assets when such costs are not a component part of computer equipment</w:t>
      </w:r>
      <w:r w:rsidRPr="00034B61">
        <w:t xml:space="preserve">. </w:t>
      </w:r>
      <w:r>
        <w:t xml:space="preserve">Software is amortised during the period of </w:t>
      </w:r>
      <w:r w:rsidRPr="00034B61">
        <w:t xml:space="preserve">3 </w:t>
      </w:r>
      <w:r>
        <w:t>years</w:t>
      </w:r>
      <w:r w:rsidRPr="00034B61">
        <w:t>.</w:t>
      </w:r>
    </w:p>
    <w:p w:rsidR="00726F48" w:rsidRPr="0092775F" w:rsidRDefault="00726F48" w:rsidP="00404F5D">
      <w:pPr>
        <w:pStyle w:val="Antrat6"/>
        <w:spacing w:line="276" w:lineRule="auto"/>
        <w:jc w:val="both"/>
      </w:pPr>
      <w:r w:rsidRPr="00034B61">
        <w:t xml:space="preserve">        </w:t>
      </w:r>
      <w:r>
        <w:t>Expenses incurred in recovering or retaining expected economic benefits from operation of available software systems are recognised in expenses of the period during which the works of repair and maintenance are carried out</w:t>
      </w:r>
      <w:r w:rsidRPr="0092775F">
        <w:t>.</w:t>
      </w:r>
    </w:p>
    <w:p w:rsidR="00726F48" w:rsidRPr="0092775F" w:rsidRDefault="00726F48" w:rsidP="00D85EF7">
      <w:pPr>
        <w:pStyle w:val="Antrat3"/>
        <w:numPr>
          <w:ilvl w:val="1"/>
          <w:numId w:val="27"/>
        </w:numPr>
        <w:tabs>
          <w:tab w:val="left" w:pos="0"/>
        </w:tabs>
        <w:spacing w:line="360" w:lineRule="auto"/>
        <w:rPr>
          <w:b/>
          <w:sz w:val="24"/>
        </w:rPr>
      </w:pPr>
      <w:bookmarkStart w:id="27" w:name="_Toc441324025"/>
      <w:r>
        <w:rPr>
          <w:b/>
          <w:sz w:val="24"/>
        </w:rPr>
        <w:t>Tangible fixed asset</w:t>
      </w:r>
      <w:r w:rsidRPr="00034B61">
        <w:rPr>
          <w:b/>
          <w:sz w:val="24"/>
        </w:rPr>
        <w:t>s</w:t>
      </w:r>
      <w:r w:rsidRPr="0092775F">
        <w:rPr>
          <w:b/>
          <w:sz w:val="24"/>
        </w:rPr>
        <w:t xml:space="preserve"> </w:t>
      </w:r>
      <w:bookmarkEnd w:id="27"/>
    </w:p>
    <w:p w:rsidR="00726F48" w:rsidRPr="00034B61" w:rsidRDefault="00726F48" w:rsidP="00404F5D">
      <w:pPr>
        <w:pStyle w:val="Antrat6"/>
        <w:spacing w:line="276" w:lineRule="auto"/>
        <w:jc w:val="both"/>
      </w:pPr>
      <w:r w:rsidRPr="0092775F">
        <w:t xml:space="preserve">       </w:t>
      </w:r>
      <w:r>
        <w:t>Tangible fixed assets</w:t>
      </w:r>
      <w:r w:rsidRPr="00034B61">
        <w:t xml:space="preserve"> </w:t>
      </w:r>
      <w:r>
        <w:t xml:space="preserve">are accounted for in observance of </w:t>
      </w:r>
      <w:r w:rsidRPr="00034B61">
        <w:t>1</w:t>
      </w:r>
      <w:r>
        <w:t>2 BAS ‘Tangible fixed assets’</w:t>
      </w:r>
      <w:r w:rsidRPr="00034B61">
        <w:t xml:space="preserve">. </w:t>
      </w:r>
      <w:r>
        <w:t>Tangible fixed assets</w:t>
      </w:r>
      <w:r w:rsidRPr="00034B61">
        <w:t xml:space="preserve"> </w:t>
      </w:r>
      <w:r>
        <w:t>are carried at acquisition cost, less accrued amortisation and accrued value impairment losses</w:t>
      </w:r>
      <w:r w:rsidRPr="00034B61">
        <w:t xml:space="preserve">, </w:t>
      </w:r>
      <w:r>
        <w:t>if any</w:t>
      </w:r>
      <w:r w:rsidRPr="00034B61">
        <w:t>.</w:t>
      </w:r>
    </w:p>
    <w:p w:rsidR="00726F48" w:rsidRPr="00034B61" w:rsidRDefault="00726F48" w:rsidP="00404F5D">
      <w:pPr>
        <w:pStyle w:val="Antrat6"/>
        <w:spacing w:line="276" w:lineRule="auto"/>
        <w:jc w:val="both"/>
      </w:pPr>
      <w:r w:rsidRPr="00034B61">
        <w:t xml:space="preserve">       </w:t>
      </w:r>
      <w:r>
        <w:t xml:space="preserve">When assets are sold or written-off, their acquisition cost and accrued depreciation is eliminated in the accounts and profit or loss from sale is recognised in the profit </w:t>
      </w:r>
      <w:r w:rsidRPr="00034B61">
        <w:t>(</w:t>
      </w:r>
      <w:r>
        <w:t>loss</w:t>
      </w:r>
      <w:r w:rsidRPr="00034B61">
        <w:t xml:space="preserve">) </w:t>
      </w:r>
      <w:r>
        <w:t>statement</w:t>
      </w:r>
      <w:r w:rsidRPr="00034B61">
        <w:t>.</w:t>
      </w:r>
    </w:p>
    <w:p w:rsidR="00726F48" w:rsidRPr="00034B61" w:rsidRDefault="00726F48" w:rsidP="00404F5D">
      <w:pPr>
        <w:pStyle w:val="Antrat6"/>
        <w:spacing w:line="276" w:lineRule="auto"/>
        <w:jc w:val="both"/>
      </w:pPr>
      <w:r>
        <w:t xml:space="preserve">       Initial cost of a tangible fixed asset comprises the acquisition cost</w:t>
      </w:r>
      <w:r w:rsidRPr="00034B61">
        <w:t xml:space="preserve">, </w:t>
      </w:r>
      <w:r>
        <w:t>including non-refundable purchase taxes and all directly attributable expenses related with the preparation of the asset for operation or bringing to the location where it will be used</w:t>
      </w:r>
      <w:r w:rsidRPr="00034B61">
        <w:t xml:space="preserve">. </w:t>
      </w:r>
    </w:p>
    <w:p w:rsidR="00726F48" w:rsidRPr="00034B61" w:rsidRDefault="00726F48" w:rsidP="00404F5D">
      <w:pPr>
        <w:pStyle w:val="Antrat6"/>
        <w:spacing w:line="276" w:lineRule="auto"/>
        <w:jc w:val="both"/>
      </w:pPr>
      <w:r w:rsidRPr="00034B61">
        <w:t xml:space="preserve">      </w:t>
      </w:r>
      <w:r>
        <w:t>Costs of repair and operation incurred when tangible fixed assets are put into use normally are recorded in the profit (loss) statement of the period during which they were incurred</w:t>
      </w:r>
      <w:r w:rsidRPr="00034B61">
        <w:t xml:space="preserve">. </w:t>
      </w:r>
      <w:r>
        <w:t>In those cases when it can be clearly demonstrated that such costs will increase economic benefits from the use of such tangible fixed assets and/or will extend their the estimated useful economic life</w:t>
      </w:r>
      <w:r w:rsidRPr="00034B61">
        <w:t xml:space="preserve">, </w:t>
      </w:r>
      <w:r>
        <w:t>the costs are capitalised summing them up with the acquisition cost of tangible fixed assets</w:t>
      </w:r>
      <w:r w:rsidRPr="00034B61">
        <w:t xml:space="preserve">. </w:t>
      </w:r>
    </w:p>
    <w:p w:rsidR="00726F48" w:rsidRPr="00034B61" w:rsidRDefault="00726F48" w:rsidP="00404F5D">
      <w:pPr>
        <w:pStyle w:val="Antrat6"/>
        <w:spacing w:line="276" w:lineRule="auto"/>
      </w:pPr>
      <w:r w:rsidRPr="00034B61">
        <w:t xml:space="preserve">     </w:t>
      </w:r>
      <w:r>
        <w:t>The minimum value of tangible fixed assets applied by the Company</w:t>
      </w:r>
      <w:r w:rsidRPr="00034B61">
        <w:t xml:space="preserve"> </w:t>
      </w:r>
      <w:r>
        <w:t xml:space="preserve">is EUR </w:t>
      </w:r>
      <w:r w:rsidRPr="00034B61">
        <w:t>500.</w:t>
      </w:r>
    </w:p>
    <w:p w:rsidR="00726F48" w:rsidRPr="00034B61" w:rsidRDefault="00726F48" w:rsidP="00404F5D">
      <w:pPr>
        <w:pStyle w:val="Antrat6"/>
        <w:spacing w:line="276" w:lineRule="auto"/>
      </w:pPr>
      <w:r w:rsidRPr="00034B61">
        <w:t xml:space="preserve">      </w:t>
      </w:r>
      <w:r>
        <w:t>Depreciation is calculated according to the straight-line method over the below specified average useful life</w:t>
      </w:r>
      <w:r w:rsidRPr="00034B61">
        <w:t>:</w:t>
      </w:r>
    </w:p>
    <w:p w:rsidR="00726F48" w:rsidRPr="00034B61" w:rsidRDefault="00726F48" w:rsidP="00404F5D">
      <w:pPr>
        <w:pStyle w:val="Pagrindinistekstas"/>
        <w:tabs>
          <w:tab w:val="left" w:pos="3480"/>
        </w:tabs>
        <w:spacing w:before="0" w:after="0"/>
        <w:jc w:val="left"/>
        <w:rPr>
          <w:color w:val="000000"/>
        </w:rPr>
      </w:pPr>
      <w:r w:rsidRPr="00034B61">
        <w:rPr>
          <w:color w:val="000000"/>
        </w:rPr>
        <w:t xml:space="preserve">     P</w:t>
      </w:r>
      <w:r>
        <w:rPr>
          <w:color w:val="000000"/>
        </w:rPr>
        <w:t>remises</w:t>
      </w:r>
      <w:r w:rsidRPr="00034B61">
        <w:rPr>
          <w:color w:val="000000"/>
        </w:rPr>
        <w:t xml:space="preserve">                                                            </w:t>
      </w:r>
      <w:r>
        <w:rPr>
          <w:color w:val="000000"/>
        </w:rPr>
        <w:tab/>
      </w:r>
      <w:r>
        <w:rPr>
          <w:color w:val="000000"/>
        </w:rPr>
        <w:tab/>
      </w:r>
      <w:r w:rsidRPr="00034B61">
        <w:rPr>
          <w:color w:val="000000"/>
        </w:rPr>
        <w:t xml:space="preserve">50 </w:t>
      </w:r>
      <w:r>
        <w:rPr>
          <w:color w:val="000000"/>
        </w:rPr>
        <w:t>years</w:t>
      </w:r>
    </w:p>
    <w:p w:rsidR="00726F48" w:rsidRPr="00034B61" w:rsidRDefault="00726F48" w:rsidP="00404F5D">
      <w:pPr>
        <w:pStyle w:val="Pagrindinistekstas"/>
        <w:tabs>
          <w:tab w:val="left" w:pos="3480"/>
        </w:tabs>
        <w:spacing w:before="0" w:after="0"/>
        <w:jc w:val="left"/>
        <w:rPr>
          <w:color w:val="000000"/>
        </w:rPr>
      </w:pPr>
      <w:r>
        <w:rPr>
          <w:color w:val="000000"/>
        </w:rPr>
        <w:t xml:space="preserve">     Vehicles</w:t>
      </w:r>
      <w:r w:rsidRPr="00034B61">
        <w:rPr>
          <w:color w:val="000000"/>
        </w:rPr>
        <w:tab/>
        <w:t xml:space="preserve">                </w:t>
      </w:r>
      <w:r>
        <w:rPr>
          <w:color w:val="000000"/>
        </w:rPr>
        <w:tab/>
      </w:r>
      <w:r>
        <w:rPr>
          <w:color w:val="000000"/>
        </w:rPr>
        <w:tab/>
      </w:r>
      <w:r w:rsidRPr="00034B61">
        <w:rPr>
          <w:color w:val="000000"/>
        </w:rPr>
        <w:t xml:space="preserve">6 </w:t>
      </w:r>
      <w:r>
        <w:rPr>
          <w:color w:val="000000"/>
        </w:rPr>
        <w:t>years</w:t>
      </w:r>
      <w:r>
        <w:rPr>
          <w:color w:val="000000"/>
        </w:rPr>
        <w:br/>
        <w:t xml:space="preserve">     Office furniture</w:t>
      </w:r>
      <w:r w:rsidRPr="00034B61">
        <w:rPr>
          <w:color w:val="000000"/>
        </w:rPr>
        <w:t xml:space="preserve">                                                  </w:t>
      </w:r>
      <w:r>
        <w:rPr>
          <w:color w:val="000000"/>
        </w:rPr>
        <w:tab/>
      </w:r>
      <w:r>
        <w:rPr>
          <w:color w:val="000000"/>
        </w:rPr>
        <w:tab/>
      </w:r>
      <w:r w:rsidRPr="00034B61">
        <w:rPr>
          <w:color w:val="000000"/>
        </w:rPr>
        <w:t xml:space="preserve">6 </w:t>
      </w:r>
      <w:r>
        <w:rPr>
          <w:color w:val="000000"/>
        </w:rPr>
        <w:t>years</w:t>
      </w:r>
    </w:p>
    <w:p w:rsidR="00726F48" w:rsidRPr="00034B61" w:rsidRDefault="00726F48" w:rsidP="00404F5D">
      <w:pPr>
        <w:pStyle w:val="Pagrindinistekstas"/>
        <w:tabs>
          <w:tab w:val="left" w:pos="3480"/>
        </w:tabs>
        <w:spacing w:before="0" w:after="0"/>
        <w:jc w:val="left"/>
        <w:rPr>
          <w:color w:val="000000"/>
        </w:rPr>
      </w:pPr>
      <w:r>
        <w:rPr>
          <w:color w:val="000000"/>
        </w:rPr>
        <w:t xml:space="preserve">     Other </w:t>
      </w:r>
      <w:r>
        <w:t>tangible fixed assets</w:t>
      </w:r>
      <w:r w:rsidRPr="00034B61">
        <w:rPr>
          <w:color w:val="000000"/>
        </w:rPr>
        <w:tab/>
        <w:t xml:space="preserve">                 </w:t>
      </w:r>
      <w:r>
        <w:rPr>
          <w:color w:val="000000"/>
        </w:rPr>
        <w:tab/>
      </w:r>
      <w:r>
        <w:rPr>
          <w:color w:val="000000"/>
        </w:rPr>
        <w:tab/>
      </w:r>
      <w:r w:rsidRPr="00034B61">
        <w:rPr>
          <w:color w:val="000000"/>
        </w:rPr>
        <w:t xml:space="preserve">4 </w:t>
      </w:r>
      <w:r>
        <w:rPr>
          <w:color w:val="000000"/>
        </w:rPr>
        <w:t>years</w:t>
      </w:r>
    </w:p>
    <w:p w:rsidR="00726F48" w:rsidRPr="00034B61" w:rsidRDefault="00726F48" w:rsidP="00404F5D">
      <w:pPr>
        <w:pStyle w:val="Pagrindinistekstas"/>
        <w:tabs>
          <w:tab w:val="left" w:pos="3480"/>
        </w:tabs>
        <w:spacing w:before="0" w:after="0"/>
        <w:jc w:val="left"/>
        <w:rPr>
          <w:color w:val="000000"/>
        </w:rPr>
      </w:pPr>
      <w:r w:rsidRPr="00034B61">
        <w:rPr>
          <w:color w:val="000000"/>
        </w:rPr>
        <w:t xml:space="preserve">     </w:t>
      </w:r>
      <w:r>
        <w:rPr>
          <w:color w:val="000000"/>
        </w:rPr>
        <w:t xml:space="preserve">Computer equipment and means of communication </w:t>
      </w:r>
      <w:r>
        <w:rPr>
          <w:color w:val="000000"/>
        </w:rPr>
        <w:tab/>
        <w:t>3</w:t>
      </w:r>
      <w:r w:rsidRPr="00034B61">
        <w:rPr>
          <w:color w:val="000000"/>
        </w:rPr>
        <w:t xml:space="preserve"> </w:t>
      </w:r>
      <w:r>
        <w:rPr>
          <w:color w:val="000000"/>
        </w:rPr>
        <w:t>years</w:t>
      </w:r>
      <w:r w:rsidRPr="00034B61">
        <w:rPr>
          <w:color w:val="000000"/>
        </w:rPr>
        <w:t xml:space="preserve">             </w:t>
      </w:r>
    </w:p>
    <w:p w:rsidR="00726F48" w:rsidRPr="00034B61" w:rsidRDefault="00726F48" w:rsidP="00404F5D">
      <w:pPr>
        <w:autoSpaceDE w:val="0"/>
        <w:autoSpaceDN w:val="0"/>
        <w:adjustRightInd w:val="0"/>
        <w:rPr>
          <w:sz w:val="18"/>
        </w:rPr>
      </w:pPr>
    </w:p>
    <w:p w:rsidR="00726F48" w:rsidRPr="0092775F" w:rsidRDefault="00726F48" w:rsidP="00404F5D">
      <w:pPr>
        <w:pStyle w:val="Pagrindinistekstas"/>
        <w:spacing w:line="276" w:lineRule="auto"/>
      </w:pPr>
      <w:r w:rsidRPr="00034B61">
        <w:t xml:space="preserve">      </w:t>
      </w:r>
      <w:r>
        <w:t>Useful life is regularly revised to ensure that the term of depreciation corresponds to the expected useful life of tangible fixed assets</w:t>
      </w:r>
      <w:r w:rsidRPr="0092775F">
        <w:t xml:space="preserve">. </w:t>
      </w:r>
    </w:p>
    <w:p w:rsidR="00726F48" w:rsidRPr="0092775F" w:rsidRDefault="00726F48" w:rsidP="00726F0E">
      <w:pPr>
        <w:pStyle w:val="Antrat3"/>
        <w:numPr>
          <w:ilvl w:val="1"/>
          <w:numId w:val="27"/>
        </w:numPr>
        <w:tabs>
          <w:tab w:val="left" w:pos="0"/>
        </w:tabs>
        <w:spacing w:line="360" w:lineRule="auto"/>
        <w:rPr>
          <w:b/>
          <w:sz w:val="24"/>
        </w:rPr>
      </w:pPr>
      <w:bookmarkStart w:id="28" w:name="_Toc441324026"/>
      <w:r>
        <w:rPr>
          <w:b/>
          <w:sz w:val="24"/>
        </w:rPr>
        <w:t>Decrease in value of intangible and tangible fixed assets</w:t>
      </w:r>
      <w:r w:rsidRPr="0092775F">
        <w:rPr>
          <w:b/>
          <w:sz w:val="24"/>
        </w:rPr>
        <w:t xml:space="preserve"> </w:t>
      </w:r>
      <w:bookmarkEnd w:id="28"/>
    </w:p>
    <w:p w:rsidR="00726F48" w:rsidRPr="0092775F" w:rsidRDefault="00726F48" w:rsidP="006E5E85">
      <w:pPr>
        <w:pStyle w:val="Pagrindinistekstas"/>
        <w:spacing w:before="0" w:after="0" w:line="276" w:lineRule="auto"/>
        <w:rPr>
          <w:color w:val="000000"/>
          <w:szCs w:val="22"/>
        </w:rPr>
      </w:pPr>
      <w:r w:rsidRPr="0092775F">
        <w:rPr>
          <w:color w:val="000000"/>
          <w:szCs w:val="22"/>
        </w:rPr>
        <w:t xml:space="preserve">       </w:t>
      </w:r>
      <w:r>
        <w:rPr>
          <w:color w:val="000000"/>
          <w:szCs w:val="22"/>
        </w:rPr>
        <w:t>On the date of preparation of financial statements, the Company</w:t>
      </w:r>
      <w:r w:rsidRPr="00034B61">
        <w:rPr>
          <w:color w:val="000000"/>
          <w:szCs w:val="22"/>
        </w:rPr>
        <w:t xml:space="preserve"> </w:t>
      </w:r>
      <w:r>
        <w:rPr>
          <w:color w:val="000000"/>
          <w:szCs w:val="22"/>
        </w:rPr>
        <w:t>revises the residual value of assets to determine whether there are any indications of impairment in their value</w:t>
      </w:r>
      <w:r w:rsidRPr="00034B61">
        <w:rPr>
          <w:color w:val="000000"/>
          <w:szCs w:val="22"/>
        </w:rPr>
        <w:t xml:space="preserve">. </w:t>
      </w:r>
      <w:r>
        <w:rPr>
          <w:color w:val="000000"/>
          <w:szCs w:val="22"/>
        </w:rPr>
        <w:t>If such indications are identified, the Company</w:t>
      </w:r>
      <w:r w:rsidRPr="00034B61">
        <w:rPr>
          <w:color w:val="000000"/>
          <w:szCs w:val="22"/>
        </w:rPr>
        <w:t xml:space="preserve"> </w:t>
      </w:r>
      <w:r>
        <w:rPr>
          <w:color w:val="000000"/>
          <w:szCs w:val="22"/>
        </w:rPr>
        <w:t xml:space="preserve">estimates the recoverable amount of such assets in order to measure the value impairment </w:t>
      </w:r>
      <w:r w:rsidRPr="00034B61">
        <w:rPr>
          <w:color w:val="000000"/>
          <w:szCs w:val="22"/>
        </w:rPr>
        <w:t>(</w:t>
      </w:r>
      <w:r>
        <w:rPr>
          <w:color w:val="000000"/>
          <w:szCs w:val="22"/>
        </w:rPr>
        <w:t>if any</w:t>
      </w:r>
      <w:r w:rsidRPr="00034B61">
        <w:rPr>
          <w:color w:val="000000"/>
          <w:szCs w:val="22"/>
        </w:rPr>
        <w:t xml:space="preserve">). </w:t>
      </w:r>
      <w:r>
        <w:rPr>
          <w:color w:val="000000"/>
          <w:szCs w:val="22"/>
        </w:rPr>
        <w:t xml:space="preserve">As at 31 December </w:t>
      </w:r>
      <w:r w:rsidRPr="00034B61">
        <w:rPr>
          <w:color w:val="000000"/>
          <w:szCs w:val="22"/>
        </w:rPr>
        <w:t>201</w:t>
      </w:r>
      <w:r>
        <w:rPr>
          <w:color w:val="000000"/>
          <w:szCs w:val="22"/>
        </w:rPr>
        <w:t>8, such value impairment was not identified in the</w:t>
      </w:r>
      <w:r w:rsidRPr="00034B61">
        <w:rPr>
          <w:color w:val="000000"/>
          <w:szCs w:val="22"/>
        </w:rPr>
        <w:t xml:space="preserve"> </w:t>
      </w:r>
      <w:r>
        <w:rPr>
          <w:color w:val="000000"/>
          <w:szCs w:val="22"/>
        </w:rPr>
        <w:t>Company</w:t>
      </w:r>
      <w:r w:rsidRPr="0092775F">
        <w:rPr>
          <w:color w:val="000000"/>
          <w:szCs w:val="22"/>
        </w:rPr>
        <w:t>.</w:t>
      </w:r>
    </w:p>
    <w:p w:rsidR="00726F48" w:rsidRPr="0092775F" w:rsidRDefault="00726F48" w:rsidP="00726F0E">
      <w:pPr>
        <w:pStyle w:val="Antrat3"/>
        <w:numPr>
          <w:ilvl w:val="1"/>
          <w:numId w:val="27"/>
        </w:numPr>
        <w:tabs>
          <w:tab w:val="left" w:pos="0"/>
        </w:tabs>
        <w:spacing w:line="360" w:lineRule="auto"/>
        <w:rPr>
          <w:b/>
          <w:sz w:val="24"/>
        </w:rPr>
      </w:pPr>
      <w:bookmarkStart w:id="29" w:name="_Toc441324027"/>
      <w:r w:rsidRPr="00034B61">
        <w:rPr>
          <w:b/>
          <w:sz w:val="24"/>
        </w:rPr>
        <w:t>Invest</w:t>
      </w:r>
      <w:r>
        <w:rPr>
          <w:b/>
          <w:sz w:val="24"/>
        </w:rPr>
        <w:t>ment</w:t>
      </w:r>
      <w:r w:rsidRPr="0092775F">
        <w:rPr>
          <w:b/>
          <w:sz w:val="24"/>
        </w:rPr>
        <w:t>s</w:t>
      </w:r>
      <w:bookmarkEnd w:id="29"/>
    </w:p>
    <w:p w:rsidR="00726F48" w:rsidRPr="00034B61" w:rsidRDefault="00726F48" w:rsidP="004B5B19">
      <w:pPr>
        <w:pStyle w:val="Pagrindinistekstas"/>
        <w:spacing w:before="0" w:after="0" w:line="276" w:lineRule="auto"/>
        <w:rPr>
          <w:color w:val="000000"/>
          <w:szCs w:val="22"/>
        </w:rPr>
      </w:pPr>
      <w:r w:rsidRPr="0092775F">
        <w:rPr>
          <w:color w:val="000000"/>
          <w:szCs w:val="22"/>
        </w:rPr>
        <w:t xml:space="preserve">      </w:t>
      </w:r>
      <w:r>
        <w:rPr>
          <w:color w:val="000000"/>
          <w:szCs w:val="22"/>
        </w:rPr>
        <w:t>According to</w:t>
      </w:r>
      <w:r w:rsidRPr="00034B61">
        <w:rPr>
          <w:color w:val="000000"/>
          <w:szCs w:val="22"/>
        </w:rPr>
        <w:t xml:space="preserve"> 18 </w:t>
      </w:r>
      <w:r>
        <w:rPr>
          <w:color w:val="000000"/>
          <w:szCs w:val="22"/>
        </w:rPr>
        <w:t>B</w:t>
      </w:r>
      <w:r w:rsidRPr="00034B61">
        <w:rPr>
          <w:color w:val="000000"/>
          <w:szCs w:val="22"/>
        </w:rPr>
        <w:t xml:space="preserve">AS </w:t>
      </w:r>
      <w:r>
        <w:rPr>
          <w:color w:val="000000"/>
          <w:szCs w:val="22"/>
        </w:rPr>
        <w:t>‘</w:t>
      </w:r>
      <w:r w:rsidRPr="00034B61">
        <w:rPr>
          <w:color w:val="000000"/>
          <w:szCs w:val="22"/>
        </w:rPr>
        <w:t>Finan</w:t>
      </w:r>
      <w:r>
        <w:rPr>
          <w:color w:val="000000"/>
          <w:szCs w:val="22"/>
        </w:rPr>
        <w:t>cial assets and financial liabilities’, investments in Government securities in the</w:t>
      </w:r>
      <w:r w:rsidRPr="00034B61">
        <w:rPr>
          <w:color w:val="000000"/>
          <w:szCs w:val="22"/>
        </w:rPr>
        <w:t xml:space="preserve"> </w:t>
      </w:r>
      <w:r>
        <w:rPr>
          <w:color w:val="000000"/>
          <w:szCs w:val="22"/>
        </w:rPr>
        <w:t>Company</w:t>
      </w:r>
      <w:r w:rsidRPr="00034B61">
        <w:rPr>
          <w:color w:val="000000"/>
          <w:szCs w:val="22"/>
        </w:rPr>
        <w:t xml:space="preserve"> </w:t>
      </w:r>
      <w:r>
        <w:rPr>
          <w:color w:val="000000"/>
          <w:szCs w:val="22"/>
        </w:rPr>
        <w:t>are treated as securities held-to-maturity</w:t>
      </w:r>
      <w:r w:rsidRPr="00034B61">
        <w:rPr>
          <w:color w:val="000000"/>
          <w:szCs w:val="22"/>
        </w:rPr>
        <w:t xml:space="preserve">. </w:t>
      </w:r>
    </w:p>
    <w:p w:rsidR="00726F48" w:rsidRPr="00034B61" w:rsidRDefault="00726F48" w:rsidP="004B5B19">
      <w:pPr>
        <w:pStyle w:val="BodyText1"/>
        <w:tabs>
          <w:tab w:val="left" w:pos="561"/>
        </w:tabs>
        <w:spacing w:line="276" w:lineRule="auto"/>
        <w:ind w:firstLine="0"/>
        <w:contextualSpacing/>
        <w:rPr>
          <w:rFonts w:ascii="Times New Roman" w:hAnsi="Times New Roman"/>
          <w:sz w:val="22"/>
          <w:szCs w:val="22"/>
          <w:lang w:val="en-GB"/>
        </w:rPr>
      </w:pPr>
      <w:r>
        <w:rPr>
          <w:rFonts w:ascii="Times New Roman" w:hAnsi="Times New Roman"/>
          <w:sz w:val="22"/>
          <w:szCs w:val="22"/>
          <w:lang w:val="en-GB"/>
        </w:rPr>
        <w:tab/>
        <w:t>Own capital funds of the Company</w:t>
      </w:r>
      <w:r w:rsidRPr="00034B61">
        <w:rPr>
          <w:rFonts w:ascii="Times New Roman" w:hAnsi="Times New Roman"/>
          <w:sz w:val="22"/>
          <w:szCs w:val="22"/>
          <w:lang w:val="en-GB"/>
        </w:rPr>
        <w:t xml:space="preserve"> </w:t>
      </w:r>
      <w:r>
        <w:rPr>
          <w:rFonts w:ascii="Times New Roman" w:hAnsi="Times New Roman"/>
          <w:sz w:val="22"/>
          <w:szCs w:val="22"/>
          <w:lang w:val="en-GB"/>
        </w:rPr>
        <w:t xml:space="preserve">are invested in observance of the </w:t>
      </w:r>
      <w:r w:rsidRPr="00034B61">
        <w:rPr>
          <w:rFonts w:ascii="Times New Roman" w:hAnsi="Times New Roman"/>
          <w:sz w:val="22"/>
          <w:szCs w:val="22"/>
          <w:lang w:val="en-GB"/>
        </w:rPr>
        <w:t xml:space="preserve">Law, </w:t>
      </w:r>
      <w:r>
        <w:rPr>
          <w:rFonts w:ascii="Times New Roman" w:hAnsi="Times New Roman"/>
          <w:sz w:val="22"/>
          <w:szCs w:val="22"/>
          <w:lang w:val="en-GB"/>
        </w:rPr>
        <w:t>Articles of Association of the Company</w:t>
      </w:r>
      <w:r w:rsidRPr="00034B61">
        <w:rPr>
          <w:rFonts w:ascii="Times New Roman" w:hAnsi="Times New Roman"/>
          <w:sz w:val="22"/>
          <w:szCs w:val="22"/>
          <w:lang w:val="en-GB"/>
        </w:rPr>
        <w:t xml:space="preserve">, </w:t>
      </w:r>
      <w:r>
        <w:rPr>
          <w:rFonts w:ascii="Times New Roman" w:hAnsi="Times New Roman"/>
          <w:sz w:val="22"/>
          <w:szCs w:val="22"/>
          <w:lang w:val="en-GB"/>
        </w:rPr>
        <w:t xml:space="preserve">the Policy of Investment of the Equity Capital and Administrated Funds approved by the Company’s Council and other related legal acts. </w:t>
      </w:r>
      <w:r w:rsidRPr="00034B61">
        <w:rPr>
          <w:rFonts w:ascii="Times New Roman" w:hAnsi="Times New Roman"/>
          <w:sz w:val="22"/>
          <w:szCs w:val="22"/>
          <w:lang w:val="en-GB"/>
        </w:rPr>
        <w:t xml:space="preserve"> </w:t>
      </w:r>
    </w:p>
    <w:p w:rsidR="00726F48" w:rsidRPr="00034B61" w:rsidRDefault="00726F48" w:rsidP="004B5B19">
      <w:pPr>
        <w:pStyle w:val="Pagrindinistekstas"/>
        <w:spacing w:before="0" w:after="0" w:line="276" w:lineRule="auto"/>
        <w:rPr>
          <w:color w:val="000000"/>
          <w:szCs w:val="22"/>
        </w:rPr>
      </w:pPr>
      <w:r w:rsidRPr="00034B61">
        <w:rPr>
          <w:color w:val="000000"/>
          <w:szCs w:val="22"/>
        </w:rPr>
        <w:t xml:space="preserve">       </w:t>
      </w:r>
      <w:r>
        <w:rPr>
          <w:color w:val="000000"/>
          <w:szCs w:val="22"/>
        </w:rPr>
        <w:t>The investment of funds into deposits and Government securities is based on security, liquidity and profitability criteria</w:t>
      </w:r>
      <w:r w:rsidRPr="00034B61">
        <w:rPr>
          <w:color w:val="000000"/>
          <w:szCs w:val="22"/>
        </w:rPr>
        <w:t xml:space="preserve">. </w:t>
      </w:r>
    </w:p>
    <w:p w:rsidR="00726F48" w:rsidRPr="00034B61" w:rsidRDefault="00726F48" w:rsidP="004B5B19">
      <w:pPr>
        <w:pStyle w:val="Pagrindinistekstas"/>
        <w:spacing w:before="0" w:after="0" w:line="276" w:lineRule="auto"/>
        <w:rPr>
          <w:color w:val="000000"/>
          <w:szCs w:val="22"/>
        </w:rPr>
      </w:pPr>
      <w:r w:rsidRPr="00034B61">
        <w:rPr>
          <w:color w:val="000000"/>
          <w:szCs w:val="22"/>
        </w:rPr>
        <w:t xml:space="preserve">      </w:t>
      </w:r>
      <w:r>
        <w:rPr>
          <w:color w:val="000000"/>
          <w:szCs w:val="22"/>
        </w:rPr>
        <w:t>Held-to-maturity</w:t>
      </w:r>
      <w:r w:rsidRPr="00034B61">
        <w:rPr>
          <w:color w:val="000000"/>
          <w:szCs w:val="22"/>
        </w:rPr>
        <w:t xml:space="preserve"> invest</w:t>
      </w:r>
      <w:r>
        <w:rPr>
          <w:color w:val="000000"/>
          <w:szCs w:val="22"/>
        </w:rPr>
        <w:t>ments are recorded as long-term financial assets, unless their maturity exceeds twelve months after the balance sheet date</w:t>
      </w:r>
      <w:r w:rsidRPr="00034B61">
        <w:rPr>
          <w:color w:val="000000"/>
          <w:szCs w:val="22"/>
        </w:rPr>
        <w:t xml:space="preserve">. </w:t>
      </w:r>
    </w:p>
    <w:p w:rsidR="00726F48" w:rsidRPr="00034B61" w:rsidRDefault="00726F48" w:rsidP="004B5B19">
      <w:pPr>
        <w:pStyle w:val="Pagrindinistekstas"/>
        <w:spacing w:before="0" w:after="0" w:line="276" w:lineRule="auto"/>
        <w:rPr>
          <w:color w:val="000000"/>
          <w:szCs w:val="22"/>
        </w:rPr>
      </w:pPr>
      <w:r w:rsidRPr="00034B61">
        <w:rPr>
          <w:color w:val="000000"/>
          <w:szCs w:val="22"/>
        </w:rPr>
        <w:t xml:space="preserve">       </w:t>
      </w:r>
      <w:r>
        <w:rPr>
          <w:color w:val="000000"/>
          <w:szCs w:val="22"/>
        </w:rPr>
        <w:t>Available-for-sale investments are recorded as current assets</w:t>
      </w:r>
      <w:r w:rsidRPr="00034B61">
        <w:rPr>
          <w:color w:val="000000"/>
          <w:szCs w:val="22"/>
        </w:rPr>
        <w:t xml:space="preserve">, </w:t>
      </w:r>
      <w:r>
        <w:rPr>
          <w:color w:val="000000"/>
          <w:szCs w:val="22"/>
        </w:rPr>
        <w:t xml:space="preserve">where they are planned to be realised within twelve months after the balance sheet date. </w:t>
      </w:r>
    </w:p>
    <w:p w:rsidR="00726F48" w:rsidRPr="00034B61" w:rsidRDefault="00726F48" w:rsidP="004B5B19">
      <w:pPr>
        <w:pStyle w:val="Pagrindinistekstas"/>
        <w:spacing w:before="0" w:after="0" w:line="276" w:lineRule="auto"/>
        <w:rPr>
          <w:color w:val="000000"/>
          <w:szCs w:val="22"/>
        </w:rPr>
      </w:pPr>
      <w:r>
        <w:rPr>
          <w:color w:val="000000"/>
          <w:szCs w:val="22"/>
        </w:rPr>
        <w:t xml:space="preserve">     All acquisitions and sales of</w:t>
      </w:r>
      <w:r w:rsidRPr="00034B61">
        <w:rPr>
          <w:color w:val="000000"/>
          <w:szCs w:val="22"/>
        </w:rPr>
        <w:t xml:space="preserve"> invest</w:t>
      </w:r>
      <w:r>
        <w:rPr>
          <w:color w:val="000000"/>
          <w:szCs w:val="22"/>
        </w:rPr>
        <w:t>ments are recognised on the day of their purchase/sale</w:t>
      </w:r>
      <w:r w:rsidRPr="00034B61">
        <w:rPr>
          <w:color w:val="000000"/>
          <w:szCs w:val="22"/>
        </w:rPr>
        <w:t xml:space="preserve">. </w:t>
      </w:r>
      <w:r>
        <w:rPr>
          <w:color w:val="000000"/>
          <w:szCs w:val="22"/>
        </w:rPr>
        <w:t>Upon acquisition, investments are recorded at acquisition value which is equal to the fair value of paid consideration, excluding the costs of conclusion of the transaction</w:t>
      </w:r>
      <w:r w:rsidRPr="00034B61">
        <w:rPr>
          <w:color w:val="000000"/>
          <w:szCs w:val="22"/>
        </w:rPr>
        <w:t xml:space="preserve">. </w:t>
      </w:r>
    </w:p>
    <w:p w:rsidR="00726F48" w:rsidRPr="00034B61" w:rsidRDefault="00726F48" w:rsidP="004B5B19">
      <w:pPr>
        <w:pStyle w:val="Pagrindinistekstas"/>
        <w:spacing w:before="0" w:after="0" w:line="276" w:lineRule="auto"/>
        <w:rPr>
          <w:color w:val="000000"/>
          <w:szCs w:val="22"/>
        </w:rPr>
      </w:pPr>
      <w:r w:rsidRPr="00034B61">
        <w:rPr>
          <w:color w:val="000000"/>
          <w:szCs w:val="22"/>
        </w:rPr>
        <w:t xml:space="preserve">      </w:t>
      </w:r>
      <w:r>
        <w:rPr>
          <w:color w:val="000000"/>
          <w:szCs w:val="22"/>
        </w:rPr>
        <w:t>Held-to-maturity</w:t>
      </w:r>
      <w:r w:rsidRPr="00034B61">
        <w:rPr>
          <w:color w:val="000000"/>
          <w:szCs w:val="22"/>
        </w:rPr>
        <w:t xml:space="preserve"> invest</w:t>
      </w:r>
      <w:r>
        <w:rPr>
          <w:color w:val="000000"/>
          <w:szCs w:val="22"/>
        </w:rPr>
        <w:t>ments are carried at amortised acquisition cost using the effective interest rate method</w:t>
      </w:r>
      <w:r w:rsidRPr="00034B61">
        <w:rPr>
          <w:color w:val="000000"/>
          <w:szCs w:val="22"/>
        </w:rPr>
        <w:t xml:space="preserve">. </w:t>
      </w:r>
      <w:r>
        <w:rPr>
          <w:color w:val="000000"/>
          <w:szCs w:val="22"/>
        </w:rPr>
        <w:t>The share of amortisation attributed to the reporting period is recorded in items of interest expenses from financing and investing activity in the profit (loss) statement</w:t>
      </w:r>
      <w:r w:rsidRPr="00034B61">
        <w:rPr>
          <w:color w:val="000000"/>
          <w:szCs w:val="22"/>
        </w:rPr>
        <w:t>.</w:t>
      </w:r>
    </w:p>
    <w:p w:rsidR="00726F48" w:rsidRPr="00034B61" w:rsidRDefault="00726F48" w:rsidP="004B5B19">
      <w:pPr>
        <w:pStyle w:val="Pagrindinistekstas"/>
        <w:spacing w:before="0" w:after="0" w:line="276" w:lineRule="auto"/>
        <w:rPr>
          <w:color w:val="000000"/>
          <w:szCs w:val="22"/>
        </w:rPr>
      </w:pPr>
      <w:r w:rsidRPr="00034B61">
        <w:rPr>
          <w:color w:val="000000"/>
          <w:szCs w:val="22"/>
        </w:rPr>
        <w:t xml:space="preserve">     </w:t>
      </w:r>
      <w:r>
        <w:rPr>
          <w:color w:val="000000"/>
          <w:szCs w:val="22"/>
        </w:rPr>
        <w:t>Government securities redeemable within one year after the date of financial statements are recorded in the line ‘Short-term investments’ of the balance sheet item ‘Other current assets’ and those redeemable after one year and later</w:t>
      </w:r>
      <w:r w:rsidRPr="00034B61">
        <w:rPr>
          <w:color w:val="000000"/>
          <w:szCs w:val="22"/>
        </w:rPr>
        <w:t xml:space="preserve"> – </w:t>
      </w:r>
      <w:r>
        <w:rPr>
          <w:color w:val="000000"/>
          <w:szCs w:val="22"/>
        </w:rPr>
        <w:t>in the line ‘Other financial assets’ of the balance sheet item ‘Financial fixed assets’</w:t>
      </w:r>
      <w:r w:rsidRPr="00034B61">
        <w:rPr>
          <w:color w:val="000000"/>
          <w:szCs w:val="22"/>
        </w:rPr>
        <w:t>.</w:t>
      </w:r>
    </w:p>
    <w:p w:rsidR="00726F48" w:rsidRPr="0092775F" w:rsidRDefault="00726F48" w:rsidP="004B5B19">
      <w:pPr>
        <w:pStyle w:val="Pagrindinistekstas"/>
        <w:spacing w:before="0" w:after="0" w:line="276" w:lineRule="auto"/>
        <w:rPr>
          <w:color w:val="000000"/>
          <w:szCs w:val="22"/>
        </w:rPr>
      </w:pPr>
      <w:r w:rsidRPr="00034B61">
        <w:rPr>
          <w:color w:val="000000"/>
          <w:szCs w:val="22"/>
        </w:rPr>
        <w:t xml:space="preserve">      </w:t>
      </w:r>
      <w:r>
        <w:rPr>
          <w:color w:val="000000"/>
          <w:szCs w:val="22"/>
        </w:rPr>
        <w:t>Costs related to the acquisition of securities are recognised in profit (loss) statements as financing and investing activity expenses</w:t>
      </w:r>
      <w:r w:rsidRPr="0092775F">
        <w:rPr>
          <w:color w:val="000000"/>
          <w:szCs w:val="22"/>
        </w:rPr>
        <w:t>.</w:t>
      </w:r>
    </w:p>
    <w:p w:rsidR="00726F48" w:rsidRPr="0092775F" w:rsidRDefault="00726F48" w:rsidP="00430229">
      <w:pPr>
        <w:pStyle w:val="Antrat3"/>
        <w:numPr>
          <w:ilvl w:val="1"/>
          <w:numId w:val="27"/>
        </w:numPr>
        <w:tabs>
          <w:tab w:val="left" w:pos="0"/>
        </w:tabs>
        <w:spacing w:before="360"/>
        <w:rPr>
          <w:b/>
          <w:sz w:val="24"/>
        </w:rPr>
      </w:pPr>
      <w:bookmarkStart w:id="30" w:name="_Toc441324028"/>
      <w:r>
        <w:rPr>
          <w:b/>
          <w:sz w:val="24"/>
        </w:rPr>
        <w:t>Receivables and granted loans</w:t>
      </w:r>
      <w:bookmarkEnd w:id="30"/>
      <w:r w:rsidRPr="0092775F">
        <w:rPr>
          <w:b/>
          <w:sz w:val="24"/>
        </w:rPr>
        <w:t xml:space="preserve"> </w:t>
      </w:r>
    </w:p>
    <w:p w:rsidR="00726F48" w:rsidRPr="0092775F" w:rsidRDefault="00726F48" w:rsidP="00A162B0">
      <w:pPr>
        <w:autoSpaceDE w:val="0"/>
        <w:autoSpaceDN w:val="0"/>
        <w:adjustRightInd w:val="0"/>
        <w:rPr>
          <w:sz w:val="18"/>
        </w:rPr>
      </w:pPr>
    </w:p>
    <w:p w:rsidR="00726F48" w:rsidRPr="0092775F" w:rsidRDefault="00726F48" w:rsidP="006E5E85">
      <w:pPr>
        <w:pStyle w:val="Pagrindinistekstas"/>
        <w:spacing w:before="0" w:after="0" w:line="276" w:lineRule="auto"/>
        <w:rPr>
          <w:color w:val="000000"/>
          <w:szCs w:val="22"/>
        </w:rPr>
      </w:pPr>
      <w:r w:rsidRPr="0092775F">
        <w:t xml:space="preserve">       </w:t>
      </w:r>
      <w:r>
        <w:rPr>
          <w:color w:val="000000"/>
          <w:szCs w:val="22"/>
        </w:rPr>
        <w:t>According to</w:t>
      </w:r>
      <w:r w:rsidRPr="00034B61">
        <w:rPr>
          <w:color w:val="000000"/>
          <w:szCs w:val="22"/>
        </w:rPr>
        <w:t xml:space="preserve"> 18 </w:t>
      </w:r>
      <w:r>
        <w:rPr>
          <w:color w:val="000000"/>
          <w:szCs w:val="22"/>
        </w:rPr>
        <w:t>B</w:t>
      </w:r>
      <w:r w:rsidRPr="00034B61">
        <w:rPr>
          <w:color w:val="000000"/>
          <w:szCs w:val="22"/>
        </w:rPr>
        <w:t xml:space="preserve">AS </w:t>
      </w:r>
      <w:r>
        <w:rPr>
          <w:color w:val="000000"/>
          <w:szCs w:val="22"/>
        </w:rPr>
        <w:t>‘</w:t>
      </w:r>
      <w:r w:rsidRPr="00034B61">
        <w:rPr>
          <w:color w:val="000000"/>
          <w:szCs w:val="22"/>
        </w:rPr>
        <w:t>Finan</w:t>
      </w:r>
      <w:r>
        <w:rPr>
          <w:color w:val="000000"/>
          <w:szCs w:val="22"/>
        </w:rPr>
        <w:t>cial assets and financial liabilities’,</w:t>
      </w:r>
      <w:r>
        <w:t xml:space="preserve"> upon initial recognition, receivables are recorded at acquisition cost</w:t>
      </w:r>
      <w:r w:rsidRPr="00034B61">
        <w:rPr>
          <w:color w:val="000000"/>
          <w:szCs w:val="22"/>
        </w:rPr>
        <w:t xml:space="preserve">. </w:t>
      </w:r>
      <w:r>
        <w:rPr>
          <w:color w:val="000000"/>
          <w:szCs w:val="22"/>
        </w:rPr>
        <w:t>Later, short-term receivables are recorded taking account of their value impairment and long-term receivables</w:t>
      </w:r>
      <w:r w:rsidRPr="00034B61">
        <w:rPr>
          <w:color w:val="000000"/>
          <w:szCs w:val="22"/>
        </w:rPr>
        <w:t xml:space="preserve"> – </w:t>
      </w:r>
      <w:r>
        <w:rPr>
          <w:color w:val="000000"/>
          <w:szCs w:val="22"/>
        </w:rPr>
        <w:t>at discounted value less impairment losses</w:t>
      </w:r>
      <w:r w:rsidRPr="0092775F">
        <w:rPr>
          <w:color w:val="000000"/>
          <w:szCs w:val="22"/>
        </w:rPr>
        <w:t>.</w:t>
      </w:r>
    </w:p>
    <w:p w:rsidR="00726F48" w:rsidRPr="0092775F" w:rsidRDefault="00726F48" w:rsidP="006E5E85">
      <w:pPr>
        <w:pStyle w:val="Pagrindinistekstas"/>
        <w:spacing w:before="0" w:after="0" w:line="276" w:lineRule="auto"/>
        <w:rPr>
          <w:color w:val="000000"/>
          <w:szCs w:val="22"/>
        </w:rPr>
      </w:pPr>
    </w:p>
    <w:p w:rsidR="00726F48" w:rsidRPr="0092775F" w:rsidRDefault="00726F48" w:rsidP="00430229">
      <w:pPr>
        <w:pStyle w:val="Antrat3"/>
        <w:numPr>
          <w:ilvl w:val="1"/>
          <w:numId w:val="27"/>
        </w:numPr>
        <w:tabs>
          <w:tab w:val="left" w:pos="0"/>
        </w:tabs>
        <w:spacing w:before="240"/>
        <w:rPr>
          <w:b/>
          <w:sz w:val="24"/>
        </w:rPr>
      </w:pPr>
      <w:bookmarkStart w:id="31" w:name="_Toc441324029"/>
      <w:r>
        <w:rPr>
          <w:b/>
          <w:sz w:val="24"/>
        </w:rPr>
        <w:t>Inventories</w:t>
      </w:r>
      <w:r w:rsidRPr="0092775F">
        <w:rPr>
          <w:b/>
          <w:sz w:val="24"/>
        </w:rPr>
        <w:t xml:space="preserve"> </w:t>
      </w:r>
      <w:bookmarkEnd w:id="31"/>
    </w:p>
    <w:p w:rsidR="00726F48" w:rsidRPr="0092775F" w:rsidRDefault="00726F48" w:rsidP="008E69CA">
      <w:pPr>
        <w:autoSpaceDE w:val="0"/>
        <w:autoSpaceDN w:val="0"/>
        <w:adjustRightInd w:val="0"/>
        <w:rPr>
          <w:sz w:val="18"/>
        </w:rPr>
      </w:pPr>
    </w:p>
    <w:p w:rsidR="00726F48" w:rsidRPr="0092775F" w:rsidRDefault="00726F48" w:rsidP="006E5E85">
      <w:pPr>
        <w:pStyle w:val="Pagrindinistekstas"/>
        <w:spacing w:before="0" w:after="0" w:line="276" w:lineRule="auto"/>
        <w:rPr>
          <w:b/>
          <w:color w:val="000000"/>
          <w:sz w:val="24"/>
          <w:szCs w:val="24"/>
        </w:rPr>
      </w:pPr>
      <w:r w:rsidRPr="0092775F">
        <w:rPr>
          <w:color w:val="000000"/>
          <w:szCs w:val="22"/>
        </w:rPr>
        <w:t xml:space="preserve">          </w:t>
      </w:r>
      <w:r>
        <w:rPr>
          <w:color w:val="000000"/>
          <w:szCs w:val="22"/>
        </w:rPr>
        <w:t xml:space="preserve">Accounting for inventories is carried out according to </w:t>
      </w:r>
      <w:r w:rsidRPr="00034B61">
        <w:rPr>
          <w:color w:val="000000"/>
          <w:szCs w:val="22"/>
        </w:rPr>
        <w:t>9</w:t>
      </w:r>
      <w:r>
        <w:rPr>
          <w:color w:val="000000"/>
          <w:szCs w:val="22"/>
        </w:rPr>
        <w:t xml:space="preserve"> BA</w:t>
      </w:r>
      <w:r w:rsidRPr="00034B61">
        <w:rPr>
          <w:color w:val="000000"/>
          <w:szCs w:val="22"/>
        </w:rPr>
        <w:t xml:space="preserve">S </w:t>
      </w:r>
      <w:r>
        <w:rPr>
          <w:color w:val="000000"/>
          <w:szCs w:val="22"/>
        </w:rPr>
        <w:t>‘Inventories’</w:t>
      </w:r>
      <w:r w:rsidRPr="00034B61">
        <w:rPr>
          <w:color w:val="000000"/>
          <w:szCs w:val="22"/>
        </w:rPr>
        <w:t xml:space="preserve">. </w:t>
      </w:r>
      <w:r>
        <w:rPr>
          <w:color w:val="000000"/>
          <w:szCs w:val="22"/>
        </w:rPr>
        <w:t>Upon registration of inventories in the accounting and applying the continuous inventory accounting method they are measured at acquisition cost and when preparing financial statements</w:t>
      </w:r>
      <w:r w:rsidRPr="00034B61">
        <w:rPr>
          <w:color w:val="000000"/>
          <w:szCs w:val="22"/>
        </w:rPr>
        <w:t xml:space="preserve"> – </w:t>
      </w:r>
      <w:r>
        <w:rPr>
          <w:color w:val="000000"/>
          <w:szCs w:val="22"/>
        </w:rPr>
        <w:t xml:space="preserve">at acquisition </w:t>
      </w:r>
      <w:r w:rsidRPr="00034B61">
        <w:rPr>
          <w:color w:val="000000"/>
          <w:szCs w:val="22"/>
        </w:rPr>
        <w:t>(p</w:t>
      </w:r>
      <w:r>
        <w:rPr>
          <w:color w:val="000000"/>
          <w:szCs w:val="22"/>
        </w:rPr>
        <w:t>roduction) cost or net realisable value whichever of the two is smaller</w:t>
      </w:r>
      <w:r w:rsidRPr="00034B61">
        <w:rPr>
          <w:color w:val="000000"/>
          <w:szCs w:val="22"/>
        </w:rPr>
        <w:t>.</w:t>
      </w:r>
      <w:r>
        <w:rPr>
          <w:color w:val="000000"/>
          <w:szCs w:val="22"/>
        </w:rPr>
        <w:t xml:space="preserve"> When estimating the cost of inventories used in the Company’s activities or sold</w:t>
      </w:r>
      <w:r w:rsidRPr="00034B61">
        <w:rPr>
          <w:color w:val="000000"/>
          <w:szCs w:val="22"/>
        </w:rPr>
        <w:t xml:space="preserve">, </w:t>
      </w:r>
      <w:r>
        <w:rPr>
          <w:color w:val="000000"/>
          <w:szCs w:val="22"/>
        </w:rPr>
        <w:t>the Company applies</w:t>
      </w:r>
      <w:r w:rsidRPr="00034B61">
        <w:rPr>
          <w:color w:val="000000"/>
          <w:szCs w:val="22"/>
        </w:rPr>
        <w:t xml:space="preserve"> FIFO </w:t>
      </w:r>
      <w:r>
        <w:rPr>
          <w:color w:val="000000"/>
          <w:szCs w:val="22"/>
        </w:rPr>
        <w:t>method</w:t>
      </w:r>
      <w:r w:rsidRPr="00034B61">
        <w:rPr>
          <w:color w:val="000000"/>
          <w:szCs w:val="22"/>
        </w:rPr>
        <w:t xml:space="preserve"> (</w:t>
      </w:r>
      <w:r>
        <w:rPr>
          <w:color w:val="000000"/>
          <w:szCs w:val="22"/>
        </w:rPr>
        <w:t xml:space="preserve">assuming </w:t>
      </w:r>
      <w:r w:rsidRPr="00367FC9">
        <w:rPr>
          <w:color w:val="000000"/>
          <w:szCs w:val="22"/>
        </w:rPr>
        <w:t xml:space="preserve">that </w:t>
      </w:r>
      <w:r w:rsidRPr="00367FC9">
        <w:rPr>
          <w:szCs w:val="22"/>
        </w:rPr>
        <w:t>inventor</w:t>
      </w:r>
      <w:r>
        <w:rPr>
          <w:szCs w:val="22"/>
        </w:rPr>
        <w:t>y items</w:t>
      </w:r>
      <w:r w:rsidRPr="00367FC9">
        <w:rPr>
          <w:szCs w:val="22"/>
        </w:rPr>
        <w:t xml:space="preserve"> that were purchased or produced first are used</w:t>
      </w:r>
      <w:r>
        <w:rPr>
          <w:sz w:val="20"/>
        </w:rPr>
        <w:t xml:space="preserve"> </w:t>
      </w:r>
      <w:r w:rsidRPr="00567D77">
        <w:rPr>
          <w:szCs w:val="22"/>
        </w:rPr>
        <w:t>first</w:t>
      </w:r>
      <w:r w:rsidRPr="00567D77">
        <w:rPr>
          <w:color w:val="000000"/>
          <w:szCs w:val="22"/>
        </w:rPr>
        <w:t>)</w:t>
      </w:r>
      <w:r w:rsidRPr="00034B61">
        <w:rPr>
          <w:color w:val="000000"/>
          <w:szCs w:val="22"/>
        </w:rPr>
        <w:t xml:space="preserve">. </w:t>
      </w:r>
      <w:r>
        <w:rPr>
          <w:color w:val="000000"/>
          <w:szCs w:val="22"/>
        </w:rPr>
        <w:t>Maintenance inventory which is used in the</w:t>
      </w:r>
      <w:r w:rsidRPr="00034B61">
        <w:rPr>
          <w:color w:val="000000"/>
          <w:szCs w:val="22"/>
        </w:rPr>
        <w:t xml:space="preserve"> </w:t>
      </w:r>
      <w:r>
        <w:rPr>
          <w:color w:val="000000"/>
          <w:szCs w:val="22"/>
        </w:rPr>
        <w:t>Company’s</w:t>
      </w:r>
      <w:r w:rsidRPr="00034B61">
        <w:rPr>
          <w:color w:val="000000"/>
          <w:szCs w:val="22"/>
        </w:rPr>
        <w:t xml:space="preserve"> </w:t>
      </w:r>
      <w:r>
        <w:rPr>
          <w:color w:val="000000"/>
          <w:szCs w:val="22"/>
        </w:rPr>
        <w:t>activities for more than one year and the price of which is from EUR</w:t>
      </w:r>
      <w:r w:rsidRPr="00034B61">
        <w:rPr>
          <w:color w:val="000000"/>
          <w:szCs w:val="22"/>
        </w:rPr>
        <w:t xml:space="preserve"> 50 </w:t>
      </w:r>
      <w:r>
        <w:rPr>
          <w:color w:val="000000"/>
          <w:szCs w:val="22"/>
        </w:rPr>
        <w:t>to</w:t>
      </w:r>
      <w:r w:rsidRPr="00034B61">
        <w:rPr>
          <w:color w:val="000000"/>
          <w:szCs w:val="22"/>
        </w:rPr>
        <w:t xml:space="preserve"> </w:t>
      </w:r>
      <w:r>
        <w:rPr>
          <w:color w:val="000000"/>
          <w:szCs w:val="22"/>
        </w:rPr>
        <w:t xml:space="preserve">EUR </w:t>
      </w:r>
      <w:r w:rsidRPr="00034B61">
        <w:rPr>
          <w:color w:val="000000"/>
          <w:szCs w:val="22"/>
        </w:rPr>
        <w:t xml:space="preserve">500, </w:t>
      </w:r>
      <w:r>
        <w:rPr>
          <w:color w:val="000000"/>
          <w:szCs w:val="22"/>
        </w:rPr>
        <w:t>after putting into operation and writing-off to operating expenses is recorded in the off-balance sheet account</w:t>
      </w:r>
      <w:r w:rsidRPr="0092775F">
        <w:rPr>
          <w:color w:val="000000"/>
          <w:szCs w:val="22"/>
        </w:rPr>
        <w:t>.</w:t>
      </w:r>
    </w:p>
    <w:p w:rsidR="00726F48" w:rsidRPr="0092775F" w:rsidRDefault="00726F48" w:rsidP="00430229">
      <w:pPr>
        <w:pStyle w:val="Antrat3"/>
        <w:numPr>
          <w:ilvl w:val="1"/>
          <w:numId w:val="27"/>
        </w:numPr>
        <w:tabs>
          <w:tab w:val="left" w:pos="0"/>
        </w:tabs>
        <w:spacing w:before="240"/>
        <w:rPr>
          <w:b/>
          <w:sz w:val="24"/>
        </w:rPr>
      </w:pPr>
      <w:bookmarkStart w:id="32" w:name="_Toc441324031"/>
      <w:r>
        <w:rPr>
          <w:b/>
          <w:sz w:val="24"/>
        </w:rPr>
        <w:t>Cash and cash equivalents</w:t>
      </w:r>
      <w:r w:rsidRPr="0092775F">
        <w:rPr>
          <w:b/>
          <w:sz w:val="24"/>
        </w:rPr>
        <w:t xml:space="preserve"> </w:t>
      </w:r>
      <w:bookmarkEnd w:id="32"/>
    </w:p>
    <w:p w:rsidR="00726F48" w:rsidRPr="0092775F" w:rsidRDefault="00726F48" w:rsidP="008E69CA">
      <w:pPr>
        <w:autoSpaceDE w:val="0"/>
        <w:autoSpaceDN w:val="0"/>
        <w:adjustRightInd w:val="0"/>
        <w:rPr>
          <w:sz w:val="18"/>
        </w:rPr>
      </w:pPr>
    </w:p>
    <w:p w:rsidR="00726F48" w:rsidRPr="00ED008D" w:rsidRDefault="00726F48" w:rsidP="004B5B19">
      <w:pPr>
        <w:pStyle w:val="Pagrindinistekstas"/>
        <w:spacing w:before="0" w:after="0" w:line="276" w:lineRule="auto"/>
        <w:rPr>
          <w:color w:val="000000"/>
          <w:szCs w:val="22"/>
        </w:rPr>
      </w:pPr>
      <w:r w:rsidRPr="0092775F">
        <w:t xml:space="preserve">         </w:t>
      </w:r>
      <w:r>
        <w:rPr>
          <w:color w:val="000000"/>
          <w:szCs w:val="22"/>
        </w:rPr>
        <w:t>According to</w:t>
      </w:r>
      <w:r w:rsidRPr="00034B61">
        <w:t xml:space="preserve"> </w:t>
      </w:r>
      <w:r w:rsidRPr="00034B61">
        <w:rPr>
          <w:color w:val="000000"/>
          <w:szCs w:val="22"/>
        </w:rPr>
        <w:t xml:space="preserve">18 </w:t>
      </w:r>
      <w:r>
        <w:rPr>
          <w:color w:val="000000"/>
          <w:szCs w:val="22"/>
        </w:rPr>
        <w:t>B</w:t>
      </w:r>
      <w:r w:rsidRPr="00034B61">
        <w:rPr>
          <w:color w:val="000000"/>
          <w:szCs w:val="22"/>
        </w:rPr>
        <w:t xml:space="preserve">AS </w:t>
      </w:r>
      <w:r>
        <w:rPr>
          <w:color w:val="000000"/>
          <w:szCs w:val="22"/>
        </w:rPr>
        <w:t>‘</w:t>
      </w:r>
      <w:r w:rsidRPr="00034B61">
        <w:rPr>
          <w:color w:val="000000"/>
          <w:szCs w:val="22"/>
        </w:rPr>
        <w:t>Finan</w:t>
      </w:r>
      <w:r>
        <w:rPr>
          <w:color w:val="000000"/>
          <w:szCs w:val="22"/>
        </w:rPr>
        <w:t>cial assets and financial liabilities’,</w:t>
      </w:r>
      <w:r w:rsidRPr="00034B61">
        <w:t xml:space="preserve"> </w:t>
      </w:r>
      <w:r>
        <w:rPr>
          <w:color w:val="000000"/>
          <w:szCs w:val="22"/>
        </w:rPr>
        <w:t xml:space="preserve">cash and cash equivalents comprise cash held in the </w:t>
      </w:r>
      <w:r>
        <w:t>Company’s bank account</w:t>
      </w:r>
      <w:r w:rsidRPr="00034B61">
        <w:t xml:space="preserve">. </w:t>
      </w:r>
      <w:r>
        <w:rPr>
          <w:color w:val="000000"/>
          <w:szCs w:val="22"/>
        </w:rPr>
        <w:t>C</w:t>
      </w:r>
      <w:r w:rsidRPr="00ED008D">
        <w:rPr>
          <w:color w:val="000000"/>
          <w:szCs w:val="22"/>
        </w:rPr>
        <w:t xml:space="preserve">ash equivalents </w:t>
      </w:r>
      <w:r>
        <w:rPr>
          <w:color w:val="000000"/>
          <w:szCs w:val="22"/>
        </w:rPr>
        <w:t xml:space="preserve">are </w:t>
      </w:r>
      <w:r w:rsidRPr="00ED008D">
        <w:rPr>
          <w:szCs w:val="22"/>
        </w:rPr>
        <w:t>short-term liquid investments that are readily convertible to known amounts of cash</w:t>
      </w:r>
      <w:r>
        <w:rPr>
          <w:color w:val="000000"/>
          <w:szCs w:val="22"/>
        </w:rPr>
        <w:t>. Maturity of such investments is up to three months and</w:t>
      </w:r>
      <w:r w:rsidRPr="00034B61">
        <w:rPr>
          <w:color w:val="000000"/>
          <w:szCs w:val="22"/>
        </w:rPr>
        <w:t xml:space="preserve"> </w:t>
      </w:r>
      <w:r>
        <w:rPr>
          <w:color w:val="000000"/>
          <w:szCs w:val="22"/>
        </w:rPr>
        <w:t>they are</w:t>
      </w:r>
      <w:r>
        <w:rPr>
          <w:sz w:val="20"/>
        </w:rPr>
        <w:t xml:space="preserve"> </w:t>
      </w:r>
      <w:r w:rsidRPr="00ED008D">
        <w:rPr>
          <w:szCs w:val="22"/>
        </w:rPr>
        <w:t>subject to an insignificant risk of changes in value</w:t>
      </w:r>
      <w:r w:rsidRPr="00ED008D">
        <w:rPr>
          <w:color w:val="000000"/>
          <w:szCs w:val="22"/>
        </w:rPr>
        <w:t>.</w:t>
      </w:r>
    </w:p>
    <w:p w:rsidR="00726F48" w:rsidRPr="0092775F" w:rsidRDefault="00726F48" w:rsidP="004B5B19">
      <w:pPr>
        <w:pStyle w:val="Pagrindinistekstas"/>
        <w:spacing w:before="0" w:after="0" w:line="276" w:lineRule="auto"/>
      </w:pPr>
      <w:r w:rsidRPr="00034B61">
        <w:rPr>
          <w:color w:val="000000"/>
          <w:szCs w:val="22"/>
        </w:rPr>
        <w:t xml:space="preserve">          </w:t>
      </w:r>
      <w:r>
        <w:rPr>
          <w:color w:val="000000"/>
          <w:szCs w:val="22"/>
        </w:rPr>
        <w:t>In the cash flow statement, cash and cash equivalents comprise cash with bank</w:t>
      </w:r>
      <w:r w:rsidRPr="00B34608">
        <w:rPr>
          <w:color w:val="000000"/>
          <w:szCs w:val="22"/>
        </w:rPr>
        <w:t xml:space="preserve">, </w:t>
      </w:r>
      <w:r>
        <w:rPr>
          <w:color w:val="000000"/>
          <w:szCs w:val="22"/>
        </w:rPr>
        <w:t>other short-term highly liquid investments</w:t>
      </w:r>
      <w:r w:rsidRPr="0092775F">
        <w:rPr>
          <w:color w:val="000000"/>
          <w:szCs w:val="22"/>
        </w:rPr>
        <w:t xml:space="preserve">. </w:t>
      </w:r>
    </w:p>
    <w:p w:rsidR="00726F48" w:rsidRPr="0092775F" w:rsidRDefault="00726F48" w:rsidP="00430229">
      <w:pPr>
        <w:pStyle w:val="Antrat3"/>
        <w:numPr>
          <w:ilvl w:val="1"/>
          <w:numId w:val="27"/>
        </w:numPr>
        <w:tabs>
          <w:tab w:val="left" w:pos="0"/>
        </w:tabs>
        <w:spacing w:before="260" w:line="360" w:lineRule="auto"/>
        <w:rPr>
          <w:b/>
          <w:sz w:val="24"/>
        </w:rPr>
      </w:pPr>
      <w:r>
        <w:rPr>
          <w:b/>
          <w:sz w:val="24"/>
        </w:rPr>
        <w:t>Assets delegated for administration</w:t>
      </w:r>
      <w:r w:rsidRPr="0092775F">
        <w:rPr>
          <w:b/>
          <w:sz w:val="24"/>
        </w:rPr>
        <w:t xml:space="preserve"> </w:t>
      </w:r>
    </w:p>
    <w:p w:rsidR="00726F48" w:rsidRPr="00034B61" w:rsidRDefault="00726F48" w:rsidP="004B5B19">
      <w:pPr>
        <w:pStyle w:val="Pagrindinistekstas"/>
        <w:tabs>
          <w:tab w:val="left" w:pos="0"/>
        </w:tabs>
        <w:spacing w:before="0" w:after="0" w:line="276" w:lineRule="auto"/>
      </w:pPr>
      <w:r w:rsidRPr="0092775F">
        <w:t xml:space="preserve">       </w:t>
      </w:r>
      <w:r>
        <w:t>Pursuant to Article 36(4) of the</w:t>
      </w:r>
      <w:r w:rsidRPr="00034B61">
        <w:t xml:space="preserve"> Law,</w:t>
      </w:r>
      <w:r>
        <w:t xml:space="preserve"> the purposes of the</w:t>
      </w:r>
      <w:r w:rsidRPr="00034B61">
        <w:t xml:space="preserve"> </w:t>
      </w:r>
      <w:r>
        <w:t>Company’s activities include</w:t>
      </w:r>
      <w:r w:rsidRPr="00034B61">
        <w:t xml:space="preserve">: </w:t>
      </w:r>
    </w:p>
    <w:p w:rsidR="00726F48" w:rsidRPr="00034B61" w:rsidRDefault="00726F48" w:rsidP="004B5B19">
      <w:pPr>
        <w:pStyle w:val="Pagrindinistekstas"/>
        <w:numPr>
          <w:ilvl w:val="0"/>
          <w:numId w:val="28"/>
        </w:numPr>
        <w:tabs>
          <w:tab w:val="left" w:pos="0"/>
        </w:tabs>
        <w:spacing w:before="0" w:after="0" w:line="276" w:lineRule="auto"/>
      </w:pPr>
      <w:r w:rsidRPr="00034B61">
        <w:t xml:space="preserve">  </w:t>
      </w:r>
      <w:r>
        <w:t>the insurance of depositor’s deposits, liabilities to investors</w:t>
      </w:r>
      <w:r w:rsidRPr="00034B61">
        <w:t>;</w:t>
      </w:r>
    </w:p>
    <w:p w:rsidR="00726F48" w:rsidRPr="00034B61" w:rsidRDefault="00726F48" w:rsidP="0038745E">
      <w:pPr>
        <w:pStyle w:val="Pagrindinistekstas"/>
        <w:numPr>
          <w:ilvl w:val="0"/>
          <w:numId w:val="28"/>
        </w:numPr>
        <w:tabs>
          <w:tab w:val="left" w:pos="0"/>
        </w:tabs>
        <w:spacing w:before="0" w:after="0" w:line="276" w:lineRule="auto"/>
        <w:ind w:left="0" w:firstLine="720"/>
      </w:pPr>
      <w:r w:rsidRPr="00034B61">
        <w:t xml:space="preserve"> </w:t>
      </w:r>
      <w:r>
        <w:t>the administration of the Deposit Insurance Fund, the Fund of Insurance of Liabilities to Investors, and the Resolution Fund (hereinafter – the administrated funds)</w:t>
      </w:r>
      <w:r w:rsidRPr="00034B61">
        <w:t>.</w:t>
      </w:r>
    </w:p>
    <w:p w:rsidR="00726F48" w:rsidRPr="00034B61" w:rsidRDefault="00726F48" w:rsidP="004B5B19">
      <w:pPr>
        <w:pStyle w:val="Pagrindinistekstas"/>
        <w:tabs>
          <w:tab w:val="left" w:pos="0"/>
        </w:tabs>
        <w:spacing w:before="0" w:after="0" w:line="276" w:lineRule="auto"/>
      </w:pPr>
      <w:r>
        <w:t xml:space="preserve">       Since </w:t>
      </w:r>
      <w:r w:rsidRPr="00034B61">
        <w:t>1996</w:t>
      </w:r>
      <w:r>
        <w:t>, the</w:t>
      </w:r>
      <w:r w:rsidRPr="00034B61">
        <w:t xml:space="preserve"> </w:t>
      </w:r>
      <w:r>
        <w:t>Company</w:t>
      </w:r>
      <w:r w:rsidRPr="00034B61">
        <w:t xml:space="preserve"> administr</w:t>
      </w:r>
      <w:r>
        <w:t>ates</w:t>
      </w:r>
      <w:r w:rsidRPr="00034B61">
        <w:t xml:space="preserve"> </w:t>
      </w:r>
      <w:r>
        <w:t>the Deposit Insurance Fund</w:t>
      </w:r>
      <w:r w:rsidRPr="00034B61">
        <w:t xml:space="preserve">, </w:t>
      </w:r>
      <w:r>
        <w:t xml:space="preserve">since </w:t>
      </w:r>
      <w:r w:rsidRPr="00034B61">
        <w:t xml:space="preserve">2002 </w:t>
      </w:r>
      <w:r>
        <w:t>– the Fund of Insurance of Liabilities to Investors</w:t>
      </w:r>
      <w:r w:rsidRPr="00034B61">
        <w:t xml:space="preserve">, </w:t>
      </w:r>
      <w:r>
        <w:t>and since</w:t>
      </w:r>
      <w:r w:rsidRPr="00034B61">
        <w:t xml:space="preserve"> 2015 – </w:t>
      </w:r>
      <w:r>
        <w:t>the Resolution Fund</w:t>
      </w:r>
      <w:r w:rsidRPr="00034B61">
        <w:t>.</w:t>
      </w:r>
    </w:p>
    <w:p w:rsidR="00726F48" w:rsidRPr="00034B61" w:rsidRDefault="00726F48" w:rsidP="004B5B19">
      <w:pPr>
        <w:pStyle w:val="Pagrindinistekstas"/>
        <w:tabs>
          <w:tab w:val="left" w:pos="0"/>
        </w:tabs>
        <w:spacing w:before="0" w:after="0" w:line="276" w:lineRule="auto"/>
      </w:pPr>
      <w:r>
        <w:rPr>
          <w:rFonts w:eastAsia="Arial Unicode MS"/>
          <w:color w:val="000000"/>
          <w:szCs w:val="24"/>
        </w:rPr>
        <w:t xml:space="preserve">      The administrated funds are not legal entities</w:t>
      </w:r>
      <w:r w:rsidRPr="00034B61">
        <w:rPr>
          <w:rFonts w:eastAsia="Arial Unicode MS"/>
          <w:color w:val="000000"/>
          <w:szCs w:val="24"/>
        </w:rPr>
        <w:t xml:space="preserve">. </w:t>
      </w:r>
      <w:r>
        <w:rPr>
          <w:rFonts w:eastAsia="Arial Unicode MS"/>
          <w:color w:val="000000"/>
          <w:szCs w:val="24"/>
        </w:rPr>
        <w:t>They are administrated by the</w:t>
      </w:r>
      <w:r w:rsidRPr="00034B61">
        <w:rPr>
          <w:rFonts w:eastAsia="Arial Unicode MS"/>
          <w:color w:val="000000"/>
          <w:szCs w:val="24"/>
        </w:rPr>
        <w:t xml:space="preserve"> </w:t>
      </w:r>
      <w:r>
        <w:rPr>
          <w:rFonts w:eastAsia="Arial Unicode MS"/>
          <w:color w:val="000000"/>
          <w:szCs w:val="24"/>
        </w:rPr>
        <w:t>Company which acts on their behalf</w:t>
      </w:r>
      <w:r w:rsidRPr="00034B61">
        <w:rPr>
          <w:rFonts w:eastAsia="Arial Unicode MS"/>
          <w:color w:val="000000"/>
          <w:szCs w:val="24"/>
        </w:rPr>
        <w:t>.</w:t>
      </w:r>
      <w:r w:rsidRPr="00034B61">
        <w:t xml:space="preserve"> </w:t>
      </w:r>
      <w:r>
        <w:t xml:space="preserve">The objects and type of the administrated funds are defined in Chapters II, III and IV of the </w:t>
      </w:r>
      <w:r w:rsidRPr="00034B61">
        <w:t xml:space="preserve">Law. </w:t>
      </w:r>
    </w:p>
    <w:p w:rsidR="00726F48" w:rsidRPr="0092775F" w:rsidRDefault="00726F48" w:rsidP="004B5B19">
      <w:pPr>
        <w:pStyle w:val="Pagrindinistekstas"/>
        <w:tabs>
          <w:tab w:val="left" w:pos="0"/>
        </w:tabs>
        <w:spacing w:before="0" w:after="0" w:line="276" w:lineRule="auto"/>
      </w:pPr>
      <w:r w:rsidRPr="00034B61">
        <w:t xml:space="preserve">      </w:t>
      </w:r>
      <w:r>
        <w:t>Pursuant to Article 45(2) of the</w:t>
      </w:r>
      <w:r w:rsidRPr="00034B61">
        <w:t xml:space="preserve"> Law, </w:t>
      </w:r>
      <w:r>
        <w:t xml:space="preserve">the </w:t>
      </w:r>
      <w:r>
        <w:rPr>
          <w:szCs w:val="24"/>
        </w:rPr>
        <w:t>Company</w:t>
      </w:r>
      <w:r w:rsidRPr="00034B61">
        <w:rPr>
          <w:szCs w:val="24"/>
        </w:rPr>
        <w:t xml:space="preserve"> </w:t>
      </w:r>
      <w:r>
        <w:rPr>
          <w:szCs w:val="24"/>
        </w:rPr>
        <w:t xml:space="preserve">keeps separate </w:t>
      </w:r>
      <w:r>
        <w:t>accounts for each administrated fund and prepares separate sets of</w:t>
      </w:r>
      <w:r w:rsidRPr="00034B61">
        <w:rPr>
          <w:szCs w:val="24"/>
        </w:rPr>
        <w:t xml:space="preserve"> finan</w:t>
      </w:r>
      <w:r>
        <w:rPr>
          <w:szCs w:val="24"/>
        </w:rPr>
        <w:t>cial statements for each of them in accordance with the procedure set forth in the Law of the Republic of Lithuania on Financial Accounts of the Public Sector</w:t>
      </w:r>
      <w:r w:rsidRPr="0092775F">
        <w:t xml:space="preserve">. </w:t>
      </w:r>
    </w:p>
    <w:p w:rsidR="00726F48" w:rsidRPr="0092775F" w:rsidRDefault="00726F48" w:rsidP="00430229">
      <w:pPr>
        <w:pStyle w:val="Antrat3"/>
        <w:numPr>
          <w:ilvl w:val="1"/>
          <w:numId w:val="27"/>
        </w:numPr>
        <w:tabs>
          <w:tab w:val="left" w:pos="0"/>
        </w:tabs>
        <w:spacing w:before="260" w:line="360" w:lineRule="auto"/>
        <w:rPr>
          <w:b/>
          <w:sz w:val="24"/>
        </w:rPr>
      </w:pPr>
      <w:r>
        <w:rPr>
          <w:b/>
          <w:sz w:val="24"/>
        </w:rPr>
        <w:t>Debt liabilities</w:t>
      </w:r>
      <w:r w:rsidRPr="0092775F">
        <w:rPr>
          <w:b/>
          <w:sz w:val="24"/>
        </w:rPr>
        <w:t xml:space="preserve"> </w:t>
      </w:r>
    </w:p>
    <w:p w:rsidR="00726F48" w:rsidRPr="0092775F" w:rsidRDefault="00726F48" w:rsidP="006E5E85">
      <w:pPr>
        <w:pStyle w:val="Pagrindinistekstas"/>
        <w:spacing w:before="0" w:after="0" w:line="276" w:lineRule="auto"/>
        <w:rPr>
          <w:color w:val="000000"/>
          <w:szCs w:val="22"/>
        </w:rPr>
      </w:pPr>
      <w:r w:rsidRPr="0092775F">
        <w:t xml:space="preserve">         </w:t>
      </w:r>
      <w:r>
        <w:rPr>
          <w:color w:val="000000"/>
          <w:szCs w:val="22"/>
        </w:rPr>
        <w:t>According to</w:t>
      </w:r>
      <w:r w:rsidRPr="00034B61">
        <w:t xml:space="preserve"> </w:t>
      </w:r>
      <w:r w:rsidRPr="00034B61">
        <w:rPr>
          <w:color w:val="000000"/>
          <w:szCs w:val="22"/>
        </w:rPr>
        <w:t xml:space="preserve">18 </w:t>
      </w:r>
      <w:r>
        <w:rPr>
          <w:color w:val="000000"/>
          <w:szCs w:val="22"/>
        </w:rPr>
        <w:t>B</w:t>
      </w:r>
      <w:r w:rsidRPr="00034B61">
        <w:rPr>
          <w:color w:val="000000"/>
          <w:szCs w:val="22"/>
        </w:rPr>
        <w:t xml:space="preserve">AS </w:t>
      </w:r>
      <w:r>
        <w:rPr>
          <w:color w:val="000000"/>
          <w:szCs w:val="22"/>
        </w:rPr>
        <w:t>‘</w:t>
      </w:r>
      <w:r w:rsidRPr="00034B61">
        <w:rPr>
          <w:color w:val="000000"/>
          <w:szCs w:val="22"/>
        </w:rPr>
        <w:t>Finan</w:t>
      </w:r>
      <w:r>
        <w:rPr>
          <w:color w:val="000000"/>
          <w:szCs w:val="22"/>
        </w:rPr>
        <w:t>cial assets and financial liabilities’, upon initial recognition, the</w:t>
      </w:r>
      <w:r w:rsidRPr="00034B61">
        <w:t xml:space="preserve"> </w:t>
      </w:r>
      <w:r>
        <w:t>Company’s debts are recognised at acquisition cost. Each time when financial statements are prepared debt liabilities are</w:t>
      </w:r>
      <w:r w:rsidRPr="00034B61">
        <w:rPr>
          <w:color w:val="000000"/>
          <w:szCs w:val="22"/>
        </w:rPr>
        <w:t xml:space="preserve"> </w:t>
      </w:r>
      <w:r>
        <w:rPr>
          <w:color w:val="000000"/>
          <w:szCs w:val="22"/>
        </w:rPr>
        <w:t>re-measured deducting impairment losses from acquisition cost</w:t>
      </w:r>
      <w:r w:rsidRPr="0092775F">
        <w:rPr>
          <w:color w:val="000000"/>
          <w:szCs w:val="22"/>
        </w:rPr>
        <w:t xml:space="preserve">.  </w:t>
      </w:r>
    </w:p>
    <w:p w:rsidR="00726F48" w:rsidRPr="0092775F" w:rsidRDefault="00726F48" w:rsidP="006741EE">
      <w:pPr>
        <w:pStyle w:val="Antrat3"/>
        <w:numPr>
          <w:ilvl w:val="1"/>
          <w:numId w:val="27"/>
        </w:numPr>
        <w:tabs>
          <w:tab w:val="left" w:pos="0"/>
        </w:tabs>
        <w:rPr>
          <w:b/>
          <w:sz w:val="24"/>
        </w:rPr>
      </w:pPr>
      <w:bookmarkStart w:id="33" w:name="_Toc441324034"/>
      <w:r>
        <w:rPr>
          <w:b/>
          <w:sz w:val="24"/>
        </w:rPr>
        <w:t>Equity capital of the Company</w:t>
      </w:r>
      <w:bookmarkEnd w:id="33"/>
    </w:p>
    <w:p w:rsidR="00726F48" w:rsidRPr="0092775F" w:rsidRDefault="00726F48" w:rsidP="006E5E85">
      <w:pPr>
        <w:pStyle w:val="Pagrindinistekstas"/>
        <w:spacing w:line="276" w:lineRule="auto"/>
      </w:pPr>
      <w:r w:rsidRPr="0092775F">
        <w:rPr>
          <w:szCs w:val="22"/>
        </w:rPr>
        <w:t xml:space="preserve">          </w:t>
      </w:r>
      <w:r>
        <w:rPr>
          <w:szCs w:val="22"/>
        </w:rPr>
        <w:t>The Company’s equity capital is formed in accordance with Article 43 of the</w:t>
      </w:r>
      <w:r w:rsidRPr="00034B61">
        <w:rPr>
          <w:szCs w:val="22"/>
        </w:rPr>
        <w:t xml:space="preserve"> Law</w:t>
      </w:r>
      <w:r w:rsidRPr="00034B61">
        <w:rPr>
          <w:color w:val="000000"/>
        </w:rPr>
        <w:t xml:space="preserve">. </w:t>
      </w:r>
      <w:r>
        <w:rPr>
          <w:color w:val="000000"/>
        </w:rPr>
        <w:t>All profit of the</w:t>
      </w:r>
      <w:r w:rsidRPr="00034B61">
        <w:rPr>
          <w:color w:val="000000"/>
        </w:rPr>
        <w:t xml:space="preserve"> </w:t>
      </w:r>
      <w:r>
        <w:rPr>
          <w:color w:val="000000"/>
        </w:rPr>
        <w:t>Company</w:t>
      </w:r>
      <w:r w:rsidRPr="00034B61">
        <w:rPr>
          <w:color w:val="000000"/>
        </w:rPr>
        <w:t xml:space="preserve"> </w:t>
      </w:r>
      <w:r>
        <w:rPr>
          <w:color w:val="000000"/>
        </w:rPr>
        <w:t>is transferred to the mandatory reserve</w:t>
      </w:r>
      <w:r w:rsidRPr="0092775F">
        <w:rPr>
          <w:color w:val="000000"/>
        </w:rPr>
        <w:t xml:space="preserve">.  </w:t>
      </w:r>
      <w:r w:rsidRPr="0092775F">
        <w:t xml:space="preserve"> </w:t>
      </w:r>
    </w:p>
    <w:p w:rsidR="00726F48" w:rsidRPr="0092775F" w:rsidRDefault="00726F48" w:rsidP="006E5E85">
      <w:pPr>
        <w:pStyle w:val="Antrat3"/>
        <w:numPr>
          <w:ilvl w:val="1"/>
          <w:numId w:val="27"/>
        </w:numPr>
        <w:tabs>
          <w:tab w:val="left" w:pos="0"/>
        </w:tabs>
        <w:spacing w:before="240" w:line="360" w:lineRule="auto"/>
        <w:rPr>
          <w:b/>
          <w:sz w:val="24"/>
        </w:rPr>
      </w:pPr>
      <w:bookmarkStart w:id="34" w:name="_Toc441324037"/>
      <w:r>
        <w:rPr>
          <w:b/>
          <w:sz w:val="24"/>
        </w:rPr>
        <w:t>Recognition of income and expenses of the Company</w:t>
      </w:r>
      <w:r w:rsidRPr="0092775F">
        <w:rPr>
          <w:b/>
          <w:sz w:val="24"/>
        </w:rPr>
        <w:t xml:space="preserve"> </w:t>
      </w:r>
      <w:bookmarkEnd w:id="34"/>
    </w:p>
    <w:p w:rsidR="00726F48" w:rsidRPr="00034B61" w:rsidRDefault="00726F48" w:rsidP="005B7911">
      <w:pPr>
        <w:pStyle w:val="Antrat7"/>
        <w:spacing w:line="276" w:lineRule="auto"/>
        <w:jc w:val="both"/>
      </w:pPr>
      <w:r w:rsidRPr="0092775F">
        <w:t xml:space="preserve">      </w:t>
      </w:r>
      <w:r>
        <w:t>Income and expenses of the Company</w:t>
      </w:r>
      <w:r w:rsidRPr="00034B61">
        <w:t xml:space="preserve"> </w:t>
      </w:r>
      <w:r>
        <w:t>are registered in the accounting and presented in financial statements on accrual basis of income and expenses</w:t>
      </w:r>
      <w:r w:rsidRPr="00034B61">
        <w:t>.</w:t>
      </w:r>
    </w:p>
    <w:p w:rsidR="00726F48" w:rsidRPr="00034B61" w:rsidRDefault="00726F48" w:rsidP="005B7911">
      <w:pPr>
        <w:pStyle w:val="Antrat7"/>
        <w:spacing w:line="276" w:lineRule="auto"/>
        <w:jc w:val="both"/>
      </w:pPr>
      <w:r w:rsidRPr="00034B61">
        <w:t xml:space="preserve">      </w:t>
      </w:r>
      <w:r>
        <w:rPr>
          <w:color w:val="000000"/>
          <w:szCs w:val="22"/>
        </w:rPr>
        <w:t>According to</w:t>
      </w:r>
      <w:r w:rsidRPr="00034B61">
        <w:t xml:space="preserve"> </w:t>
      </w:r>
      <w:r w:rsidRPr="00034B61">
        <w:rPr>
          <w:color w:val="000000"/>
          <w:szCs w:val="22"/>
        </w:rPr>
        <w:t>1</w:t>
      </w:r>
      <w:r>
        <w:rPr>
          <w:color w:val="000000"/>
          <w:szCs w:val="22"/>
        </w:rPr>
        <w:t>0</w:t>
      </w:r>
      <w:r w:rsidRPr="00034B61">
        <w:rPr>
          <w:color w:val="000000"/>
          <w:szCs w:val="22"/>
        </w:rPr>
        <w:t xml:space="preserve"> </w:t>
      </w:r>
      <w:r>
        <w:rPr>
          <w:color w:val="000000"/>
          <w:szCs w:val="22"/>
        </w:rPr>
        <w:t>B</w:t>
      </w:r>
      <w:r w:rsidRPr="00034B61">
        <w:rPr>
          <w:color w:val="000000"/>
          <w:szCs w:val="22"/>
        </w:rPr>
        <w:t xml:space="preserve">AS </w:t>
      </w:r>
      <w:r>
        <w:rPr>
          <w:color w:val="000000"/>
          <w:szCs w:val="22"/>
        </w:rPr>
        <w:t xml:space="preserve">‘Income’, the </w:t>
      </w:r>
      <w:r>
        <w:t>Company’s income is recognised, registered in the accounting and presented in financial statements during the reporting period in which it is earned, irrespective of the time of receiving the money</w:t>
      </w:r>
      <w:r w:rsidRPr="00034B61">
        <w:t xml:space="preserve">. </w:t>
      </w:r>
    </w:p>
    <w:p w:rsidR="00726F48" w:rsidRPr="00034B61" w:rsidRDefault="00726F48" w:rsidP="005B7911">
      <w:pPr>
        <w:pStyle w:val="Antrat7"/>
        <w:spacing w:line="276" w:lineRule="auto"/>
        <w:jc w:val="both"/>
      </w:pPr>
      <w:r w:rsidRPr="00034B61">
        <w:t xml:space="preserve">      </w:t>
      </w:r>
      <w:r>
        <w:t xml:space="preserve">Pursuant to Article 44 of the </w:t>
      </w:r>
      <w:r w:rsidRPr="00034B61">
        <w:t>Law</w:t>
      </w:r>
      <w:r>
        <w:t>, the</w:t>
      </w:r>
      <w:r w:rsidRPr="00034B61">
        <w:t xml:space="preserve"> </w:t>
      </w:r>
      <w:r>
        <w:t>Company</w:t>
      </w:r>
      <w:r w:rsidRPr="00034B61">
        <w:t xml:space="preserve"> </w:t>
      </w:r>
      <w:r>
        <w:t>recognises as income</w:t>
      </w:r>
      <w:r w:rsidRPr="00034B61">
        <w:t xml:space="preserve">: </w:t>
      </w:r>
    </w:p>
    <w:p w:rsidR="00726F48" w:rsidRPr="00034B61" w:rsidRDefault="00726F48" w:rsidP="005B7911">
      <w:pPr>
        <w:pStyle w:val="Antrat7"/>
        <w:spacing w:line="276" w:lineRule="auto"/>
        <w:jc w:val="both"/>
      </w:pPr>
      <w:r w:rsidRPr="00034B61">
        <w:t xml:space="preserve">    - </w:t>
      </w:r>
      <w:r>
        <w:t>fees for the administration of the funds</w:t>
      </w:r>
      <w:r w:rsidRPr="00034B61" w:rsidDel="00B65758">
        <w:t xml:space="preserve"> </w:t>
      </w:r>
      <w:r w:rsidRPr="00034B61">
        <w:t>(</w:t>
      </w:r>
      <w:r>
        <w:t>the Deposit Insurance Fund, the Fund of Insurance of Liabilities to Investors and the Resolution Fund</w:t>
      </w:r>
      <w:r w:rsidRPr="00034B61">
        <w:t>)</w:t>
      </w:r>
      <w:r>
        <w:t>:</w:t>
      </w:r>
    </w:p>
    <w:p w:rsidR="00726F48" w:rsidRPr="00034B61" w:rsidRDefault="00726F48" w:rsidP="005B7911">
      <w:pPr>
        <w:pStyle w:val="Antrat7"/>
        <w:spacing w:line="276" w:lineRule="auto"/>
        <w:jc w:val="both"/>
      </w:pPr>
      <w:r>
        <w:t xml:space="preserve">    - income from investment of equity capital of the</w:t>
      </w:r>
      <w:r w:rsidRPr="00034B61">
        <w:t xml:space="preserve"> </w:t>
      </w:r>
      <w:r>
        <w:t>Company</w:t>
      </w:r>
      <w:r w:rsidRPr="00034B61">
        <w:t>;</w:t>
      </w:r>
    </w:p>
    <w:p w:rsidR="00726F48" w:rsidRPr="00034B61" w:rsidRDefault="00726F48" w:rsidP="005B7911">
      <w:pPr>
        <w:pStyle w:val="Antrat7"/>
        <w:spacing w:line="276" w:lineRule="auto"/>
        <w:jc w:val="both"/>
      </w:pPr>
      <w:r>
        <w:t xml:space="preserve">    - other income</w:t>
      </w:r>
      <w:r w:rsidRPr="00034B61">
        <w:t>.</w:t>
      </w:r>
    </w:p>
    <w:p w:rsidR="00726F48" w:rsidRPr="00034B61" w:rsidRDefault="00726F48" w:rsidP="005B7911">
      <w:pPr>
        <w:pStyle w:val="Antrat7"/>
        <w:spacing w:line="276" w:lineRule="auto"/>
        <w:jc w:val="both"/>
      </w:pPr>
      <w:r w:rsidRPr="00034B61">
        <w:t xml:space="preserve">      </w:t>
      </w:r>
      <w:r>
        <w:rPr>
          <w:color w:val="000000"/>
          <w:szCs w:val="22"/>
        </w:rPr>
        <w:t>According to</w:t>
      </w:r>
      <w:r w:rsidRPr="00034B61">
        <w:t xml:space="preserve"> </w:t>
      </w:r>
      <w:r w:rsidRPr="00034B61">
        <w:rPr>
          <w:color w:val="000000"/>
          <w:szCs w:val="22"/>
        </w:rPr>
        <w:t>1</w:t>
      </w:r>
      <w:r>
        <w:rPr>
          <w:color w:val="000000"/>
          <w:szCs w:val="22"/>
        </w:rPr>
        <w:t>1</w:t>
      </w:r>
      <w:r w:rsidRPr="00034B61">
        <w:rPr>
          <w:color w:val="000000"/>
          <w:szCs w:val="22"/>
        </w:rPr>
        <w:t xml:space="preserve"> </w:t>
      </w:r>
      <w:r>
        <w:rPr>
          <w:color w:val="000000"/>
          <w:szCs w:val="22"/>
        </w:rPr>
        <w:t>B</w:t>
      </w:r>
      <w:r w:rsidRPr="00034B61">
        <w:rPr>
          <w:color w:val="000000"/>
          <w:szCs w:val="22"/>
        </w:rPr>
        <w:t xml:space="preserve">AS </w:t>
      </w:r>
      <w:r>
        <w:rPr>
          <w:color w:val="000000"/>
          <w:szCs w:val="22"/>
        </w:rPr>
        <w:t xml:space="preserve">‘Expenses’, expenses are </w:t>
      </w:r>
      <w:r>
        <w:t xml:space="preserve">recognised and registered in the accounting during the period in which they were incurred </w:t>
      </w:r>
      <w:r w:rsidRPr="00034B61">
        <w:t xml:space="preserve">– </w:t>
      </w:r>
      <w:r>
        <w:t>when related income is earned, services are provided, actions are carried out in performing the assigned functions irrespective of the time of spending the money</w:t>
      </w:r>
      <w:r w:rsidRPr="00034B61">
        <w:t xml:space="preserve"> </w:t>
      </w:r>
      <w:r>
        <w:t>and when their value can be reliably measured</w:t>
      </w:r>
      <w:r w:rsidRPr="00034B61">
        <w:t xml:space="preserve">. </w:t>
      </w:r>
    </w:p>
    <w:p w:rsidR="00726F48" w:rsidRPr="00034B61" w:rsidRDefault="00726F48" w:rsidP="005B7911">
      <w:pPr>
        <w:pStyle w:val="Antrat7"/>
        <w:spacing w:line="276" w:lineRule="auto"/>
        <w:jc w:val="both"/>
      </w:pPr>
      <w:r w:rsidRPr="00034B61">
        <w:t xml:space="preserve">      </w:t>
      </w:r>
      <w:r>
        <w:t xml:space="preserve">Pursuant to Article 44 of the </w:t>
      </w:r>
      <w:r w:rsidRPr="00034B61">
        <w:t>Law</w:t>
      </w:r>
      <w:r>
        <w:t>, the</w:t>
      </w:r>
      <w:r w:rsidRPr="00034B61">
        <w:t xml:space="preserve"> </w:t>
      </w:r>
      <w:r>
        <w:t>Company</w:t>
      </w:r>
      <w:r w:rsidRPr="00034B61">
        <w:t xml:space="preserve"> </w:t>
      </w:r>
      <w:r>
        <w:t>recognises as expenses</w:t>
      </w:r>
      <w:r w:rsidRPr="00034B61">
        <w:t xml:space="preserve">: </w:t>
      </w:r>
    </w:p>
    <w:p w:rsidR="00726F48" w:rsidRPr="00034B61" w:rsidRDefault="00726F48" w:rsidP="005B7911">
      <w:pPr>
        <w:pStyle w:val="Antrat7"/>
        <w:spacing w:line="276" w:lineRule="auto"/>
        <w:jc w:val="both"/>
      </w:pPr>
      <w:r>
        <w:t xml:space="preserve">    - administration expenses of the administrated funds</w:t>
      </w:r>
      <w:r w:rsidRPr="00034B61">
        <w:t>;</w:t>
      </w:r>
    </w:p>
    <w:p w:rsidR="00726F48" w:rsidRPr="00034B61" w:rsidRDefault="00726F48" w:rsidP="005B7911">
      <w:pPr>
        <w:pStyle w:val="Antrat7"/>
        <w:spacing w:line="276" w:lineRule="auto"/>
        <w:jc w:val="both"/>
      </w:pPr>
      <w:r w:rsidRPr="00034B61">
        <w:t xml:space="preserve">    -</w:t>
      </w:r>
      <w:r>
        <w:t xml:space="preserve"> costs of investment of the Company’s equity capital</w:t>
      </w:r>
      <w:r w:rsidRPr="00034B61">
        <w:t>;</w:t>
      </w:r>
    </w:p>
    <w:p w:rsidR="00726F48" w:rsidRPr="00034B61" w:rsidRDefault="00726F48" w:rsidP="005B7911">
      <w:pPr>
        <w:pStyle w:val="Antrat7"/>
        <w:spacing w:line="276" w:lineRule="auto"/>
        <w:jc w:val="both"/>
      </w:pPr>
      <w:r w:rsidRPr="00034B61">
        <w:t xml:space="preserve">    -</w:t>
      </w:r>
      <w:r>
        <w:t xml:space="preserve"> other expenses</w:t>
      </w:r>
      <w:r w:rsidRPr="00034B61">
        <w:t>.</w:t>
      </w:r>
    </w:p>
    <w:p w:rsidR="00726F48" w:rsidRPr="0092775F" w:rsidRDefault="00726F48" w:rsidP="005B7911">
      <w:pPr>
        <w:pStyle w:val="Antrat7"/>
        <w:spacing w:line="276" w:lineRule="auto"/>
        <w:jc w:val="both"/>
        <w:rPr>
          <w:bCs/>
        </w:rPr>
      </w:pPr>
      <w:r w:rsidRPr="00034B61">
        <w:t xml:space="preserve">      </w:t>
      </w:r>
      <w:r>
        <w:t>The amount of expenses, as a rule, is measured at the paid or payable amount of money, including VAT</w:t>
      </w:r>
      <w:r w:rsidRPr="00034B61">
        <w:t xml:space="preserve">. </w:t>
      </w:r>
      <w:r>
        <w:t>Expenses of the Company related to the funds entrusted to it for administration are classified into the</w:t>
      </w:r>
      <w:r w:rsidRPr="00034B61">
        <w:t xml:space="preserve"> </w:t>
      </w:r>
      <w:r>
        <w:t>Company’s</w:t>
      </w:r>
      <w:r w:rsidRPr="00034B61">
        <w:t xml:space="preserve"> </w:t>
      </w:r>
      <w:r>
        <w:t>staff maintenance costs</w:t>
      </w:r>
      <w:r w:rsidRPr="00034B61">
        <w:t xml:space="preserve">, </w:t>
      </w:r>
      <w:r>
        <w:t>administrative expenses, costs of use and maintenance of assets and depreciation</w:t>
      </w:r>
      <w:r w:rsidRPr="0092775F">
        <w:rPr>
          <w:bCs/>
        </w:rPr>
        <w:t>.</w:t>
      </w:r>
    </w:p>
    <w:p w:rsidR="00726F48" w:rsidRPr="0092775F" w:rsidRDefault="00726F48" w:rsidP="006953AA">
      <w:pPr>
        <w:pStyle w:val="Antrat7"/>
        <w:spacing w:line="276" w:lineRule="auto"/>
        <w:jc w:val="both"/>
      </w:pPr>
      <w:r w:rsidRPr="0092775F">
        <w:rPr>
          <w:bCs/>
        </w:rPr>
        <w:t xml:space="preserve"> </w:t>
      </w:r>
    </w:p>
    <w:p w:rsidR="00726F48" w:rsidRPr="00034B61" w:rsidRDefault="00726F48" w:rsidP="007823B8">
      <w:pPr>
        <w:pStyle w:val="Antrat3"/>
        <w:numPr>
          <w:ilvl w:val="1"/>
          <w:numId w:val="27"/>
        </w:numPr>
        <w:tabs>
          <w:tab w:val="left" w:pos="0"/>
        </w:tabs>
        <w:spacing w:before="240" w:line="360" w:lineRule="auto"/>
        <w:rPr>
          <w:b/>
          <w:sz w:val="24"/>
        </w:rPr>
      </w:pPr>
      <w:bookmarkStart w:id="35" w:name="_Toc441324038"/>
      <w:r>
        <w:rPr>
          <w:b/>
          <w:sz w:val="24"/>
        </w:rPr>
        <w:t>Impairment of financial assets</w:t>
      </w:r>
    </w:p>
    <w:p w:rsidR="00726F48" w:rsidRPr="00034B61" w:rsidRDefault="00726F48" w:rsidP="007823B8">
      <w:pPr>
        <w:pStyle w:val="Antrat7"/>
        <w:spacing w:line="276" w:lineRule="auto"/>
        <w:jc w:val="both"/>
      </w:pPr>
      <w:r w:rsidRPr="00034B61">
        <w:t xml:space="preserve">       </w:t>
      </w:r>
      <w:r>
        <w:rPr>
          <w:color w:val="000000"/>
          <w:szCs w:val="22"/>
        </w:rPr>
        <w:t>According to</w:t>
      </w:r>
      <w:r w:rsidRPr="00034B61">
        <w:t xml:space="preserve"> </w:t>
      </w:r>
      <w:r w:rsidRPr="00034B61">
        <w:rPr>
          <w:color w:val="000000"/>
          <w:szCs w:val="22"/>
        </w:rPr>
        <w:t xml:space="preserve">18 </w:t>
      </w:r>
      <w:r>
        <w:rPr>
          <w:color w:val="000000"/>
          <w:szCs w:val="22"/>
        </w:rPr>
        <w:t>B</w:t>
      </w:r>
      <w:r w:rsidRPr="00034B61">
        <w:rPr>
          <w:color w:val="000000"/>
          <w:szCs w:val="22"/>
        </w:rPr>
        <w:t xml:space="preserve">AS </w:t>
      </w:r>
      <w:r>
        <w:rPr>
          <w:color w:val="000000"/>
          <w:szCs w:val="22"/>
        </w:rPr>
        <w:t>‘</w:t>
      </w:r>
      <w:r w:rsidRPr="00034B61">
        <w:rPr>
          <w:color w:val="000000"/>
          <w:szCs w:val="22"/>
        </w:rPr>
        <w:t>Finan</w:t>
      </w:r>
      <w:r>
        <w:rPr>
          <w:color w:val="000000"/>
          <w:szCs w:val="22"/>
        </w:rPr>
        <w:t>cial assets and financial liabilities’, value impairment of financial assets is measured at each balance sheet date</w:t>
      </w:r>
      <w:r w:rsidRPr="00034B61">
        <w:t>.</w:t>
      </w:r>
    </w:p>
    <w:p w:rsidR="00726F48" w:rsidRPr="0092775F" w:rsidRDefault="00726F48" w:rsidP="007823B8">
      <w:pPr>
        <w:pStyle w:val="Antrat7"/>
        <w:spacing w:line="276" w:lineRule="auto"/>
        <w:jc w:val="both"/>
      </w:pPr>
      <w:r w:rsidRPr="00034B61">
        <w:t xml:space="preserve">       </w:t>
      </w:r>
      <w:r>
        <w:t>When it is clear the</w:t>
      </w:r>
      <w:r w:rsidRPr="00034B61">
        <w:t xml:space="preserve"> </w:t>
      </w:r>
      <w:r>
        <w:t>Company</w:t>
      </w:r>
      <w:r w:rsidRPr="00034B61">
        <w:t xml:space="preserve"> </w:t>
      </w:r>
      <w:r>
        <w:t>will not recover all amounts receivable by the agreed payment deadlines</w:t>
      </w:r>
      <w:r w:rsidRPr="00034B61">
        <w:t>,</w:t>
      </w:r>
      <w:r>
        <w:t xml:space="preserve"> the loss of</w:t>
      </w:r>
      <w:r w:rsidRPr="00034B61" w:rsidDel="0051254C">
        <w:t xml:space="preserve"> </w:t>
      </w:r>
      <w:r>
        <w:t>value impairment of financial assets recorded at amortised cost and of bad debts is recognised in the profit</w:t>
      </w:r>
      <w:r w:rsidRPr="00034B61">
        <w:t xml:space="preserve"> (</w:t>
      </w:r>
      <w:r>
        <w:t>loss</w:t>
      </w:r>
      <w:r w:rsidRPr="00034B61">
        <w:t xml:space="preserve">) </w:t>
      </w:r>
      <w:r>
        <w:t>statement</w:t>
      </w:r>
      <w:r w:rsidRPr="00034B61">
        <w:t xml:space="preserve">. </w:t>
      </w:r>
      <w:r>
        <w:t xml:space="preserve">Reversed </w:t>
      </w:r>
      <w:r w:rsidRPr="00185E55">
        <w:rPr>
          <w:szCs w:val="22"/>
        </w:rPr>
        <w:t xml:space="preserve">value impairment loss recognised in previous periods is recorded when the decrease of such loss can be objectively evidenced by events occurring after recording of impairment. Such reversal is reflected in the profit (loss) statement. However, the increase in carrying amount should not exceed the amortised cost which would apply </w:t>
      </w:r>
      <w:r w:rsidRPr="00185E55">
        <w:rPr>
          <w:rStyle w:val="highlightselected"/>
          <w:szCs w:val="22"/>
        </w:rPr>
        <w:t>if the impairment</w:t>
      </w:r>
      <w:r w:rsidRPr="00185E55">
        <w:rPr>
          <w:szCs w:val="22"/>
        </w:rPr>
        <w:t xml:space="preserve"> had not been recognised</w:t>
      </w:r>
      <w:r w:rsidRPr="0092775F">
        <w:t>.</w:t>
      </w:r>
    </w:p>
    <w:bookmarkEnd w:id="35"/>
    <w:p w:rsidR="00726F48" w:rsidRPr="00034B61" w:rsidRDefault="00726F48" w:rsidP="007823B8">
      <w:pPr>
        <w:pStyle w:val="Antrat3"/>
        <w:numPr>
          <w:ilvl w:val="1"/>
          <w:numId w:val="27"/>
        </w:numPr>
        <w:tabs>
          <w:tab w:val="left" w:pos="0"/>
        </w:tabs>
        <w:spacing w:before="240"/>
        <w:rPr>
          <w:b/>
          <w:sz w:val="24"/>
        </w:rPr>
      </w:pPr>
      <w:r>
        <w:rPr>
          <w:b/>
          <w:sz w:val="24"/>
        </w:rPr>
        <w:t>Taxes</w:t>
      </w:r>
    </w:p>
    <w:p w:rsidR="00726F48" w:rsidRPr="0092775F" w:rsidRDefault="00726F48" w:rsidP="007823B8">
      <w:pPr>
        <w:pStyle w:val="Pagrindinistekstas"/>
        <w:spacing w:line="276" w:lineRule="auto"/>
      </w:pPr>
      <w:r w:rsidRPr="00034B61">
        <w:t xml:space="preserve">      </w:t>
      </w:r>
      <w:r>
        <w:t>The Company</w:t>
      </w:r>
      <w:r w:rsidRPr="00034B61">
        <w:t xml:space="preserve"> </w:t>
      </w:r>
      <w:r>
        <w:t>does not pay the corporate income tax, the real estate tax and the value added tax</w:t>
      </w:r>
      <w:r w:rsidRPr="00034B61">
        <w:t xml:space="preserve">. </w:t>
      </w:r>
      <w:r>
        <w:t>Since</w:t>
      </w:r>
      <w:r w:rsidRPr="00034B61">
        <w:t xml:space="preserve"> 2005</w:t>
      </w:r>
      <w:r>
        <w:t>, the</w:t>
      </w:r>
      <w:r w:rsidRPr="00034B61">
        <w:t xml:space="preserve"> </w:t>
      </w:r>
      <w:r>
        <w:t>Company</w:t>
      </w:r>
      <w:r w:rsidRPr="00034B61">
        <w:t xml:space="preserve"> </w:t>
      </w:r>
      <w:r>
        <w:t>pays into the State Budget the tax for use of state assets by trust at the tax rate</w:t>
      </w:r>
      <w:r w:rsidRPr="00034B61">
        <w:t xml:space="preserve"> </w:t>
      </w:r>
      <w:r>
        <w:t>of</w:t>
      </w:r>
      <w:r w:rsidRPr="00034B61">
        <w:t xml:space="preserve"> 0</w:t>
      </w:r>
      <w:r>
        <w:t>.</w:t>
      </w:r>
      <w:r w:rsidRPr="00034B61">
        <w:t>05</w:t>
      </w:r>
      <w:r>
        <w:t>% from the capital of the</w:t>
      </w:r>
      <w:r w:rsidRPr="00034B61">
        <w:t xml:space="preserve"> </w:t>
      </w:r>
      <w:r>
        <w:t>Company’s owner</w:t>
      </w:r>
      <w:r w:rsidRPr="0092775F">
        <w:t>.</w:t>
      </w:r>
    </w:p>
    <w:p w:rsidR="00726F48" w:rsidRPr="0092775F" w:rsidRDefault="00726F48" w:rsidP="00530B6D">
      <w:pPr>
        <w:pStyle w:val="Antrat3"/>
        <w:numPr>
          <w:ilvl w:val="1"/>
          <w:numId w:val="27"/>
        </w:numPr>
        <w:tabs>
          <w:tab w:val="left" w:pos="0"/>
        </w:tabs>
        <w:rPr>
          <w:b/>
          <w:sz w:val="24"/>
        </w:rPr>
      </w:pPr>
      <w:bookmarkStart w:id="36" w:name="_Toc441324039"/>
      <w:r>
        <w:rPr>
          <w:b/>
          <w:sz w:val="24"/>
        </w:rPr>
        <w:t>Foreign currency</w:t>
      </w:r>
      <w:bookmarkEnd w:id="36"/>
    </w:p>
    <w:p w:rsidR="00726F48" w:rsidRPr="0092775F" w:rsidRDefault="00726F48" w:rsidP="00FD5A21">
      <w:pPr>
        <w:pStyle w:val="Pagrindinistekstas"/>
        <w:spacing w:line="276" w:lineRule="auto"/>
      </w:pPr>
      <w:r w:rsidRPr="0092775F">
        <w:t xml:space="preserve">        </w:t>
      </w:r>
      <w:r>
        <w:rPr>
          <w:color w:val="000000"/>
          <w:szCs w:val="22"/>
        </w:rPr>
        <w:t>According to</w:t>
      </w:r>
      <w:r w:rsidRPr="00034B61">
        <w:t xml:space="preserve"> </w:t>
      </w:r>
      <w:r>
        <w:t>22</w:t>
      </w:r>
      <w:r w:rsidRPr="00034B61">
        <w:rPr>
          <w:color w:val="000000"/>
          <w:szCs w:val="22"/>
        </w:rPr>
        <w:t xml:space="preserve"> </w:t>
      </w:r>
      <w:r>
        <w:rPr>
          <w:color w:val="000000"/>
          <w:szCs w:val="22"/>
        </w:rPr>
        <w:t>B</w:t>
      </w:r>
      <w:r w:rsidRPr="00034B61">
        <w:rPr>
          <w:color w:val="000000"/>
          <w:szCs w:val="22"/>
        </w:rPr>
        <w:t xml:space="preserve">AS </w:t>
      </w:r>
      <w:r>
        <w:rPr>
          <w:color w:val="000000"/>
          <w:szCs w:val="22"/>
        </w:rPr>
        <w:t>‘Changes in foreign exchange rates’, foreign currency transactions are recorded at the official exchange rate applicable on the transaction day</w:t>
      </w:r>
      <w:r w:rsidRPr="00034B61">
        <w:t>. P</w:t>
      </w:r>
      <w:r>
        <w:t xml:space="preserve">rofit and loss from such transactions and balances of assets and liabilities expressed in foreign currency on the revaluation balance sheet date are recorded in the </w:t>
      </w:r>
      <w:r w:rsidRPr="00034B61">
        <w:t>p</w:t>
      </w:r>
      <w:r>
        <w:t>rofit</w:t>
      </w:r>
      <w:r w:rsidRPr="00034B61">
        <w:t xml:space="preserve"> (</w:t>
      </w:r>
      <w:r>
        <w:t>loss</w:t>
      </w:r>
      <w:r w:rsidRPr="00034B61">
        <w:t>)</w:t>
      </w:r>
      <w:r>
        <w:t xml:space="preserve"> statement</w:t>
      </w:r>
      <w:r w:rsidRPr="00034B61">
        <w:t xml:space="preserve">. </w:t>
      </w:r>
      <w:r>
        <w:t>Revaluation of such balances is carried out applying the exchange rate of the end of the reporting period</w:t>
      </w:r>
      <w:r w:rsidRPr="0092775F">
        <w:t xml:space="preserve">. </w:t>
      </w:r>
    </w:p>
    <w:p w:rsidR="00726F48" w:rsidRPr="00034B61" w:rsidRDefault="00726F48" w:rsidP="007823B8">
      <w:pPr>
        <w:pStyle w:val="Antrat3"/>
        <w:numPr>
          <w:ilvl w:val="1"/>
          <w:numId w:val="27"/>
        </w:numPr>
        <w:tabs>
          <w:tab w:val="left" w:pos="0"/>
        </w:tabs>
        <w:rPr>
          <w:b/>
          <w:sz w:val="24"/>
        </w:rPr>
      </w:pPr>
      <w:bookmarkStart w:id="37" w:name="_Toc441324041"/>
      <w:r>
        <w:rPr>
          <w:b/>
          <w:sz w:val="24"/>
        </w:rPr>
        <w:t>Use of estimates in preparing financial statements</w:t>
      </w:r>
      <w:bookmarkEnd w:id="37"/>
    </w:p>
    <w:p w:rsidR="00726F48" w:rsidRPr="0092775F" w:rsidRDefault="00726F48" w:rsidP="007823B8">
      <w:pPr>
        <w:pStyle w:val="Pagrindinistekstas"/>
        <w:spacing w:line="276" w:lineRule="auto"/>
      </w:pPr>
      <w:r w:rsidRPr="00034B61">
        <w:t xml:space="preserve">       </w:t>
      </w:r>
      <w:r>
        <w:t>19</w:t>
      </w:r>
      <w:r w:rsidRPr="00034B61">
        <w:rPr>
          <w:color w:val="000000"/>
          <w:szCs w:val="22"/>
        </w:rPr>
        <w:t xml:space="preserve"> </w:t>
      </w:r>
      <w:r>
        <w:rPr>
          <w:color w:val="000000"/>
          <w:szCs w:val="22"/>
        </w:rPr>
        <w:t>B</w:t>
      </w:r>
      <w:r w:rsidRPr="00034B61">
        <w:rPr>
          <w:color w:val="000000"/>
          <w:szCs w:val="22"/>
        </w:rPr>
        <w:t xml:space="preserve">AS </w:t>
      </w:r>
      <w:r>
        <w:rPr>
          <w:color w:val="000000"/>
          <w:szCs w:val="22"/>
        </w:rPr>
        <w:t>‘Provisions, contingent liabilities and contingent assets and events after the balance sheet date’</w:t>
      </w:r>
      <w:r w:rsidRPr="00034B61">
        <w:t xml:space="preserve"> </w:t>
      </w:r>
      <w:r>
        <w:t xml:space="preserve">requires making certain assumptions and estimates that influence the presented amounts </w:t>
      </w:r>
      <w:r w:rsidRPr="00034B61">
        <w:t>o</w:t>
      </w:r>
      <w:r>
        <w:t>f assets, liabilities</w:t>
      </w:r>
      <w:r w:rsidRPr="00034B61">
        <w:t xml:space="preserve">, </w:t>
      </w:r>
      <w:r>
        <w:t>income and expenses and disclosure of contingencies</w:t>
      </w:r>
      <w:r w:rsidRPr="00034B61">
        <w:t xml:space="preserve">. </w:t>
      </w:r>
      <w:r>
        <w:t>Significant areas of these financial statements in which estimates are used include depreciation and value impairment estimates</w:t>
      </w:r>
      <w:r w:rsidRPr="00034B61">
        <w:t>. T</w:t>
      </w:r>
      <w:r>
        <w:t>he result of change in such estimates is not recorded in financial statements of the Company</w:t>
      </w:r>
      <w:r w:rsidRPr="00034B61">
        <w:t xml:space="preserve"> </w:t>
      </w:r>
      <w:r>
        <w:t>because it has not been identified</w:t>
      </w:r>
      <w:r w:rsidRPr="0092775F">
        <w:t xml:space="preserve">. </w:t>
      </w:r>
    </w:p>
    <w:p w:rsidR="00726F48" w:rsidRPr="0092775F" w:rsidRDefault="00726F48" w:rsidP="006741EE">
      <w:pPr>
        <w:pStyle w:val="Antrat3"/>
        <w:numPr>
          <w:ilvl w:val="1"/>
          <w:numId w:val="27"/>
        </w:numPr>
        <w:tabs>
          <w:tab w:val="left" w:pos="0"/>
        </w:tabs>
        <w:rPr>
          <w:b/>
          <w:sz w:val="24"/>
        </w:rPr>
      </w:pPr>
      <w:bookmarkStart w:id="38" w:name="_Toc441324043"/>
      <w:r>
        <w:rPr>
          <w:b/>
          <w:sz w:val="24"/>
        </w:rPr>
        <w:t>Related parties</w:t>
      </w:r>
      <w:r w:rsidRPr="0092775F">
        <w:rPr>
          <w:b/>
          <w:sz w:val="24"/>
        </w:rPr>
        <w:t xml:space="preserve"> </w:t>
      </w:r>
      <w:bookmarkEnd w:id="38"/>
    </w:p>
    <w:p w:rsidR="00726F48" w:rsidRPr="0092775F" w:rsidRDefault="00726F48" w:rsidP="00072BAB">
      <w:pPr>
        <w:autoSpaceDE w:val="0"/>
        <w:autoSpaceDN w:val="0"/>
        <w:adjustRightInd w:val="0"/>
        <w:rPr>
          <w:sz w:val="18"/>
        </w:rPr>
      </w:pPr>
    </w:p>
    <w:p w:rsidR="00726F48" w:rsidRPr="0092775F" w:rsidRDefault="00726F48" w:rsidP="00FD5A21">
      <w:pPr>
        <w:autoSpaceDE w:val="0"/>
        <w:autoSpaceDN w:val="0"/>
        <w:adjustRightInd w:val="0"/>
        <w:spacing w:line="276" w:lineRule="auto"/>
        <w:jc w:val="both"/>
        <w:rPr>
          <w:szCs w:val="22"/>
        </w:rPr>
      </w:pPr>
      <w:r w:rsidRPr="0092775F">
        <w:rPr>
          <w:szCs w:val="22"/>
          <w:shd w:val="clear" w:color="auto" w:fill="FFFFFF"/>
        </w:rPr>
        <w:t xml:space="preserve">       </w:t>
      </w:r>
      <w:r>
        <w:rPr>
          <w:szCs w:val="22"/>
          <w:shd w:val="clear" w:color="auto" w:fill="FFFFFF"/>
        </w:rPr>
        <w:t>The Ministry of Finance of the Republic of Lithuania</w:t>
      </w:r>
      <w:r w:rsidRPr="00034B61">
        <w:rPr>
          <w:szCs w:val="22"/>
        </w:rPr>
        <w:t xml:space="preserve">, </w:t>
      </w:r>
      <w:r>
        <w:rPr>
          <w:szCs w:val="22"/>
        </w:rPr>
        <w:t>members of the Company’s Council who directly or indirectly control the</w:t>
      </w:r>
      <w:r w:rsidRPr="00034B61">
        <w:rPr>
          <w:szCs w:val="22"/>
        </w:rPr>
        <w:t xml:space="preserve"> </w:t>
      </w:r>
      <w:r>
        <w:rPr>
          <w:szCs w:val="22"/>
        </w:rPr>
        <w:t>Company</w:t>
      </w:r>
      <w:r w:rsidRPr="00034B61">
        <w:rPr>
          <w:szCs w:val="22"/>
        </w:rPr>
        <w:t xml:space="preserve"> </w:t>
      </w:r>
      <w:r>
        <w:rPr>
          <w:szCs w:val="22"/>
        </w:rPr>
        <w:t>are considered to be</w:t>
      </w:r>
      <w:r>
        <w:rPr>
          <w:szCs w:val="22"/>
          <w:shd w:val="clear" w:color="auto" w:fill="FFFFFF"/>
        </w:rPr>
        <w:t xml:space="preserve"> related parties, provided that</w:t>
      </w:r>
      <w:r>
        <w:rPr>
          <w:szCs w:val="22"/>
        </w:rPr>
        <w:t xml:space="preserve"> such relationship enables one of the parties to control or have significant influence over the other party when taking financial or management decisions</w:t>
      </w:r>
      <w:r w:rsidRPr="0092775F">
        <w:rPr>
          <w:szCs w:val="22"/>
        </w:rPr>
        <w:t>.</w:t>
      </w:r>
    </w:p>
    <w:p w:rsidR="00726F48" w:rsidRPr="0092775F" w:rsidRDefault="00726F48" w:rsidP="006741EE">
      <w:pPr>
        <w:pStyle w:val="Antrat3"/>
        <w:numPr>
          <w:ilvl w:val="1"/>
          <w:numId w:val="27"/>
        </w:numPr>
        <w:tabs>
          <w:tab w:val="left" w:pos="0"/>
        </w:tabs>
        <w:rPr>
          <w:b/>
          <w:sz w:val="24"/>
        </w:rPr>
      </w:pPr>
      <w:bookmarkStart w:id="39" w:name="_Toc441324044"/>
      <w:r>
        <w:rPr>
          <w:b/>
          <w:sz w:val="24"/>
        </w:rPr>
        <w:t>Events after the balance sheet date</w:t>
      </w:r>
      <w:bookmarkEnd w:id="39"/>
    </w:p>
    <w:p w:rsidR="00726F48" w:rsidRPr="0092775F" w:rsidRDefault="00726F48" w:rsidP="00072BAB">
      <w:pPr>
        <w:autoSpaceDE w:val="0"/>
        <w:autoSpaceDN w:val="0"/>
        <w:adjustRightInd w:val="0"/>
        <w:rPr>
          <w:sz w:val="18"/>
        </w:rPr>
      </w:pPr>
    </w:p>
    <w:p w:rsidR="00726F48" w:rsidRPr="0092775F" w:rsidRDefault="00726F48" w:rsidP="00FD5A21">
      <w:pPr>
        <w:autoSpaceDE w:val="0"/>
        <w:autoSpaceDN w:val="0"/>
        <w:adjustRightInd w:val="0"/>
        <w:spacing w:line="276" w:lineRule="auto"/>
        <w:jc w:val="both"/>
        <w:rPr>
          <w:szCs w:val="22"/>
        </w:rPr>
      </w:pPr>
      <w:r w:rsidRPr="0092775F">
        <w:rPr>
          <w:szCs w:val="22"/>
        </w:rPr>
        <w:t xml:space="preserve">        </w:t>
      </w:r>
      <w:r>
        <w:t xml:space="preserve">Events after the balance sheet date which provide additional information about the Company’s position on the balance sheet date </w:t>
      </w:r>
      <w:r w:rsidRPr="00034B61">
        <w:t>(</w:t>
      </w:r>
      <w:r>
        <w:t>adjusting events</w:t>
      </w:r>
      <w:r w:rsidRPr="00034B61">
        <w:t>)</w:t>
      </w:r>
      <w:r>
        <w:t xml:space="preserve"> are reflected in financial statements</w:t>
      </w:r>
      <w:r w:rsidRPr="00034B61">
        <w:t xml:space="preserve">. </w:t>
      </w:r>
      <w:r>
        <w:t>Events after the balance sheet date that are not adjusting events are described in the notes when this is relevant</w:t>
      </w:r>
      <w:r w:rsidRPr="0092775F">
        <w:rPr>
          <w:szCs w:val="22"/>
        </w:rPr>
        <w:t>.</w:t>
      </w:r>
    </w:p>
    <w:p w:rsidR="00726F48" w:rsidRPr="0092775F" w:rsidRDefault="00726F48" w:rsidP="006741EE">
      <w:pPr>
        <w:pStyle w:val="Antrat3"/>
        <w:numPr>
          <w:ilvl w:val="1"/>
          <w:numId w:val="27"/>
        </w:numPr>
        <w:tabs>
          <w:tab w:val="left" w:pos="0"/>
        </w:tabs>
        <w:rPr>
          <w:b/>
          <w:sz w:val="24"/>
        </w:rPr>
      </w:pPr>
      <w:bookmarkStart w:id="40" w:name="_Toc441324046"/>
      <w:r>
        <w:rPr>
          <w:b/>
          <w:sz w:val="24"/>
        </w:rPr>
        <w:t>Management of financial risk</w:t>
      </w:r>
      <w:r w:rsidRPr="0092775F">
        <w:rPr>
          <w:b/>
          <w:sz w:val="24"/>
        </w:rPr>
        <w:t>s</w:t>
      </w:r>
      <w:bookmarkEnd w:id="40"/>
    </w:p>
    <w:p w:rsidR="00726F48" w:rsidRPr="00034B61" w:rsidRDefault="00726F48" w:rsidP="007823B8">
      <w:pPr>
        <w:pStyle w:val="Pagrindinistekstas"/>
        <w:spacing w:line="276" w:lineRule="auto"/>
      </w:pPr>
      <w:r w:rsidRPr="0092775F">
        <w:t xml:space="preserve">         </w:t>
      </w:r>
      <w:r>
        <w:t>In its activities, the Company</w:t>
      </w:r>
      <w:r w:rsidRPr="00034B61">
        <w:t xml:space="preserve"> </w:t>
      </w:r>
      <w:r>
        <w:t>is exposed to different financial risks</w:t>
      </w:r>
      <w:r w:rsidRPr="00034B61">
        <w:t>.</w:t>
      </w:r>
      <w:r>
        <w:t xml:space="preserve"> Risk management methods are presented below</w:t>
      </w:r>
      <w:r w:rsidRPr="00034B61">
        <w:t>:</w:t>
      </w:r>
    </w:p>
    <w:p w:rsidR="00726F48" w:rsidRPr="00034B61" w:rsidRDefault="00726F48" w:rsidP="007823B8">
      <w:pPr>
        <w:pStyle w:val="Antrat4"/>
        <w:numPr>
          <w:ilvl w:val="3"/>
          <w:numId w:val="0"/>
        </w:numPr>
        <w:tabs>
          <w:tab w:val="clear" w:pos="0"/>
        </w:tabs>
        <w:spacing w:before="240" w:after="140"/>
        <w:rPr>
          <w:b w:val="0"/>
        </w:rPr>
      </w:pPr>
      <w:r>
        <w:rPr>
          <w:b w:val="0"/>
        </w:rPr>
        <w:t>Credit risk</w:t>
      </w:r>
    </w:p>
    <w:p w:rsidR="00726F48" w:rsidRPr="0092775F" w:rsidRDefault="00726F48" w:rsidP="007823B8">
      <w:pPr>
        <w:pStyle w:val="Pagrindinistekstas"/>
        <w:spacing w:before="0" w:line="276" w:lineRule="auto"/>
      </w:pPr>
      <w:r w:rsidRPr="00034B61">
        <w:t xml:space="preserve">    </w:t>
      </w:r>
      <w:r>
        <w:t xml:space="preserve">   Credit risk or risk of counterparty’s default on its obligations is controlled by applying credit time limits and controls of procedures</w:t>
      </w:r>
      <w:r w:rsidRPr="0092775F">
        <w:t>.</w:t>
      </w:r>
    </w:p>
    <w:p w:rsidR="00726F48" w:rsidRPr="00034B61" w:rsidRDefault="00726F48" w:rsidP="007823B8">
      <w:pPr>
        <w:pStyle w:val="Antrat4"/>
        <w:spacing w:before="240"/>
        <w:rPr>
          <w:b w:val="0"/>
          <w:szCs w:val="24"/>
        </w:rPr>
      </w:pPr>
      <w:r>
        <w:rPr>
          <w:b w:val="0"/>
          <w:szCs w:val="24"/>
        </w:rPr>
        <w:t>Currency risk</w:t>
      </w:r>
    </w:p>
    <w:p w:rsidR="00726F48" w:rsidRPr="00034B61" w:rsidRDefault="00726F48" w:rsidP="007823B8">
      <w:pPr>
        <w:pStyle w:val="Pagrindinistekstas"/>
        <w:spacing w:line="276" w:lineRule="auto"/>
      </w:pPr>
      <w:r w:rsidRPr="00034B61">
        <w:t xml:space="preserve">        </w:t>
      </w:r>
      <w:r>
        <w:t>The Company</w:t>
      </w:r>
      <w:r w:rsidRPr="00034B61">
        <w:t xml:space="preserve"> </w:t>
      </w:r>
      <w:r>
        <w:t>is not exposed to the risk of changes in foreign exchange rates in respect of purchase and sale amounts recorded in currencies other then euro</w:t>
      </w:r>
      <w:r w:rsidRPr="00034B61">
        <w:t xml:space="preserve">. </w:t>
      </w:r>
      <w:r>
        <w:t xml:space="preserve">In </w:t>
      </w:r>
      <w:r w:rsidRPr="00034B61">
        <w:t>2017</w:t>
      </w:r>
      <w:r>
        <w:t>, the Company</w:t>
      </w:r>
      <w:r w:rsidRPr="00034B61">
        <w:t xml:space="preserve"> </w:t>
      </w:r>
      <w:r>
        <w:t>was not exposed to foreign exchange change risks</w:t>
      </w:r>
      <w:r w:rsidRPr="00034B61">
        <w:t>.</w:t>
      </w:r>
    </w:p>
    <w:p w:rsidR="00726F48" w:rsidRPr="00034B61" w:rsidRDefault="00726F48" w:rsidP="007823B8">
      <w:pPr>
        <w:pStyle w:val="Antrat4"/>
        <w:numPr>
          <w:ilvl w:val="3"/>
          <w:numId w:val="0"/>
        </w:numPr>
        <w:tabs>
          <w:tab w:val="clear" w:pos="0"/>
        </w:tabs>
        <w:spacing w:before="260" w:after="140"/>
        <w:rPr>
          <w:b w:val="0"/>
        </w:rPr>
      </w:pPr>
      <w:r w:rsidRPr="00034B61">
        <w:rPr>
          <w:b w:val="0"/>
        </w:rPr>
        <w:t>Li</w:t>
      </w:r>
      <w:r>
        <w:rPr>
          <w:b w:val="0"/>
        </w:rPr>
        <w:t>quidity risk</w:t>
      </w:r>
    </w:p>
    <w:p w:rsidR="00726F48" w:rsidRPr="00034B61" w:rsidRDefault="00726F48" w:rsidP="007823B8">
      <w:pPr>
        <w:pStyle w:val="Pagrindinistekstas"/>
        <w:spacing w:before="0" w:line="276" w:lineRule="auto"/>
      </w:pPr>
      <w:r w:rsidRPr="00034B61">
        <w:t xml:space="preserve">        </w:t>
      </w:r>
      <w:r>
        <w:t>The Company’s policy is to maintain the adequate flow of cash and cash equivalents</w:t>
      </w:r>
      <w:r w:rsidRPr="00034B61">
        <w:t xml:space="preserve">. </w:t>
      </w:r>
      <w:r>
        <w:t>Funds are invested in debt securities of governments with high borrowing rating; therefore, there is a possibility to sell investments at desired times</w:t>
      </w:r>
      <w:r w:rsidRPr="00034B61">
        <w:t xml:space="preserve">. </w:t>
      </w:r>
    </w:p>
    <w:p w:rsidR="00726F48" w:rsidRPr="00034B61" w:rsidRDefault="00726F48" w:rsidP="007823B8">
      <w:pPr>
        <w:pStyle w:val="Pagrindinistekstas"/>
        <w:spacing w:before="0"/>
        <w:rPr>
          <w:i/>
          <w:sz w:val="24"/>
          <w:szCs w:val="24"/>
        </w:rPr>
      </w:pPr>
      <w:r>
        <w:rPr>
          <w:i/>
          <w:sz w:val="24"/>
          <w:szCs w:val="24"/>
        </w:rPr>
        <w:t>Interest rate risk</w:t>
      </w:r>
      <w:r w:rsidRPr="00034B61">
        <w:rPr>
          <w:i/>
          <w:sz w:val="24"/>
          <w:szCs w:val="24"/>
        </w:rPr>
        <w:t xml:space="preserve"> </w:t>
      </w:r>
    </w:p>
    <w:p w:rsidR="00726F48" w:rsidRPr="00034B61" w:rsidRDefault="00726F48" w:rsidP="007823B8">
      <w:pPr>
        <w:pStyle w:val="Antrat7"/>
        <w:spacing w:line="276" w:lineRule="auto"/>
        <w:jc w:val="both"/>
      </w:pPr>
      <w:r w:rsidRPr="00034B61">
        <w:rPr>
          <w:lang w:eastAsia="lt-LT"/>
        </w:rPr>
        <w:t xml:space="preserve">        </w:t>
      </w:r>
      <w:r>
        <w:rPr>
          <w:lang w:eastAsia="lt-LT"/>
        </w:rPr>
        <w:t xml:space="preserve">For the purpose of managing the interest rate risk, the modified duration ratio of investments in securities the value of which does not exceed </w:t>
      </w:r>
      <w:r w:rsidRPr="00034B61">
        <w:rPr>
          <w:lang w:eastAsia="lt-LT"/>
        </w:rPr>
        <w:t>3</w:t>
      </w:r>
      <w:r>
        <w:rPr>
          <w:lang w:eastAsia="lt-LT"/>
        </w:rPr>
        <w:t xml:space="preserve"> is considered as the acceptable risk level</w:t>
      </w:r>
      <w:r w:rsidRPr="00034B61">
        <w:rPr>
          <w:lang w:eastAsia="lt-LT"/>
        </w:rPr>
        <w:t>.</w:t>
      </w:r>
      <w:r w:rsidRPr="00034B61" w:rsidDel="001272A6">
        <w:t xml:space="preserve"> </w:t>
      </w:r>
      <w:r>
        <w:t>The following methods and assumptions are used in order to assess financial assets and liabilities of each type</w:t>
      </w:r>
      <w:r w:rsidRPr="00034B61">
        <w:t>:</w:t>
      </w:r>
    </w:p>
    <w:p w:rsidR="00726F48" w:rsidRPr="00034B61" w:rsidRDefault="00726F48" w:rsidP="007823B8">
      <w:pPr>
        <w:pStyle w:val="Antrat7"/>
        <w:spacing w:line="276" w:lineRule="auto"/>
        <w:jc w:val="both"/>
      </w:pPr>
      <w:r>
        <w:tab/>
        <w:t>- the carrying amount of short-term trade receivables</w:t>
      </w:r>
      <w:r w:rsidRPr="00034B61">
        <w:t xml:space="preserve">, </w:t>
      </w:r>
      <w:r>
        <w:t>short-term trade payables and short-term debts is close to their fair value</w:t>
      </w:r>
      <w:r w:rsidRPr="00034B61">
        <w:t>;</w:t>
      </w:r>
    </w:p>
    <w:p w:rsidR="00726F48" w:rsidRPr="0092775F" w:rsidRDefault="00726F48" w:rsidP="007823B8">
      <w:pPr>
        <w:pStyle w:val="Antrat7"/>
        <w:spacing w:line="276" w:lineRule="auto"/>
        <w:jc w:val="both"/>
      </w:pPr>
      <w:r>
        <w:tab/>
        <w:t>- the fair value of long-term debts is determined on the basis of the market price or interest rate of the same or similar loan applicable at the same time to debts of the same maturity</w:t>
      </w:r>
      <w:r w:rsidRPr="00034B61">
        <w:t xml:space="preserve">. </w:t>
      </w:r>
      <w:r>
        <w:t>The fair value of long-term debts on which variable interest is paid is close to their carrying amount</w:t>
      </w:r>
      <w:r w:rsidRPr="0092775F">
        <w:t xml:space="preserve">. </w:t>
      </w:r>
    </w:p>
    <w:p w:rsidR="00726F48" w:rsidRPr="0092775F" w:rsidRDefault="00726F48" w:rsidP="0038745E">
      <w:pPr>
        <w:pStyle w:val="Antrat2"/>
        <w:numPr>
          <w:ilvl w:val="0"/>
          <w:numId w:val="27"/>
        </w:numPr>
        <w:ind w:left="426" w:hanging="426"/>
        <w:rPr>
          <w:sz w:val="24"/>
          <w:szCs w:val="24"/>
        </w:rPr>
      </w:pPr>
      <w:r w:rsidRPr="0092775F">
        <w:br w:type="page"/>
      </w:r>
      <w:bookmarkStart w:id="41" w:name="_Toc441324047"/>
      <w:r w:rsidRPr="00365372">
        <w:rPr>
          <w:sz w:val="24"/>
          <w:szCs w:val="24"/>
        </w:rPr>
        <w:t>Explanatory notes</w:t>
      </w:r>
      <w:r w:rsidRPr="0092775F">
        <w:rPr>
          <w:sz w:val="24"/>
          <w:szCs w:val="24"/>
        </w:rPr>
        <w:t xml:space="preserve"> </w:t>
      </w:r>
      <w:bookmarkEnd w:id="41"/>
    </w:p>
    <w:p w:rsidR="00726F48" w:rsidRPr="0092775F" w:rsidRDefault="00726F48" w:rsidP="00990665">
      <w:pPr>
        <w:pStyle w:val="Antrat3"/>
        <w:tabs>
          <w:tab w:val="left" w:pos="0"/>
        </w:tabs>
        <w:spacing w:line="360" w:lineRule="auto"/>
        <w:rPr>
          <w:b/>
          <w:sz w:val="24"/>
        </w:rPr>
      </w:pPr>
      <w:bookmarkStart w:id="42" w:name="_Toc441324048"/>
      <w:r>
        <w:rPr>
          <w:b/>
          <w:sz w:val="24"/>
        </w:rPr>
        <w:t xml:space="preserve">Note </w:t>
      </w:r>
      <w:r w:rsidRPr="0092775F">
        <w:rPr>
          <w:b/>
          <w:sz w:val="24"/>
        </w:rPr>
        <w:t>1</w:t>
      </w:r>
      <w:r>
        <w:rPr>
          <w:b/>
          <w:sz w:val="24"/>
        </w:rPr>
        <w:t>.</w:t>
      </w:r>
      <w:r w:rsidRPr="0092775F">
        <w:rPr>
          <w:b/>
          <w:sz w:val="24"/>
        </w:rPr>
        <w:t xml:space="preserve"> </w:t>
      </w:r>
      <w:r>
        <w:rPr>
          <w:b/>
          <w:sz w:val="24"/>
        </w:rPr>
        <w:t>Intangible fixed assets</w:t>
      </w:r>
      <w:r w:rsidRPr="0092775F">
        <w:rPr>
          <w:b/>
          <w:sz w:val="24"/>
        </w:rPr>
        <w:t xml:space="preserve"> </w:t>
      </w:r>
      <w:bookmarkEnd w:id="42"/>
      <w:r w:rsidRPr="0092775F">
        <w:rPr>
          <w:b/>
          <w:sz w:val="24"/>
        </w:rPr>
        <w:t xml:space="preserve"> </w:t>
      </w:r>
    </w:p>
    <w:p w:rsidR="00726F48" w:rsidRPr="0092775F" w:rsidRDefault="00726F48" w:rsidP="00463AD1">
      <w:pPr>
        <w:pStyle w:val="Pagrindinistekstas"/>
        <w:spacing w:before="0" w:after="0"/>
        <w:rPr>
          <w:i/>
        </w:rPr>
      </w:pPr>
      <w:r>
        <w:rPr>
          <w:i/>
        </w:rPr>
        <w:t xml:space="preserve">Table </w:t>
      </w:r>
      <w:r w:rsidRPr="00034B61">
        <w:rPr>
          <w:i/>
        </w:rPr>
        <w:t xml:space="preserve">1. </w:t>
      </w:r>
      <w:r>
        <w:rPr>
          <w:i/>
        </w:rPr>
        <w:t>Changes of intangible assets during the reporting period</w:t>
      </w:r>
      <w:r w:rsidRPr="0092775F">
        <w:rPr>
          <w:i/>
        </w:rPr>
        <w:t xml:space="preserve"> </w:t>
      </w:r>
    </w:p>
    <w:tbl>
      <w:tblPr>
        <w:tblW w:w="9920" w:type="dxa"/>
        <w:tblLayout w:type="fixed"/>
        <w:tblCellMar>
          <w:left w:w="30" w:type="dxa"/>
          <w:right w:w="30" w:type="dxa"/>
        </w:tblCellMar>
        <w:tblLook w:val="0000" w:firstRow="0" w:lastRow="0" w:firstColumn="0" w:lastColumn="0" w:noHBand="0" w:noVBand="0"/>
      </w:tblPr>
      <w:tblGrid>
        <w:gridCol w:w="300"/>
        <w:gridCol w:w="3525"/>
        <w:gridCol w:w="567"/>
        <w:gridCol w:w="851"/>
        <w:gridCol w:w="991"/>
        <w:gridCol w:w="993"/>
        <w:gridCol w:w="1134"/>
        <w:gridCol w:w="1559"/>
      </w:tblGrid>
      <w:tr w:rsidR="00726F48" w:rsidRPr="0092775F" w:rsidTr="0079473A">
        <w:trPr>
          <w:trHeight w:val="57"/>
        </w:trPr>
        <w:tc>
          <w:tcPr>
            <w:tcW w:w="300" w:type="dxa"/>
            <w:tcBorders>
              <w:top w:val="single" w:sz="2" w:space="0" w:color="auto"/>
              <w:left w:val="single" w:sz="2" w:space="0" w:color="auto"/>
              <w:right w:val="single" w:sz="2" w:space="0" w:color="auto"/>
            </w:tcBorders>
            <w:vAlign w:val="center"/>
          </w:tcPr>
          <w:p w:rsidR="00726F48" w:rsidRPr="0092775F" w:rsidRDefault="00726F48">
            <w:pPr>
              <w:spacing w:line="200" w:lineRule="atLeast"/>
              <w:jc w:val="center"/>
              <w:rPr>
                <w:sz w:val="16"/>
                <w:szCs w:val="16"/>
              </w:rPr>
            </w:pPr>
          </w:p>
        </w:tc>
        <w:tc>
          <w:tcPr>
            <w:tcW w:w="3525" w:type="dxa"/>
            <w:tcBorders>
              <w:top w:val="single" w:sz="2" w:space="0" w:color="auto"/>
              <w:left w:val="single" w:sz="2" w:space="0" w:color="auto"/>
              <w:right w:val="single" w:sz="2" w:space="0" w:color="auto"/>
            </w:tcBorders>
            <w:vAlign w:val="center"/>
          </w:tcPr>
          <w:p w:rsidR="00726F48" w:rsidRPr="00034B61" w:rsidRDefault="00726F48" w:rsidP="0097326D">
            <w:pPr>
              <w:spacing w:line="200" w:lineRule="atLeast"/>
              <w:jc w:val="center"/>
              <w:rPr>
                <w:sz w:val="16"/>
                <w:szCs w:val="16"/>
              </w:rPr>
            </w:pPr>
            <w:r>
              <w:rPr>
                <w:sz w:val="16"/>
                <w:szCs w:val="16"/>
              </w:rPr>
              <w:t>Items</w:t>
            </w:r>
          </w:p>
        </w:tc>
        <w:tc>
          <w:tcPr>
            <w:tcW w:w="567"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p>
          <w:p w:rsidR="00726F48" w:rsidRPr="00034B61" w:rsidRDefault="00726F48" w:rsidP="0097326D">
            <w:pPr>
              <w:jc w:val="center"/>
              <w:rPr>
                <w:sz w:val="16"/>
                <w:szCs w:val="16"/>
              </w:rPr>
            </w:pPr>
          </w:p>
          <w:p w:rsidR="00726F48" w:rsidRPr="00034B61" w:rsidRDefault="00726F48" w:rsidP="0097326D">
            <w:pPr>
              <w:jc w:val="center"/>
              <w:rPr>
                <w:sz w:val="16"/>
                <w:szCs w:val="16"/>
              </w:rPr>
            </w:pPr>
            <w:r>
              <w:rPr>
                <w:sz w:val="16"/>
                <w:szCs w:val="16"/>
              </w:rPr>
              <w:t>Development works</w:t>
            </w:r>
          </w:p>
        </w:tc>
        <w:tc>
          <w:tcPr>
            <w:tcW w:w="851"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p>
          <w:p w:rsidR="00726F48" w:rsidRPr="00034B61" w:rsidRDefault="00726F48" w:rsidP="0097326D">
            <w:pPr>
              <w:jc w:val="center"/>
              <w:rPr>
                <w:sz w:val="16"/>
                <w:szCs w:val="16"/>
              </w:rPr>
            </w:pPr>
          </w:p>
          <w:p w:rsidR="00726F48" w:rsidRPr="00034B61" w:rsidRDefault="00726F48" w:rsidP="0097326D">
            <w:pPr>
              <w:jc w:val="center"/>
              <w:rPr>
                <w:sz w:val="16"/>
                <w:szCs w:val="16"/>
              </w:rPr>
            </w:pPr>
          </w:p>
          <w:p w:rsidR="00726F48" w:rsidRPr="00034B61" w:rsidRDefault="00726F48" w:rsidP="0097326D">
            <w:pPr>
              <w:jc w:val="center"/>
              <w:rPr>
                <w:sz w:val="16"/>
                <w:szCs w:val="16"/>
              </w:rPr>
            </w:pPr>
            <w:r>
              <w:rPr>
                <w:sz w:val="16"/>
                <w:szCs w:val="16"/>
              </w:rPr>
              <w:t>Goodwill</w:t>
            </w:r>
          </w:p>
        </w:tc>
        <w:tc>
          <w:tcPr>
            <w:tcW w:w="991"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p>
          <w:p w:rsidR="00726F48" w:rsidRPr="00034B61" w:rsidRDefault="00726F48" w:rsidP="0097326D">
            <w:pPr>
              <w:jc w:val="center"/>
              <w:rPr>
                <w:sz w:val="16"/>
                <w:szCs w:val="16"/>
              </w:rPr>
            </w:pPr>
            <w:r w:rsidRPr="00034B61">
              <w:rPr>
                <w:sz w:val="16"/>
                <w:szCs w:val="16"/>
              </w:rPr>
              <w:t>Patent</w:t>
            </w:r>
            <w:r>
              <w:rPr>
                <w:sz w:val="16"/>
                <w:szCs w:val="16"/>
              </w:rPr>
              <w:t>s</w:t>
            </w:r>
            <w:r w:rsidRPr="00034B61">
              <w:rPr>
                <w:sz w:val="16"/>
                <w:szCs w:val="16"/>
              </w:rPr>
              <w:t>, licenc</w:t>
            </w:r>
            <w:r>
              <w:rPr>
                <w:sz w:val="16"/>
                <w:szCs w:val="16"/>
              </w:rPr>
              <w:t>e</w:t>
            </w:r>
            <w:r w:rsidRPr="00034B61">
              <w:rPr>
                <w:sz w:val="16"/>
                <w:szCs w:val="16"/>
              </w:rPr>
              <w:t>s</w:t>
            </w:r>
            <w:r>
              <w:rPr>
                <w:sz w:val="16"/>
                <w:szCs w:val="16"/>
              </w:rPr>
              <w:t>, etc.</w:t>
            </w:r>
          </w:p>
        </w:tc>
        <w:tc>
          <w:tcPr>
            <w:tcW w:w="993"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p>
          <w:p w:rsidR="00726F48" w:rsidRPr="00034B61" w:rsidRDefault="00726F48" w:rsidP="0097326D">
            <w:pPr>
              <w:jc w:val="center"/>
              <w:rPr>
                <w:sz w:val="16"/>
                <w:szCs w:val="16"/>
              </w:rPr>
            </w:pPr>
            <w:r>
              <w:rPr>
                <w:sz w:val="16"/>
                <w:szCs w:val="16"/>
              </w:rPr>
              <w:t>Software</w:t>
            </w:r>
          </w:p>
        </w:tc>
        <w:tc>
          <w:tcPr>
            <w:tcW w:w="1134"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r>
              <w:rPr>
                <w:sz w:val="16"/>
                <w:szCs w:val="16"/>
              </w:rPr>
              <w:t>Other intangible assets</w:t>
            </w:r>
          </w:p>
        </w:tc>
        <w:tc>
          <w:tcPr>
            <w:tcW w:w="1559"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p>
          <w:p w:rsidR="00726F48" w:rsidRPr="00034B61" w:rsidRDefault="00726F48" w:rsidP="0097326D">
            <w:pPr>
              <w:jc w:val="center"/>
              <w:rPr>
                <w:sz w:val="16"/>
                <w:szCs w:val="16"/>
              </w:rPr>
            </w:pPr>
          </w:p>
          <w:p w:rsidR="00726F48" w:rsidRPr="00034B61" w:rsidRDefault="00726F48" w:rsidP="0097326D">
            <w:pPr>
              <w:jc w:val="center"/>
              <w:rPr>
                <w:sz w:val="16"/>
                <w:szCs w:val="16"/>
              </w:rPr>
            </w:pPr>
            <w:r>
              <w:rPr>
                <w:sz w:val="16"/>
                <w:szCs w:val="16"/>
              </w:rPr>
              <w:t>Total</w:t>
            </w:r>
            <w:r w:rsidRPr="00034B61">
              <w:rPr>
                <w:sz w:val="16"/>
                <w:szCs w:val="16"/>
              </w:rPr>
              <w:t xml:space="preserve"> </w:t>
            </w:r>
          </w:p>
        </w:tc>
      </w:tr>
      <w:tr w:rsidR="00726F48" w:rsidRPr="0092775F" w:rsidTr="0079473A">
        <w:trPr>
          <w:trHeight w:val="57"/>
        </w:trPr>
        <w:tc>
          <w:tcPr>
            <w:tcW w:w="300" w:type="dxa"/>
            <w:tcBorders>
              <w:top w:val="single" w:sz="2" w:space="0" w:color="auto"/>
              <w:left w:val="single" w:sz="2" w:space="0" w:color="auto"/>
              <w:right w:val="single" w:sz="2" w:space="0" w:color="auto"/>
            </w:tcBorders>
          </w:tcPr>
          <w:p w:rsidR="00726F48" w:rsidRPr="0092775F" w:rsidRDefault="00726F48" w:rsidP="004776DB">
            <w:pPr>
              <w:spacing w:line="240" w:lineRule="atLeast"/>
              <w:rPr>
                <w:b/>
                <w:sz w:val="16"/>
                <w:szCs w:val="16"/>
              </w:rPr>
            </w:pPr>
          </w:p>
        </w:tc>
        <w:tc>
          <w:tcPr>
            <w:tcW w:w="3525" w:type="dxa"/>
            <w:tcBorders>
              <w:top w:val="single" w:sz="2" w:space="0" w:color="auto"/>
              <w:left w:val="single" w:sz="2" w:space="0" w:color="auto"/>
              <w:right w:val="single" w:sz="2" w:space="0" w:color="auto"/>
            </w:tcBorders>
            <w:vAlign w:val="bottom"/>
          </w:tcPr>
          <w:p w:rsidR="00726F48" w:rsidRPr="00034B61" w:rsidRDefault="00726F48" w:rsidP="0097326D">
            <w:pPr>
              <w:spacing w:line="220" w:lineRule="atLeast"/>
              <w:rPr>
                <w:b/>
                <w:sz w:val="16"/>
                <w:szCs w:val="16"/>
              </w:rPr>
            </w:pPr>
            <w:r>
              <w:rPr>
                <w:b/>
                <w:sz w:val="16"/>
                <w:szCs w:val="16"/>
              </w:rPr>
              <w:t>Residual value at the end of the previous financial year, 31 December 2017</w:t>
            </w:r>
          </w:p>
        </w:tc>
        <w:tc>
          <w:tcPr>
            <w:tcW w:w="567" w:type="dxa"/>
            <w:tcBorders>
              <w:top w:val="single" w:sz="2" w:space="0" w:color="auto"/>
              <w:left w:val="single" w:sz="2" w:space="0" w:color="auto"/>
              <w:bottom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b/>
                <w:color w:val="FF0000"/>
                <w:sz w:val="16"/>
                <w:szCs w:val="16"/>
              </w:rPr>
            </w:pPr>
          </w:p>
        </w:tc>
        <w:tc>
          <w:tcPr>
            <w:tcW w:w="851" w:type="dxa"/>
            <w:tcBorders>
              <w:top w:val="single" w:sz="2" w:space="0" w:color="auto"/>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top w:val="single" w:sz="2" w:space="0" w:color="auto"/>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b/>
                <w:color w:val="FF0000"/>
                <w:sz w:val="16"/>
                <w:szCs w:val="16"/>
              </w:rPr>
            </w:pPr>
          </w:p>
        </w:tc>
        <w:tc>
          <w:tcPr>
            <w:tcW w:w="993" w:type="dxa"/>
            <w:tcBorders>
              <w:top w:val="single" w:sz="2" w:space="0" w:color="auto"/>
              <w:left w:val="single" w:sz="2" w:space="0" w:color="auto"/>
              <w:right w:val="single" w:sz="2" w:space="0" w:color="auto"/>
            </w:tcBorders>
            <w:vAlign w:val="bottom"/>
          </w:tcPr>
          <w:p w:rsidR="00726F48" w:rsidRPr="0092775F" w:rsidRDefault="00726F48" w:rsidP="00FD5A21">
            <w:pPr>
              <w:pStyle w:val="table1"/>
              <w:spacing w:line="220" w:lineRule="atLeast"/>
              <w:rPr>
                <w:rFonts w:ascii="Times New Roman" w:hAnsi="Times New Roman"/>
                <w:b/>
                <w:sz w:val="16"/>
                <w:szCs w:val="16"/>
              </w:rPr>
            </w:pPr>
            <w:r>
              <w:rPr>
                <w:rFonts w:ascii="Times New Roman" w:hAnsi="Times New Roman"/>
                <w:b/>
                <w:sz w:val="16"/>
                <w:szCs w:val="16"/>
              </w:rPr>
              <w:t>22,</w:t>
            </w:r>
            <w:r w:rsidRPr="0092775F">
              <w:rPr>
                <w:rFonts w:ascii="Times New Roman" w:hAnsi="Times New Roman"/>
                <w:b/>
                <w:sz w:val="16"/>
                <w:szCs w:val="16"/>
              </w:rPr>
              <w:t>592</w:t>
            </w:r>
          </w:p>
        </w:tc>
        <w:tc>
          <w:tcPr>
            <w:tcW w:w="1134" w:type="dxa"/>
            <w:tcBorders>
              <w:top w:val="single" w:sz="2" w:space="0" w:color="auto"/>
              <w:left w:val="single" w:sz="2" w:space="0" w:color="auto"/>
              <w:right w:val="single" w:sz="2" w:space="0" w:color="auto"/>
            </w:tcBorders>
            <w:vAlign w:val="bottom"/>
          </w:tcPr>
          <w:p w:rsidR="00726F48" w:rsidRPr="0092775F" w:rsidRDefault="00726F48" w:rsidP="004C2828">
            <w:pPr>
              <w:pStyle w:val="table1"/>
              <w:spacing w:line="220" w:lineRule="atLeast"/>
              <w:rPr>
                <w:rFonts w:ascii="Times New Roman" w:hAnsi="Times New Roman"/>
                <w:b/>
                <w:sz w:val="16"/>
                <w:szCs w:val="16"/>
              </w:rPr>
            </w:pPr>
            <w:r>
              <w:rPr>
                <w:rFonts w:ascii="Times New Roman" w:hAnsi="Times New Roman"/>
                <w:b/>
                <w:sz w:val="16"/>
                <w:szCs w:val="16"/>
              </w:rPr>
              <w:t>1,</w:t>
            </w:r>
            <w:r w:rsidRPr="0092775F">
              <w:rPr>
                <w:rFonts w:ascii="Times New Roman" w:hAnsi="Times New Roman"/>
                <w:b/>
                <w:sz w:val="16"/>
                <w:szCs w:val="16"/>
              </w:rPr>
              <w:t>734</w:t>
            </w:r>
          </w:p>
        </w:tc>
        <w:tc>
          <w:tcPr>
            <w:tcW w:w="1559" w:type="dxa"/>
            <w:tcBorders>
              <w:top w:val="single" w:sz="2" w:space="0" w:color="auto"/>
              <w:left w:val="single" w:sz="2" w:space="0" w:color="auto"/>
              <w:right w:val="single" w:sz="2" w:space="0" w:color="auto"/>
            </w:tcBorders>
            <w:vAlign w:val="bottom"/>
          </w:tcPr>
          <w:p w:rsidR="00726F48" w:rsidRPr="0092775F" w:rsidRDefault="00726F48" w:rsidP="006A103B">
            <w:pPr>
              <w:pStyle w:val="table1"/>
              <w:spacing w:line="220" w:lineRule="atLeast"/>
              <w:rPr>
                <w:rFonts w:ascii="Times New Roman" w:hAnsi="Times New Roman"/>
                <w:b/>
                <w:sz w:val="16"/>
                <w:szCs w:val="16"/>
              </w:rPr>
            </w:pPr>
            <w:r>
              <w:rPr>
                <w:rFonts w:ascii="Times New Roman" w:hAnsi="Times New Roman"/>
                <w:b/>
                <w:sz w:val="16"/>
                <w:szCs w:val="16"/>
              </w:rPr>
              <w:t>24,</w:t>
            </w:r>
            <w:r w:rsidRPr="0092775F">
              <w:rPr>
                <w:rFonts w:ascii="Times New Roman" w:hAnsi="Times New Roman"/>
                <w:b/>
                <w:sz w:val="16"/>
                <w:szCs w:val="16"/>
              </w:rPr>
              <w:t>326</w:t>
            </w:r>
          </w:p>
        </w:tc>
      </w:tr>
      <w:tr w:rsidR="00726F48" w:rsidRPr="0092775F" w:rsidTr="0079473A">
        <w:trPr>
          <w:trHeight w:val="57"/>
        </w:trPr>
        <w:tc>
          <w:tcPr>
            <w:tcW w:w="300" w:type="dxa"/>
            <w:tcBorders>
              <w:top w:val="single" w:sz="2" w:space="0" w:color="auto"/>
              <w:left w:val="single" w:sz="2" w:space="0" w:color="auto"/>
            </w:tcBorders>
          </w:tcPr>
          <w:p w:rsidR="00726F48" w:rsidRPr="0092775F" w:rsidRDefault="00726F48" w:rsidP="004776DB">
            <w:pPr>
              <w:spacing w:line="240" w:lineRule="atLeast"/>
              <w:rPr>
                <w:b/>
                <w:sz w:val="16"/>
                <w:szCs w:val="16"/>
              </w:rPr>
            </w:pPr>
            <w:r w:rsidRPr="0092775F">
              <w:rPr>
                <w:b/>
                <w:sz w:val="16"/>
                <w:szCs w:val="16"/>
              </w:rPr>
              <w:t>a)</w:t>
            </w:r>
          </w:p>
        </w:tc>
        <w:tc>
          <w:tcPr>
            <w:tcW w:w="3525" w:type="dxa"/>
            <w:tcBorders>
              <w:top w:val="single" w:sz="2" w:space="0" w:color="auto"/>
              <w:left w:val="single" w:sz="2" w:space="0" w:color="auto"/>
              <w:right w:val="single" w:sz="2" w:space="0" w:color="auto"/>
            </w:tcBorders>
            <w:vAlign w:val="bottom"/>
          </w:tcPr>
          <w:p w:rsidR="00726F48" w:rsidRPr="00034B61" w:rsidRDefault="00726F48" w:rsidP="0097326D">
            <w:pPr>
              <w:spacing w:line="220" w:lineRule="atLeast"/>
              <w:rPr>
                <w:sz w:val="16"/>
                <w:szCs w:val="16"/>
              </w:rPr>
            </w:pPr>
            <w:r>
              <w:rPr>
                <w:b/>
                <w:sz w:val="16"/>
                <w:szCs w:val="16"/>
              </w:rPr>
              <w:t xml:space="preserve">Intangible fixed assets at acquisition cost </w:t>
            </w:r>
          </w:p>
        </w:tc>
        <w:tc>
          <w:tcPr>
            <w:tcW w:w="567" w:type="dxa"/>
            <w:tcBorders>
              <w:left w:val="nil"/>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top w:val="single" w:sz="2" w:space="0" w:color="auto"/>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top w:val="single" w:sz="2" w:space="0" w:color="auto"/>
              <w:left w:val="nil"/>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top w:val="single" w:sz="2" w:space="0" w:color="auto"/>
              <w:left w:val="single" w:sz="2"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134" w:type="dxa"/>
            <w:tcBorders>
              <w:top w:val="single" w:sz="2" w:space="0" w:color="auto"/>
              <w:left w:val="nil"/>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559" w:type="dxa"/>
            <w:tcBorders>
              <w:top w:val="single" w:sz="2" w:space="0" w:color="auto"/>
              <w:left w:val="single" w:sz="2" w:space="0" w:color="auto"/>
              <w:right w:val="single" w:sz="2" w:space="0" w:color="auto"/>
            </w:tcBorders>
            <w:vAlign w:val="bottom"/>
          </w:tcPr>
          <w:p w:rsidR="00726F48" w:rsidRPr="0092775F" w:rsidRDefault="00726F48" w:rsidP="006A103B">
            <w:pPr>
              <w:pStyle w:val="table1"/>
              <w:spacing w:line="220" w:lineRule="atLeast"/>
              <w:rPr>
                <w:rFonts w:ascii="Times New Roman" w:hAnsi="Times New Roman"/>
                <w:sz w:val="16"/>
                <w:szCs w:val="16"/>
                <w:highlight w:val="yellow"/>
              </w:rPr>
            </w:pPr>
          </w:p>
        </w:tc>
      </w:tr>
      <w:tr w:rsidR="00726F48" w:rsidRPr="0092775F" w:rsidTr="0079473A">
        <w:trPr>
          <w:trHeight w:val="57"/>
        </w:trPr>
        <w:tc>
          <w:tcPr>
            <w:tcW w:w="300" w:type="dxa"/>
            <w:tcBorders>
              <w:left w:val="single" w:sz="2" w:space="0" w:color="auto"/>
            </w:tcBorders>
          </w:tcPr>
          <w:p w:rsidR="00726F48" w:rsidRPr="0092775F" w:rsidRDefault="00726F48" w:rsidP="004776DB">
            <w:pPr>
              <w:spacing w:line="240" w:lineRule="atLeast"/>
              <w:rPr>
                <w:sz w:val="16"/>
                <w:szCs w:val="16"/>
              </w:rPr>
            </w:pPr>
          </w:p>
        </w:tc>
        <w:tc>
          <w:tcPr>
            <w:tcW w:w="3525" w:type="dxa"/>
            <w:tcBorders>
              <w:left w:val="single" w:sz="2" w:space="0" w:color="auto"/>
              <w:right w:val="single" w:sz="2" w:space="0" w:color="auto"/>
            </w:tcBorders>
            <w:vAlign w:val="bottom"/>
          </w:tcPr>
          <w:p w:rsidR="00726F48" w:rsidRPr="00365372" w:rsidRDefault="00726F48" w:rsidP="0097326D">
            <w:pPr>
              <w:spacing w:line="220" w:lineRule="atLeast"/>
              <w:rPr>
                <w:sz w:val="16"/>
                <w:szCs w:val="16"/>
              </w:rPr>
            </w:pPr>
            <w:r>
              <w:rPr>
                <w:sz w:val="16"/>
                <w:szCs w:val="16"/>
              </w:rPr>
              <w:t>A</w:t>
            </w:r>
            <w:r w:rsidRPr="00365372">
              <w:rPr>
                <w:sz w:val="16"/>
                <w:szCs w:val="16"/>
              </w:rPr>
              <w:t>t the end of the previous financial year</w:t>
            </w:r>
          </w:p>
        </w:tc>
        <w:tc>
          <w:tcPr>
            <w:tcW w:w="567" w:type="dxa"/>
            <w:tcBorders>
              <w:left w:val="nil"/>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single" w:sz="2" w:space="0" w:color="auto"/>
              <w:right w:val="single" w:sz="2" w:space="0" w:color="auto"/>
            </w:tcBorders>
            <w:vAlign w:val="bottom"/>
          </w:tcPr>
          <w:p w:rsidR="00726F48" w:rsidRPr="0092775F" w:rsidRDefault="00726F48" w:rsidP="00BA19EB">
            <w:pPr>
              <w:pStyle w:val="table1"/>
              <w:spacing w:line="220" w:lineRule="atLeast"/>
              <w:rPr>
                <w:rFonts w:ascii="Times New Roman" w:hAnsi="Times New Roman"/>
                <w:sz w:val="16"/>
                <w:szCs w:val="16"/>
                <w:highlight w:val="yellow"/>
              </w:rPr>
            </w:pPr>
            <w:r>
              <w:rPr>
                <w:rFonts w:ascii="Times New Roman" w:hAnsi="Times New Roman"/>
                <w:sz w:val="16"/>
                <w:szCs w:val="16"/>
              </w:rPr>
              <w:t>63,</w:t>
            </w:r>
            <w:r w:rsidRPr="0092775F">
              <w:rPr>
                <w:rFonts w:ascii="Times New Roman" w:hAnsi="Times New Roman"/>
                <w:sz w:val="16"/>
                <w:szCs w:val="16"/>
              </w:rPr>
              <w:t>048</w:t>
            </w:r>
          </w:p>
        </w:tc>
        <w:tc>
          <w:tcPr>
            <w:tcW w:w="1134" w:type="dxa"/>
            <w:tcBorders>
              <w:left w:val="nil"/>
            </w:tcBorders>
            <w:vAlign w:val="bottom"/>
          </w:tcPr>
          <w:p w:rsidR="00726F48" w:rsidRPr="0092775F" w:rsidRDefault="00726F48" w:rsidP="00404D99">
            <w:pPr>
              <w:pStyle w:val="table1"/>
              <w:spacing w:line="220" w:lineRule="atLeast"/>
              <w:rPr>
                <w:rFonts w:ascii="Times New Roman" w:hAnsi="Times New Roman"/>
                <w:sz w:val="16"/>
                <w:szCs w:val="16"/>
                <w:highlight w:val="yellow"/>
              </w:rPr>
            </w:pPr>
            <w:r w:rsidRPr="0092775F">
              <w:rPr>
                <w:rFonts w:ascii="Times New Roman" w:hAnsi="Times New Roman"/>
                <w:sz w:val="16"/>
                <w:szCs w:val="16"/>
              </w:rPr>
              <w:t>2.600</w:t>
            </w:r>
          </w:p>
        </w:tc>
        <w:tc>
          <w:tcPr>
            <w:tcW w:w="1559" w:type="dxa"/>
            <w:tcBorders>
              <w:left w:val="single" w:sz="2" w:space="0" w:color="auto"/>
              <w:right w:val="single" w:sz="2" w:space="0" w:color="auto"/>
            </w:tcBorders>
            <w:vAlign w:val="bottom"/>
          </w:tcPr>
          <w:p w:rsidR="00726F48" w:rsidRPr="0092775F" w:rsidRDefault="00726F48" w:rsidP="006A103B">
            <w:pPr>
              <w:pStyle w:val="table1"/>
              <w:spacing w:line="220" w:lineRule="atLeast"/>
              <w:rPr>
                <w:rFonts w:ascii="Times New Roman" w:hAnsi="Times New Roman"/>
                <w:sz w:val="16"/>
                <w:szCs w:val="16"/>
                <w:highlight w:val="yellow"/>
              </w:rPr>
            </w:pPr>
            <w:r>
              <w:rPr>
                <w:rFonts w:ascii="Times New Roman" w:hAnsi="Times New Roman"/>
                <w:sz w:val="16"/>
                <w:szCs w:val="16"/>
              </w:rPr>
              <w:t>65,</w:t>
            </w:r>
            <w:r w:rsidRPr="0092775F">
              <w:rPr>
                <w:rFonts w:ascii="Times New Roman" w:hAnsi="Times New Roman"/>
                <w:sz w:val="16"/>
                <w:szCs w:val="16"/>
              </w:rPr>
              <w:t>648</w:t>
            </w:r>
          </w:p>
        </w:tc>
      </w:tr>
      <w:tr w:rsidR="00726F48" w:rsidRPr="0092775F" w:rsidTr="0079473A">
        <w:trPr>
          <w:trHeight w:val="57"/>
        </w:trPr>
        <w:tc>
          <w:tcPr>
            <w:tcW w:w="300" w:type="dxa"/>
            <w:tcBorders>
              <w:left w:val="single" w:sz="2" w:space="0" w:color="auto"/>
            </w:tcBorders>
          </w:tcPr>
          <w:p w:rsidR="00726F48" w:rsidRPr="0092775F" w:rsidRDefault="00726F48" w:rsidP="004776DB">
            <w:pPr>
              <w:spacing w:line="240" w:lineRule="atLeast"/>
              <w:rPr>
                <w:sz w:val="16"/>
                <w:szCs w:val="16"/>
              </w:rPr>
            </w:pPr>
          </w:p>
        </w:tc>
        <w:tc>
          <w:tcPr>
            <w:tcW w:w="3525" w:type="dxa"/>
            <w:tcBorders>
              <w:left w:val="single" w:sz="2" w:space="0" w:color="auto"/>
              <w:right w:val="single" w:sz="2" w:space="0" w:color="auto"/>
            </w:tcBorders>
            <w:vAlign w:val="bottom"/>
          </w:tcPr>
          <w:p w:rsidR="00726F48" w:rsidRPr="00034B61" w:rsidRDefault="00726F48" w:rsidP="0097326D">
            <w:pPr>
              <w:spacing w:line="220" w:lineRule="atLeast"/>
              <w:rPr>
                <w:sz w:val="16"/>
                <w:szCs w:val="16"/>
              </w:rPr>
            </w:pPr>
            <w:r>
              <w:rPr>
                <w:sz w:val="16"/>
                <w:szCs w:val="16"/>
              </w:rPr>
              <w:t xml:space="preserve">Changes of </w:t>
            </w:r>
            <w:r w:rsidRPr="00034B61">
              <w:rPr>
                <w:sz w:val="16"/>
                <w:szCs w:val="16"/>
              </w:rPr>
              <w:t>201</w:t>
            </w:r>
            <w:r>
              <w:rPr>
                <w:sz w:val="16"/>
                <w:szCs w:val="16"/>
              </w:rPr>
              <w:t>7</w:t>
            </w:r>
            <w:r w:rsidRPr="00034B61">
              <w:rPr>
                <w:sz w:val="16"/>
                <w:szCs w:val="16"/>
              </w:rPr>
              <w:t>:</w:t>
            </w:r>
          </w:p>
        </w:tc>
        <w:tc>
          <w:tcPr>
            <w:tcW w:w="567" w:type="dxa"/>
            <w:tcBorders>
              <w:left w:val="nil"/>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single" w:sz="2"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color w:val="FF0000"/>
                <w:sz w:val="16"/>
                <w:szCs w:val="16"/>
                <w:highlight w:val="yellow"/>
              </w:rPr>
            </w:pPr>
          </w:p>
        </w:tc>
        <w:tc>
          <w:tcPr>
            <w:tcW w:w="1134" w:type="dxa"/>
            <w:tcBorders>
              <w:left w:val="nil"/>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559" w:type="dxa"/>
            <w:tcBorders>
              <w:left w:val="single" w:sz="2" w:space="0" w:color="auto"/>
              <w:right w:val="single" w:sz="2" w:space="0" w:color="auto"/>
            </w:tcBorders>
            <w:vAlign w:val="bottom"/>
          </w:tcPr>
          <w:p w:rsidR="00726F48" w:rsidRPr="0092775F" w:rsidRDefault="00726F48" w:rsidP="006A103B">
            <w:pPr>
              <w:pStyle w:val="table1"/>
              <w:spacing w:line="220" w:lineRule="atLeast"/>
              <w:rPr>
                <w:rFonts w:ascii="Times New Roman" w:hAnsi="Times New Roman"/>
                <w:color w:val="FF0000"/>
                <w:sz w:val="16"/>
                <w:szCs w:val="16"/>
                <w:highlight w:val="yellow"/>
              </w:rPr>
            </w:pPr>
          </w:p>
        </w:tc>
      </w:tr>
      <w:tr w:rsidR="00726F48" w:rsidRPr="0092775F" w:rsidTr="0079473A">
        <w:trPr>
          <w:trHeight w:val="57"/>
        </w:trPr>
        <w:tc>
          <w:tcPr>
            <w:tcW w:w="300" w:type="dxa"/>
            <w:tcBorders>
              <w:left w:val="single" w:sz="2" w:space="0" w:color="auto"/>
            </w:tcBorders>
          </w:tcPr>
          <w:p w:rsidR="00726F48" w:rsidRPr="0092775F" w:rsidRDefault="00726F48" w:rsidP="004776DB">
            <w:pPr>
              <w:spacing w:line="240" w:lineRule="atLeast"/>
              <w:rPr>
                <w:sz w:val="16"/>
                <w:szCs w:val="16"/>
              </w:rPr>
            </w:pPr>
          </w:p>
        </w:tc>
        <w:tc>
          <w:tcPr>
            <w:tcW w:w="3525" w:type="dxa"/>
            <w:tcBorders>
              <w:left w:val="single" w:sz="2" w:space="0" w:color="auto"/>
              <w:right w:val="single" w:sz="2" w:space="0" w:color="auto"/>
            </w:tcBorders>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acquisition of assets</w:t>
            </w:r>
          </w:p>
        </w:tc>
        <w:tc>
          <w:tcPr>
            <w:tcW w:w="567" w:type="dxa"/>
            <w:tcBorders>
              <w:left w:val="nil"/>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single" w:sz="2" w:space="0" w:color="auto"/>
              <w:right w:val="single" w:sz="2" w:space="0" w:color="auto"/>
            </w:tcBorders>
            <w:vAlign w:val="bottom"/>
          </w:tcPr>
          <w:p w:rsidR="00726F48" w:rsidRPr="0092775F" w:rsidRDefault="00726F48" w:rsidP="00FD5A21">
            <w:pPr>
              <w:pStyle w:val="table1"/>
              <w:spacing w:line="220" w:lineRule="atLeast"/>
              <w:rPr>
                <w:rFonts w:ascii="Times New Roman" w:hAnsi="Times New Roman"/>
                <w:sz w:val="16"/>
                <w:szCs w:val="16"/>
                <w:highlight w:val="yellow"/>
              </w:rPr>
            </w:pPr>
            <w:r>
              <w:rPr>
                <w:rFonts w:ascii="Times New Roman" w:hAnsi="Times New Roman"/>
                <w:sz w:val="16"/>
                <w:szCs w:val="16"/>
              </w:rPr>
              <w:t>7,</w:t>
            </w:r>
            <w:r w:rsidRPr="0092775F">
              <w:rPr>
                <w:rFonts w:ascii="Times New Roman" w:hAnsi="Times New Roman"/>
                <w:sz w:val="16"/>
                <w:szCs w:val="16"/>
              </w:rPr>
              <w:t>990</w:t>
            </w:r>
          </w:p>
        </w:tc>
        <w:tc>
          <w:tcPr>
            <w:tcW w:w="1134" w:type="dxa"/>
            <w:tcBorders>
              <w:left w:val="nil"/>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559" w:type="dxa"/>
            <w:tcBorders>
              <w:left w:val="single" w:sz="2" w:space="0" w:color="auto"/>
              <w:right w:val="single" w:sz="2" w:space="0" w:color="auto"/>
            </w:tcBorders>
            <w:vAlign w:val="bottom"/>
          </w:tcPr>
          <w:p w:rsidR="00726F48" w:rsidRPr="0092775F" w:rsidRDefault="00726F48" w:rsidP="006A103B">
            <w:pPr>
              <w:pStyle w:val="table1"/>
              <w:spacing w:line="220" w:lineRule="atLeast"/>
              <w:rPr>
                <w:rFonts w:ascii="Times New Roman" w:hAnsi="Times New Roman"/>
                <w:sz w:val="16"/>
                <w:szCs w:val="16"/>
              </w:rPr>
            </w:pPr>
            <w:r>
              <w:rPr>
                <w:rFonts w:ascii="Times New Roman" w:hAnsi="Times New Roman"/>
                <w:sz w:val="16"/>
                <w:szCs w:val="16"/>
              </w:rPr>
              <w:t>7,</w:t>
            </w:r>
            <w:r w:rsidRPr="0092775F">
              <w:rPr>
                <w:rFonts w:ascii="Times New Roman" w:hAnsi="Times New Roman"/>
                <w:sz w:val="16"/>
                <w:szCs w:val="16"/>
              </w:rPr>
              <w:t>990</w:t>
            </w:r>
          </w:p>
        </w:tc>
      </w:tr>
      <w:tr w:rsidR="00726F48" w:rsidRPr="0092775F" w:rsidTr="0079473A">
        <w:trPr>
          <w:trHeight w:val="57"/>
        </w:trPr>
        <w:tc>
          <w:tcPr>
            <w:tcW w:w="300" w:type="dxa"/>
            <w:tcBorders>
              <w:left w:val="single" w:sz="2" w:space="0" w:color="auto"/>
            </w:tcBorders>
          </w:tcPr>
          <w:p w:rsidR="00726F48" w:rsidRPr="0092775F" w:rsidRDefault="00726F48" w:rsidP="004776DB">
            <w:pPr>
              <w:spacing w:line="240" w:lineRule="atLeast"/>
              <w:rPr>
                <w:sz w:val="16"/>
                <w:szCs w:val="16"/>
              </w:rPr>
            </w:pPr>
          </w:p>
        </w:tc>
        <w:tc>
          <w:tcPr>
            <w:tcW w:w="3525" w:type="dxa"/>
            <w:tcBorders>
              <w:left w:val="single" w:sz="2" w:space="0" w:color="auto"/>
              <w:right w:val="single" w:sz="2" w:space="0" w:color="auto"/>
            </w:tcBorders>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assets disposed to other persons and written-off</w:t>
            </w:r>
            <w:r w:rsidRPr="00034B61">
              <w:rPr>
                <w:sz w:val="16"/>
                <w:szCs w:val="16"/>
              </w:rPr>
              <w:t xml:space="preserve"> (-)</w:t>
            </w:r>
          </w:p>
        </w:tc>
        <w:tc>
          <w:tcPr>
            <w:tcW w:w="567" w:type="dxa"/>
            <w:tcBorders>
              <w:left w:val="nil"/>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single" w:sz="2" w:space="0" w:color="auto"/>
              <w:right w:val="single" w:sz="2" w:space="0" w:color="auto"/>
            </w:tcBorders>
            <w:vAlign w:val="bottom"/>
          </w:tcPr>
          <w:p w:rsidR="00726F48" w:rsidRPr="0092775F" w:rsidRDefault="00726F48" w:rsidP="004D5FED">
            <w:pPr>
              <w:pStyle w:val="table1"/>
              <w:spacing w:line="220" w:lineRule="atLeast"/>
              <w:rPr>
                <w:rFonts w:ascii="Times New Roman" w:hAnsi="Times New Roman"/>
                <w:sz w:val="16"/>
                <w:szCs w:val="16"/>
              </w:rPr>
            </w:pPr>
          </w:p>
        </w:tc>
        <w:tc>
          <w:tcPr>
            <w:tcW w:w="1134" w:type="dxa"/>
            <w:tcBorders>
              <w:left w:val="nil"/>
            </w:tcBorders>
            <w:vAlign w:val="bottom"/>
          </w:tcPr>
          <w:p w:rsidR="00726F48" w:rsidRPr="0092775F" w:rsidRDefault="00726F48" w:rsidP="00112983">
            <w:pPr>
              <w:pStyle w:val="table1"/>
              <w:spacing w:line="220" w:lineRule="atLeast"/>
              <w:rPr>
                <w:rFonts w:ascii="Times New Roman" w:hAnsi="Times New Roman"/>
                <w:sz w:val="16"/>
                <w:szCs w:val="16"/>
              </w:rPr>
            </w:pPr>
          </w:p>
        </w:tc>
        <w:tc>
          <w:tcPr>
            <w:tcW w:w="1559" w:type="dxa"/>
            <w:tcBorders>
              <w:left w:val="single" w:sz="2" w:space="0" w:color="auto"/>
              <w:right w:val="single" w:sz="2" w:space="0" w:color="auto"/>
            </w:tcBorders>
            <w:vAlign w:val="bottom"/>
          </w:tcPr>
          <w:p w:rsidR="00726F48" w:rsidRPr="0092775F" w:rsidRDefault="00726F48" w:rsidP="004D5FED">
            <w:pPr>
              <w:pStyle w:val="table1"/>
              <w:spacing w:line="220" w:lineRule="atLeast"/>
              <w:rPr>
                <w:rFonts w:ascii="Times New Roman" w:hAnsi="Times New Roman"/>
                <w:sz w:val="16"/>
                <w:szCs w:val="16"/>
              </w:rPr>
            </w:pPr>
          </w:p>
        </w:tc>
      </w:tr>
      <w:tr w:rsidR="00726F48" w:rsidRPr="0092775F" w:rsidTr="0079473A">
        <w:trPr>
          <w:trHeight w:val="57"/>
        </w:trPr>
        <w:tc>
          <w:tcPr>
            <w:tcW w:w="300" w:type="dxa"/>
            <w:tcBorders>
              <w:left w:val="single" w:sz="2" w:space="0" w:color="auto"/>
              <w:bottom w:val="single" w:sz="2" w:space="0" w:color="auto"/>
            </w:tcBorders>
          </w:tcPr>
          <w:p w:rsidR="00726F48" w:rsidRPr="0092775F" w:rsidRDefault="00726F48" w:rsidP="004776DB">
            <w:pPr>
              <w:spacing w:line="240" w:lineRule="atLeast"/>
              <w:rPr>
                <w:sz w:val="16"/>
                <w:szCs w:val="16"/>
              </w:rPr>
            </w:pPr>
          </w:p>
        </w:tc>
        <w:tc>
          <w:tcPr>
            <w:tcW w:w="3525" w:type="dxa"/>
            <w:tcBorders>
              <w:left w:val="single" w:sz="2" w:space="0" w:color="auto"/>
              <w:bottom w:val="single" w:sz="2" w:space="0" w:color="auto"/>
              <w:right w:val="single" w:sz="2" w:space="0" w:color="auto"/>
            </w:tcBorders>
            <w:vAlign w:val="bottom"/>
          </w:tcPr>
          <w:p w:rsidR="00726F48" w:rsidRPr="00034B61" w:rsidRDefault="00726F48" w:rsidP="0097326D">
            <w:pPr>
              <w:spacing w:line="220" w:lineRule="atLeast"/>
              <w:rPr>
                <w:sz w:val="16"/>
                <w:szCs w:val="16"/>
              </w:rPr>
            </w:pPr>
            <w:r>
              <w:rPr>
                <w:sz w:val="16"/>
                <w:szCs w:val="16"/>
              </w:rPr>
              <w:t>- transfers between items</w:t>
            </w:r>
            <w:r w:rsidRPr="00034B61">
              <w:rPr>
                <w:sz w:val="16"/>
                <w:szCs w:val="16"/>
              </w:rPr>
              <w:t xml:space="preserve"> +/(-)</w:t>
            </w:r>
          </w:p>
        </w:tc>
        <w:tc>
          <w:tcPr>
            <w:tcW w:w="567" w:type="dxa"/>
            <w:tcBorders>
              <w:left w:val="nil"/>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single" w:sz="2" w:space="0" w:color="auto"/>
              <w:bottom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bottom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single" w:sz="2" w:space="0" w:color="auto"/>
              <w:bottom w:val="single" w:sz="2"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color w:val="FF0000"/>
                <w:sz w:val="16"/>
                <w:szCs w:val="16"/>
                <w:highlight w:val="yellow"/>
              </w:rPr>
            </w:pPr>
          </w:p>
        </w:tc>
        <w:tc>
          <w:tcPr>
            <w:tcW w:w="1134" w:type="dxa"/>
            <w:tcBorders>
              <w:left w:val="nil"/>
              <w:bottom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559" w:type="dxa"/>
            <w:tcBorders>
              <w:left w:val="single" w:sz="2" w:space="0" w:color="auto"/>
              <w:bottom w:val="single" w:sz="2" w:space="0" w:color="auto"/>
              <w:right w:val="single" w:sz="2" w:space="0" w:color="auto"/>
            </w:tcBorders>
            <w:vAlign w:val="bottom"/>
          </w:tcPr>
          <w:p w:rsidR="00726F48" w:rsidRPr="0092775F" w:rsidRDefault="00726F48" w:rsidP="006A103B">
            <w:pPr>
              <w:pStyle w:val="table1"/>
              <w:spacing w:line="220" w:lineRule="atLeast"/>
              <w:rPr>
                <w:rFonts w:ascii="Times New Roman" w:hAnsi="Times New Roman"/>
                <w:color w:val="FF0000"/>
                <w:sz w:val="16"/>
                <w:szCs w:val="16"/>
                <w:highlight w:val="yellow"/>
              </w:rPr>
            </w:pPr>
          </w:p>
        </w:tc>
      </w:tr>
      <w:tr w:rsidR="00726F48" w:rsidRPr="0092775F" w:rsidTr="0079473A">
        <w:trPr>
          <w:trHeight w:val="57"/>
        </w:trPr>
        <w:tc>
          <w:tcPr>
            <w:tcW w:w="300" w:type="dxa"/>
            <w:tcBorders>
              <w:left w:val="single" w:sz="2" w:space="0" w:color="auto"/>
              <w:right w:val="single" w:sz="2" w:space="0" w:color="auto"/>
            </w:tcBorders>
          </w:tcPr>
          <w:p w:rsidR="00726F48" w:rsidRPr="0092775F" w:rsidRDefault="00726F48" w:rsidP="004776DB">
            <w:pPr>
              <w:spacing w:line="240" w:lineRule="atLeast"/>
              <w:rPr>
                <w:b/>
                <w:sz w:val="16"/>
                <w:szCs w:val="16"/>
              </w:rPr>
            </w:pPr>
          </w:p>
        </w:tc>
        <w:tc>
          <w:tcPr>
            <w:tcW w:w="3525" w:type="dxa"/>
            <w:tcBorders>
              <w:left w:val="single" w:sz="2" w:space="0" w:color="auto"/>
              <w:bottom w:val="single" w:sz="2" w:space="0" w:color="auto"/>
              <w:right w:val="single" w:sz="2" w:space="0" w:color="auto"/>
            </w:tcBorders>
            <w:vAlign w:val="bottom"/>
          </w:tcPr>
          <w:p w:rsidR="00726F48" w:rsidRPr="00034B61" w:rsidRDefault="00726F48" w:rsidP="0097326D">
            <w:pPr>
              <w:spacing w:line="220" w:lineRule="atLeast"/>
              <w:rPr>
                <w:sz w:val="16"/>
                <w:szCs w:val="16"/>
              </w:rPr>
            </w:pPr>
            <w:r>
              <w:rPr>
                <w:b/>
                <w:sz w:val="16"/>
                <w:szCs w:val="16"/>
              </w:rPr>
              <w:t>At the end of the previous financial year, 31 December 2017</w:t>
            </w:r>
          </w:p>
        </w:tc>
        <w:tc>
          <w:tcPr>
            <w:tcW w:w="567" w:type="dxa"/>
            <w:tcBorders>
              <w:top w:val="single" w:sz="2" w:space="0" w:color="auto"/>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b/>
                <w:color w:val="FF0000"/>
                <w:sz w:val="16"/>
                <w:szCs w:val="16"/>
              </w:rPr>
            </w:pPr>
          </w:p>
        </w:tc>
        <w:tc>
          <w:tcPr>
            <w:tcW w:w="993" w:type="dxa"/>
            <w:tcBorders>
              <w:left w:val="single" w:sz="2" w:space="0" w:color="auto"/>
              <w:right w:val="single" w:sz="2" w:space="0" w:color="auto"/>
            </w:tcBorders>
            <w:vAlign w:val="bottom"/>
          </w:tcPr>
          <w:p w:rsidR="00726F48" w:rsidRPr="0092775F" w:rsidRDefault="00726F48" w:rsidP="00FD5A21">
            <w:pPr>
              <w:pStyle w:val="table1"/>
              <w:spacing w:line="220" w:lineRule="atLeast"/>
              <w:rPr>
                <w:rFonts w:ascii="Times New Roman" w:hAnsi="Times New Roman"/>
                <w:b/>
                <w:sz w:val="16"/>
                <w:szCs w:val="16"/>
                <w:highlight w:val="yellow"/>
              </w:rPr>
            </w:pPr>
            <w:r w:rsidRPr="0092775F">
              <w:rPr>
                <w:rFonts w:ascii="Times New Roman" w:hAnsi="Times New Roman"/>
                <w:b/>
                <w:sz w:val="16"/>
                <w:szCs w:val="16"/>
              </w:rPr>
              <w:t>71</w:t>
            </w:r>
            <w:r>
              <w:rPr>
                <w:rFonts w:ascii="Times New Roman" w:hAnsi="Times New Roman"/>
                <w:b/>
                <w:sz w:val="16"/>
                <w:szCs w:val="16"/>
              </w:rPr>
              <w:t>,</w:t>
            </w:r>
            <w:r w:rsidRPr="0092775F">
              <w:rPr>
                <w:rFonts w:ascii="Times New Roman" w:hAnsi="Times New Roman"/>
                <w:b/>
                <w:sz w:val="16"/>
                <w:szCs w:val="16"/>
              </w:rPr>
              <w:t>038</w:t>
            </w:r>
          </w:p>
        </w:tc>
        <w:tc>
          <w:tcPr>
            <w:tcW w:w="1134" w:type="dxa"/>
            <w:tcBorders>
              <w:left w:val="single" w:sz="2" w:space="0" w:color="auto"/>
              <w:right w:val="single" w:sz="2" w:space="0" w:color="auto"/>
            </w:tcBorders>
            <w:vAlign w:val="bottom"/>
          </w:tcPr>
          <w:p w:rsidR="00726F48" w:rsidRPr="0092775F" w:rsidRDefault="00726F48" w:rsidP="004C3D53">
            <w:pPr>
              <w:pStyle w:val="table1"/>
              <w:spacing w:line="220" w:lineRule="atLeast"/>
              <w:rPr>
                <w:rFonts w:ascii="Times New Roman" w:hAnsi="Times New Roman"/>
                <w:b/>
                <w:sz w:val="16"/>
                <w:szCs w:val="16"/>
                <w:highlight w:val="yellow"/>
              </w:rPr>
            </w:pPr>
            <w:r w:rsidRPr="0092775F">
              <w:rPr>
                <w:rFonts w:ascii="Times New Roman" w:hAnsi="Times New Roman"/>
                <w:b/>
                <w:sz w:val="16"/>
                <w:szCs w:val="16"/>
              </w:rPr>
              <w:t>2</w:t>
            </w:r>
            <w:r>
              <w:rPr>
                <w:rFonts w:ascii="Times New Roman" w:hAnsi="Times New Roman"/>
                <w:b/>
                <w:sz w:val="16"/>
                <w:szCs w:val="16"/>
              </w:rPr>
              <w:t>,</w:t>
            </w:r>
            <w:r w:rsidRPr="0092775F">
              <w:rPr>
                <w:rFonts w:ascii="Times New Roman" w:hAnsi="Times New Roman"/>
                <w:b/>
                <w:sz w:val="16"/>
                <w:szCs w:val="16"/>
              </w:rPr>
              <w:t>600</w:t>
            </w:r>
          </w:p>
        </w:tc>
        <w:tc>
          <w:tcPr>
            <w:tcW w:w="1559" w:type="dxa"/>
            <w:tcBorders>
              <w:left w:val="single" w:sz="2" w:space="0" w:color="auto"/>
              <w:right w:val="single" w:sz="2" w:space="0" w:color="auto"/>
            </w:tcBorders>
            <w:vAlign w:val="bottom"/>
          </w:tcPr>
          <w:p w:rsidR="00726F48" w:rsidRPr="0092775F" w:rsidRDefault="00726F48" w:rsidP="006A103B">
            <w:pPr>
              <w:pStyle w:val="table1"/>
              <w:spacing w:line="220" w:lineRule="atLeast"/>
              <w:rPr>
                <w:rFonts w:ascii="Times New Roman" w:hAnsi="Times New Roman"/>
                <w:b/>
                <w:color w:val="FF0000"/>
                <w:sz w:val="16"/>
                <w:szCs w:val="16"/>
                <w:highlight w:val="yellow"/>
              </w:rPr>
            </w:pPr>
            <w:r w:rsidRPr="0092775F">
              <w:rPr>
                <w:rFonts w:ascii="Times New Roman" w:hAnsi="Times New Roman"/>
                <w:b/>
                <w:sz w:val="16"/>
                <w:szCs w:val="16"/>
              </w:rPr>
              <w:t>73</w:t>
            </w:r>
            <w:r>
              <w:rPr>
                <w:rFonts w:ascii="Times New Roman" w:hAnsi="Times New Roman"/>
                <w:b/>
                <w:sz w:val="16"/>
                <w:szCs w:val="16"/>
              </w:rPr>
              <w:t>,</w:t>
            </w:r>
            <w:r w:rsidRPr="0092775F">
              <w:rPr>
                <w:rFonts w:ascii="Times New Roman" w:hAnsi="Times New Roman"/>
                <w:b/>
                <w:sz w:val="16"/>
                <w:szCs w:val="16"/>
              </w:rPr>
              <w:t>638</w:t>
            </w:r>
          </w:p>
        </w:tc>
      </w:tr>
      <w:tr w:rsidR="00726F48" w:rsidRPr="0092775F" w:rsidTr="0079473A">
        <w:trPr>
          <w:trHeight w:val="57"/>
        </w:trPr>
        <w:tc>
          <w:tcPr>
            <w:tcW w:w="300" w:type="dxa"/>
            <w:tcBorders>
              <w:top w:val="single" w:sz="2" w:space="0" w:color="auto"/>
              <w:left w:val="single" w:sz="2" w:space="0" w:color="auto"/>
              <w:right w:val="single" w:sz="2" w:space="0" w:color="auto"/>
            </w:tcBorders>
          </w:tcPr>
          <w:p w:rsidR="00726F48" w:rsidRPr="0092775F" w:rsidRDefault="00726F48" w:rsidP="004776DB">
            <w:pPr>
              <w:spacing w:line="240" w:lineRule="atLeast"/>
              <w:rPr>
                <w:b/>
                <w:sz w:val="16"/>
                <w:szCs w:val="16"/>
              </w:rPr>
            </w:pPr>
            <w:r w:rsidRPr="0092775F">
              <w:rPr>
                <w:b/>
                <w:sz w:val="16"/>
                <w:szCs w:val="16"/>
              </w:rPr>
              <w:t>b)</w:t>
            </w:r>
          </w:p>
        </w:tc>
        <w:tc>
          <w:tcPr>
            <w:tcW w:w="3525" w:type="dxa"/>
            <w:tcBorders>
              <w:left w:val="nil"/>
            </w:tcBorders>
            <w:vAlign w:val="bottom"/>
          </w:tcPr>
          <w:p w:rsidR="00726F48" w:rsidRPr="00034B61" w:rsidRDefault="00726F48" w:rsidP="0097326D">
            <w:pPr>
              <w:spacing w:line="220" w:lineRule="atLeast"/>
              <w:rPr>
                <w:b/>
                <w:sz w:val="16"/>
                <w:szCs w:val="16"/>
              </w:rPr>
            </w:pPr>
            <w:r>
              <w:rPr>
                <w:b/>
                <w:sz w:val="16"/>
                <w:szCs w:val="16"/>
              </w:rPr>
              <w:t>Amortisation</w:t>
            </w:r>
          </w:p>
        </w:tc>
        <w:tc>
          <w:tcPr>
            <w:tcW w:w="567" w:type="dxa"/>
            <w:tcBorders>
              <w:top w:val="single" w:sz="2" w:space="0" w:color="auto"/>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top w:val="single" w:sz="2" w:space="0" w:color="auto"/>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top w:val="single" w:sz="2" w:space="0" w:color="auto"/>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top w:val="single" w:sz="2" w:space="0" w:color="auto"/>
              <w:left w:val="nil"/>
              <w:right w:val="single" w:sz="2" w:space="0" w:color="auto"/>
            </w:tcBorders>
            <w:vAlign w:val="bottom"/>
          </w:tcPr>
          <w:p w:rsidR="00726F48" w:rsidRPr="0092775F" w:rsidRDefault="00726F48" w:rsidP="00112983">
            <w:pPr>
              <w:pStyle w:val="table1"/>
              <w:spacing w:line="220" w:lineRule="atLeast"/>
              <w:rPr>
                <w:rFonts w:ascii="Times New Roman" w:hAnsi="Times New Roman"/>
                <w:color w:val="FF0000"/>
                <w:sz w:val="16"/>
                <w:szCs w:val="16"/>
                <w:highlight w:val="yellow"/>
              </w:rPr>
            </w:pPr>
          </w:p>
        </w:tc>
        <w:tc>
          <w:tcPr>
            <w:tcW w:w="1134" w:type="dxa"/>
            <w:tcBorders>
              <w:top w:val="single" w:sz="2" w:space="0" w:color="auto"/>
              <w:left w:val="nil"/>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559" w:type="dxa"/>
            <w:tcBorders>
              <w:top w:val="single" w:sz="2" w:space="0" w:color="auto"/>
              <w:left w:val="nil"/>
              <w:right w:val="single" w:sz="2" w:space="0" w:color="auto"/>
            </w:tcBorders>
            <w:vAlign w:val="bottom"/>
          </w:tcPr>
          <w:p w:rsidR="00726F48" w:rsidRPr="0092775F" w:rsidRDefault="00726F48" w:rsidP="006A103B">
            <w:pPr>
              <w:pStyle w:val="table1"/>
              <w:spacing w:line="220" w:lineRule="atLeast"/>
              <w:rPr>
                <w:rFonts w:ascii="Times New Roman" w:hAnsi="Times New Roman"/>
                <w:color w:val="FF0000"/>
                <w:sz w:val="16"/>
                <w:szCs w:val="16"/>
                <w:highlight w:val="yellow"/>
              </w:rPr>
            </w:pPr>
          </w:p>
        </w:tc>
      </w:tr>
      <w:tr w:rsidR="00726F48" w:rsidRPr="0092775F" w:rsidTr="0079473A">
        <w:trPr>
          <w:trHeight w:val="57"/>
        </w:trPr>
        <w:tc>
          <w:tcPr>
            <w:tcW w:w="300" w:type="dxa"/>
            <w:tcBorders>
              <w:left w:val="single" w:sz="2" w:space="0" w:color="auto"/>
              <w:right w:val="single" w:sz="2" w:space="0" w:color="auto"/>
            </w:tcBorders>
          </w:tcPr>
          <w:p w:rsidR="00726F48" w:rsidRPr="0092775F" w:rsidRDefault="00726F48" w:rsidP="004776DB">
            <w:pPr>
              <w:spacing w:line="240" w:lineRule="atLeast"/>
              <w:rPr>
                <w:sz w:val="16"/>
                <w:szCs w:val="16"/>
              </w:rPr>
            </w:pPr>
          </w:p>
        </w:tc>
        <w:tc>
          <w:tcPr>
            <w:tcW w:w="3525" w:type="dxa"/>
            <w:tcBorders>
              <w:left w:val="nil"/>
            </w:tcBorders>
            <w:vAlign w:val="bottom"/>
          </w:tcPr>
          <w:p w:rsidR="00726F48" w:rsidRPr="00365372" w:rsidRDefault="00726F48" w:rsidP="0097326D">
            <w:pPr>
              <w:spacing w:line="220" w:lineRule="atLeast"/>
              <w:rPr>
                <w:sz w:val="16"/>
                <w:szCs w:val="16"/>
              </w:rPr>
            </w:pPr>
            <w:r>
              <w:rPr>
                <w:sz w:val="16"/>
                <w:szCs w:val="16"/>
              </w:rPr>
              <w:t>A</w:t>
            </w:r>
            <w:r w:rsidRPr="00365372">
              <w:rPr>
                <w:sz w:val="16"/>
                <w:szCs w:val="16"/>
              </w:rPr>
              <w:t>t the end of the previous financial year</w:t>
            </w:r>
          </w:p>
        </w:tc>
        <w:tc>
          <w:tcPr>
            <w:tcW w:w="567"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nil"/>
              <w:right w:val="single" w:sz="2" w:space="0" w:color="auto"/>
            </w:tcBorders>
            <w:vAlign w:val="bottom"/>
          </w:tcPr>
          <w:p w:rsidR="00726F48" w:rsidRPr="0092775F" w:rsidRDefault="00726F48" w:rsidP="004C2828">
            <w:pPr>
              <w:pStyle w:val="table1"/>
              <w:spacing w:line="220" w:lineRule="atLeast"/>
              <w:rPr>
                <w:rFonts w:ascii="Times New Roman" w:hAnsi="Times New Roman"/>
                <w:sz w:val="16"/>
                <w:szCs w:val="16"/>
              </w:rPr>
            </w:pPr>
            <w:r w:rsidRPr="0092775F">
              <w:rPr>
                <w:rFonts w:ascii="Times New Roman" w:hAnsi="Times New Roman"/>
                <w:sz w:val="16"/>
                <w:szCs w:val="16"/>
              </w:rPr>
              <w:t>35</w:t>
            </w:r>
            <w:r>
              <w:rPr>
                <w:rFonts w:ascii="Times New Roman" w:hAnsi="Times New Roman"/>
                <w:sz w:val="16"/>
                <w:szCs w:val="16"/>
              </w:rPr>
              <w:t>,</w:t>
            </w:r>
            <w:r w:rsidRPr="0092775F">
              <w:rPr>
                <w:rFonts w:ascii="Times New Roman" w:hAnsi="Times New Roman"/>
                <w:sz w:val="16"/>
                <w:szCs w:val="16"/>
              </w:rPr>
              <w:t>054</w:t>
            </w:r>
          </w:p>
        </w:tc>
        <w:tc>
          <w:tcPr>
            <w:tcW w:w="1134" w:type="dxa"/>
            <w:tcBorders>
              <w:left w:val="nil"/>
              <w:right w:val="single" w:sz="2" w:space="0" w:color="auto"/>
            </w:tcBorders>
            <w:vAlign w:val="bottom"/>
          </w:tcPr>
          <w:p w:rsidR="00726F48" w:rsidRPr="0092775F" w:rsidRDefault="00726F48" w:rsidP="004C2828">
            <w:pPr>
              <w:pStyle w:val="table1"/>
              <w:spacing w:line="220" w:lineRule="atLeast"/>
              <w:rPr>
                <w:rFonts w:ascii="Times New Roman" w:hAnsi="Times New Roman"/>
                <w:sz w:val="16"/>
                <w:szCs w:val="16"/>
              </w:rPr>
            </w:pPr>
            <w:r w:rsidRPr="0092775F">
              <w:rPr>
                <w:rFonts w:ascii="Times New Roman" w:hAnsi="Times New Roman"/>
                <w:sz w:val="16"/>
                <w:szCs w:val="16"/>
              </w:rPr>
              <w:t>217</w:t>
            </w:r>
          </w:p>
        </w:tc>
        <w:tc>
          <w:tcPr>
            <w:tcW w:w="1559" w:type="dxa"/>
            <w:tcBorders>
              <w:left w:val="nil"/>
              <w:right w:val="single" w:sz="2" w:space="0" w:color="auto"/>
            </w:tcBorders>
            <w:vAlign w:val="bottom"/>
          </w:tcPr>
          <w:p w:rsidR="00726F48" w:rsidRPr="0092775F" w:rsidRDefault="00726F48" w:rsidP="006A103B">
            <w:pPr>
              <w:pStyle w:val="table1"/>
              <w:spacing w:line="220" w:lineRule="atLeast"/>
              <w:rPr>
                <w:rFonts w:ascii="Times New Roman" w:hAnsi="Times New Roman"/>
                <w:sz w:val="16"/>
                <w:szCs w:val="16"/>
                <w:highlight w:val="yellow"/>
              </w:rPr>
            </w:pPr>
            <w:r w:rsidRPr="0092775F">
              <w:rPr>
                <w:rFonts w:ascii="Times New Roman" w:hAnsi="Times New Roman"/>
                <w:sz w:val="16"/>
                <w:szCs w:val="16"/>
              </w:rPr>
              <w:t>35</w:t>
            </w:r>
            <w:r>
              <w:rPr>
                <w:rFonts w:ascii="Times New Roman" w:hAnsi="Times New Roman"/>
                <w:sz w:val="16"/>
                <w:szCs w:val="16"/>
              </w:rPr>
              <w:t>,</w:t>
            </w:r>
            <w:r w:rsidRPr="0092775F">
              <w:rPr>
                <w:rFonts w:ascii="Times New Roman" w:hAnsi="Times New Roman"/>
                <w:sz w:val="16"/>
                <w:szCs w:val="16"/>
              </w:rPr>
              <w:t>271</w:t>
            </w:r>
          </w:p>
        </w:tc>
      </w:tr>
      <w:tr w:rsidR="00726F48" w:rsidRPr="0092775F" w:rsidTr="0079473A">
        <w:trPr>
          <w:trHeight w:val="57"/>
        </w:trPr>
        <w:tc>
          <w:tcPr>
            <w:tcW w:w="300" w:type="dxa"/>
            <w:tcBorders>
              <w:left w:val="single" w:sz="2" w:space="0" w:color="auto"/>
              <w:right w:val="single" w:sz="2" w:space="0" w:color="auto"/>
            </w:tcBorders>
          </w:tcPr>
          <w:p w:rsidR="00726F48" w:rsidRPr="0092775F" w:rsidRDefault="00726F48" w:rsidP="004776DB">
            <w:pPr>
              <w:spacing w:line="240" w:lineRule="atLeast"/>
              <w:rPr>
                <w:sz w:val="16"/>
                <w:szCs w:val="16"/>
              </w:rPr>
            </w:pPr>
          </w:p>
        </w:tc>
        <w:tc>
          <w:tcPr>
            <w:tcW w:w="3525" w:type="dxa"/>
            <w:tcBorders>
              <w:left w:val="nil"/>
            </w:tcBorders>
            <w:vAlign w:val="bottom"/>
          </w:tcPr>
          <w:p w:rsidR="00726F48" w:rsidRPr="00034B61" w:rsidRDefault="00726F48" w:rsidP="0097326D">
            <w:pPr>
              <w:spacing w:line="220" w:lineRule="atLeast"/>
              <w:rPr>
                <w:sz w:val="16"/>
                <w:szCs w:val="16"/>
              </w:rPr>
            </w:pPr>
            <w:r>
              <w:rPr>
                <w:sz w:val="16"/>
                <w:szCs w:val="16"/>
              </w:rPr>
              <w:t>Changes of 2017</w:t>
            </w:r>
            <w:r w:rsidRPr="00034B61">
              <w:rPr>
                <w:sz w:val="16"/>
                <w:szCs w:val="16"/>
              </w:rPr>
              <w:t>:</w:t>
            </w:r>
          </w:p>
        </w:tc>
        <w:tc>
          <w:tcPr>
            <w:tcW w:w="567"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nil"/>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134" w:type="dxa"/>
            <w:tcBorders>
              <w:left w:val="nil"/>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559" w:type="dxa"/>
            <w:tcBorders>
              <w:left w:val="nil"/>
              <w:right w:val="single" w:sz="2" w:space="0" w:color="auto"/>
            </w:tcBorders>
            <w:vAlign w:val="bottom"/>
          </w:tcPr>
          <w:p w:rsidR="00726F48" w:rsidRPr="0092775F" w:rsidRDefault="00726F48" w:rsidP="006A103B">
            <w:pPr>
              <w:pStyle w:val="table1"/>
              <w:spacing w:line="220" w:lineRule="atLeast"/>
              <w:rPr>
                <w:rFonts w:ascii="Times New Roman" w:hAnsi="Times New Roman"/>
                <w:sz w:val="16"/>
                <w:szCs w:val="16"/>
                <w:highlight w:val="yellow"/>
              </w:rPr>
            </w:pPr>
          </w:p>
        </w:tc>
      </w:tr>
      <w:tr w:rsidR="00726F48" w:rsidRPr="0092775F" w:rsidTr="0079473A">
        <w:trPr>
          <w:trHeight w:val="57"/>
        </w:trPr>
        <w:tc>
          <w:tcPr>
            <w:tcW w:w="300" w:type="dxa"/>
            <w:tcBorders>
              <w:left w:val="single" w:sz="2" w:space="0" w:color="auto"/>
              <w:right w:val="single" w:sz="2" w:space="0" w:color="auto"/>
            </w:tcBorders>
          </w:tcPr>
          <w:p w:rsidR="00726F48" w:rsidRPr="0092775F" w:rsidRDefault="00726F48" w:rsidP="004776DB">
            <w:pPr>
              <w:spacing w:line="240" w:lineRule="atLeast"/>
              <w:rPr>
                <w:sz w:val="16"/>
                <w:szCs w:val="16"/>
              </w:rPr>
            </w:pPr>
          </w:p>
        </w:tc>
        <w:tc>
          <w:tcPr>
            <w:tcW w:w="3525" w:type="dxa"/>
            <w:tcBorders>
              <w:left w:val="nil"/>
            </w:tcBorders>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amortisation of the financial year</w:t>
            </w:r>
          </w:p>
        </w:tc>
        <w:tc>
          <w:tcPr>
            <w:tcW w:w="567"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nil"/>
              <w:right w:val="single" w:sz="2" w:space="0" w:color="auto"/>
            </w:tcBorders>
            <w:vAlign w:val="bottom"/>
          </w:tcPr>
          <w:p w:rsidR="00726F48" w:rsidRPr="0092775F" w:rsidRDefault="00726F48" w:rsidP="00E74562">
            <w:pPr>
              <w:pStyle w:val="table1"/>
              <w:spacing w:line="220" w:lineRule="atLeast"/>
              <w:rPr>
                <w:rFonts w:ascii="Times New Roman" w:hAnsi="Times New Roman"/>
                <w:sz w:val="16"/>
                <w:szCs w:val="16"/>
                <w:highlight w:val="yellow"/>
              </w:rPr>
            </w:pPr>
            <w:r w:rsidRPr="0092775F">
              <w:rPr>
                <w:rFonts w:ascii="Times New Roman" w:hAnsi="Times New Roman"/>
                <w:sz w:val="16"/>
                <w:szCs w:val="16"/>
              </w:rPr>
              <w:t>13</w:t>
            </w:r>
            <w:r>
              <w:rPr>
                <w:rFonts w:ascii="Times New Roman" w:hAnsi="Times New Roman"/>
                <w:sz w:val="16"/>
                <w:szCs w:val="16"/>
              </w:rPr>
              <w:t>,</w:t>
            </w:r>
            <w:r w:rsidRPr="0092775F">
              <w:rPr>
                <w:rFonts w:ascii="Times New Roman" w:hAnsi="Times New Roman"/>
                <w:sz w:val="16"/>
                <w:szCs w:val="16"/>
              </w:rPr>
              <w:t>392</w:t>
            </w:r>
          </w:p>
        </w:tc>
        <w:tc>
          <w:tcPr>
            <w:tcW w:w="1134" w:type="dxa"/>
            <w:tcBorders>
              <w:left w:val="nil"/>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r w:rsidRPr="0092775F">
              <w:rPr>
                <w:rFonts w:ascii="Times New Roman" w:hAnsi="Times New Roman"/>
                <w:sz w:val="16"/>
                <w:szCs w:val="16"/>
              </w:rPr>
              <w:t>649</w:t>
            </w:r>
          </w:p>
        </w:tc>
        <w:tc>
          <w:tcPr>
            <w:tcW w:w="1559" w:type="dxa"/>
            <w:tcBorders>
              <w:left w:val="nil"/>
              <w:right w:val="single" w:sz="2" w:space="0" w:color="auto"/>
            </w:tcBorders>
            <w:vAlign w:val="bottom"/>
          </w:tcPr>
          <w:p w:rsidR="00726F48" w:rsidRPr="0092775F" w:rsidRDefault="00726F48" w:rsidP="00C76E85">
            <w:pPr>
              <w:pStyle w:val="table1"/>
              <w:spacing w:line="220" w:lineRule="atLeast"/>
              <w:rPr>
                <w:rFonts w:ascii="Times New Roman" w:hAnsi="Times New Roman"/>
                <w:sz w:val="16"/>
                <w:szCs w:val="16"/>
                <w:highlight w:val="yellow"/>
              </w:rPr>
            </w:pPr>
            <w:r>
              <w:rPr>
                <w:rFonts w:ascii="Times New Roman" w:hAnsi="Times New Roman"/>
                <w:sz w:val="16"/>
                <w:szCs w:val="16"/>
              </w:rPr>
              <w:t>14,</w:t>
            </w:r>
            <w:r w:rsidRPr="0092775F">
              <w:rPr>
                <w:rFonts w:ascii="Times New Roman" w:hAnsi="Times New Roman"/>
                <w:sz w:val="16"/>
                <w:szCs w:val="16"/>
              </w:rPr>
              <w:t>041</w:t>
            </w:r>
          </w:p>
        </w:tc>
      </w:tr>
      <w:tr w:rsidR="00726F48" w:rsidRPr="0092775F" w:rsidTr="0079473A">
        <w:trPr>
          <w:trHeight w:val="57"/>
        </w:trPr>
        <w:tc>
          <w:tcPr>
            <w:tcW w:w="300" w:type="dxa"/>
            <w:tcBorders>
              <w:left w:val="single" w:sz="2" w:space="0" w:color="auto"/>
              <w:right w:val="single" w:sz="2" w:space="0" w:color="auto"/>
            </w:tcBorders>
          </w:tcPr>
          <w:p w:rsidR="00726F48" w:rsidRPr="0092775F" w:rsidRDefault="00726F48" w:rsidP="004776DB">
            <w:pPr>
              <w:spacing w:line="240" w:lineRule="atLeast"/>
              <w:rPr>
                <w:sz w:val="16"/>
                <w:szCs w:val="16"/>
              </w:rPr>
            </w:pPr>
          </w:p>
        </w:tc>
        <w:tc>
          <w:tcPr>
            <w:tcW w:w="3525" w:type="dxa"/>
            <w:tcBorders>
              <w:left w:val="nil"/>
            </w:tcBorders>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reversing entries</w:t>
            </w:r>
            <w:r w:rsidRPr="00034B61">
              <w:rPr>
                <w:sz w:val="16"/>
                <w:szCs w:val="16"/>
              </w:rPr>
              <w:t xml:space="preserve"> (-)</w:t>
            </w:r>
          </w:p>
        </w:tc>
        <w:tc>
          <w:tcPr>
            <w:tcW w:w="567"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nil"/>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134" w:type="dxa"/>
            <w:tcBorders>
              <w:left w:val="nil"/>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559" w:type="dxa"/>
            <w:tcBorders>
              <w:left w:val="nil"/>
              <w:right w:val="single" w:sz="2" w:space="0" w:color="auto"/>
            </w:tcBorders>
            <w:vAlign w:val="bottom"/>
          </w:tcPr>
          <w:p w:rsidR="00726F48" w:rsidRPr="0092775F" w:rsidRDefault="00726F48" w:rsidP="006A103B">
            <w:pPr>
              <w:pStyle w:val="table1"/>
              <w:spacing w:line="220" w:lineRule="atLeast"/>
              <w:rPr>
                <w:rFonts w:ascii="Times New Roman" w:hAnsi="Times New Roman"/>
                <w:sz w:val="16"/>
                <w:szCs w:val="16"/>
                <w:highlight w:val="yellow"/>
              </w:rPr>
            </w:pPr>
          </w:p>
        </w:tc>
      </w:tr>
      <w:tr w:rsidR="00726F48" w:rsidRPr="0092775F" w:rsidTr="0079473A">
        <w:trPr>
          <w:trHeight w:val="57"/>
        </w:trPr>
        <w:tc>
          <w:tcPr>
            <w:tcW w:w="300" w:type="dxa"/>
            <w:tcBorders>
              <w:left w:val="single" w:sz="2" w:space="0" w:color="auto"/>
              <w:right w:val="single" w:sz="2" w:space="0" w:color="auto"/>
            </w:tcBorders>
          </w:tcPr>
          <w:p w:rsidR="00726F48" w:rsidRPr="0092775F" w:rsidRDefault="00726F48" w:rsidP="004776DB">
            <w:pPr>
              <w:spacing w:line="240" w:lineRule="atLeast"/>
              <w:rPr>
                <w:sz w:val="16"/>
                <w:szCs w:val="16"/>
              </w:rPr>
            </w:pPr>
          </w:p>
        </w:tc>
        <w:tc>
          <w:tcPr>
            <w:tcW w:w="3525" w:type="dxa"/>
            <w:tcBorders>
              <w:left w:val="nil"/>
            </w:tcBorders>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amortisation of assets disposed to other persons and written-off</w:t>
            </w:r>
            <w:r w:rsidRPr="00034B61">
              <w:rPr>
                <w:sz w:val="16"/>
                <w:szCs w:val="16"/>
              </w:rPr>
              <w:t xml:space="preserve"> (-) </w:t>
            </w:r>
          </w:p>
        </w:tc>
        <w:tc>
          <w:tcPr>
            <w:tcW w:w="567"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nil"/>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134" w:type="dxa"/>
            <w:tcBorders>
              <w:left w:val="nil"/>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559" w:type="dxa"/>
            <w:tcBorders>
              <w:left w:val="nil"/>
              <w:right w:val="single" w:sz="2" w:space="0" w:color="auto"/>
            </w:tcBorders>
            <w:vAlign w:val="bottom"/>
          </w:tcPr>
          <w:p w:rsidR="00726F48" w:rsidRPr="0092775F" w:rsidRDefault="00726F48" w:rsidP="006A103B">
            <w:pPr>
              <w:pStyle w:val="table1"/>
              <w:spacing w:line="220" w:lineRule="atLeast"/>
              <w:rPr>
                <w:rFonts w:ascii="Times New Roman" w:hAnsi="Times New Roman"/>
                <w:sz w:val="16"/>
                <w:szCs w:val="16"/>
                <w:highlight w:val="yellow"/>
              </w:rPr>
            </w:pPr>
          </w:p>
        </w:tc>
      </w:tr>
      <w:tr w:rsidR="00726F48" w:rsidRPr="0092775F" w:rsidTr="0079473A">
        <w:trPr>
          <w:trHeight w:val="57"/>
        </w:trPr>
        <w:tc>
          <w:tcPr>
            <w:tcW w:w="300" w:type="dxa"/>
            <w:tcBorders>
              <w:left w:val="single" w:sz="2" w:space="0" w:color="auto"/>
              <w:bottom w:val="single" w:sz="2" w:space="0" w:color="auto"/>
              <w:right w:val="single" w:sz="2" w:space="0" w:color="auto"/>
            </w:tcBorders>
          </w:tcPr>
          <w:p w:rsidR="00726F48" w:rsidRPr="0092775F" w:rsidRDefault="00726F48" w:rsidP="004776DB">
            <w:pPr>
              <w:spacing w:line="240" w:lineRule="atLeast"/>
              <w:rPr>
                <w:sz w:val="16"/>
                <w:szCs w:val="16"/>
              </w:rPr>
            </w:pPr>
          </w:p>
        </w:tc>
        <w:tc>
          <w:tcPr>
            <w:tcW w:w="3525" w:type="dxa"/>
            <w:tcBorders>
              <w:left w:val="nil"/>
            </w:tcBorders>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transfers between items</w:t>
            </w:r>
            <w:r w:rsidRPr="00034B61">
              <w:rPr>
                <w:sz w:val="16"/>
                <w:szCs w:val="16"/>
              </w:rPr>
              <w:t xml:space="preserve"> +/(-)</w:t>
            </w:r>
          </w:p>
        </w:tc>
        <w:tc>
          <w:tcPr>
            <w:tcW w:w="567" w:type="dxa"/>
            <w:tcBorders>
              <w:left w:val="single" w:sz="2" w:space="0" w:color="auto"/>
              <w:bottom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nil"/>
              <w:bottom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bottom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nil"/>
              <w:bottom w:val="single" w:sz="2"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134" w:type="dxa"/>
            <w:tcBorders>
              <w:left w:val="nil"/>
              <w:bottom w:val="single" w:sz="2"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highlight w:val="yellow"/>
              </w:rPr>
            </w:pPr>
          </w:p>
        </w:tc>
        <w:tc>
          <w:tcPr>
            <w:tcW w:w="1559" w:type="dxa"/>
            <w:tcBorders>
              <w:left w:val="nil"/>
              <w:bottom w:val="single" w:sz="2" w:space="0" w:color="auto"/>
              <w:right w:val="single" w:sz="2" w:space="0" w:color="auto"/>
            </w:tcBorders>
            <w:vAlign w:val="bottom"/>
          </w:tcPr>
          <w:p w:rsidR="00726F48" w:rsidRPr="0092775F" w:rsidRDefault="00726F48" w:rsidP="006A103B">
            <w:pPr>
              <w:pStyle w:val="table1"/>
              <w:spacing w:line="220" w:lineRule="atLeast"/>
              <w:rPr>
                <w:rFonts w:ascii="Times New Roman" w:hAnsi="Times New Roman"/>
                <w:sz w:val="16"/>
                <w:szCs w:val="16"/>
                <w:highlight w:val="yellow"/>
              </w:rPr>
            </w:pPr>
          </w:p>
        </w:tc>
      </w:tr>
      <w:tr w:rsidR="00726F48" w:rsidRPr="0092775F" w:rsidTr="0079473A">
        <w:trPr>
          <w:trHeight w:val="57"/>
        </w:trPr>
        <w:tc>
          <w:tcPr>
            <w:tcW w:w="300" w:type="dxa"/>
            <w:tcBorders>
              <w:left w:val="single" w:sz="2" w:space="0" w:color="auto"/>
              <w:right w:val="single" w:sz="2" w:space="0" w:color="auto"/>
            </w:tcBorders>
          </w:tcPr>
          <w:p w:rsidR="00726F48" w:rsidRPr="0092775F" w:rsidRDefault="00726F48" w:rsidP="004776DB">
            <w:pPr>
              <w:spacing w:line="240" w:lineRule="atLeast"/>
              <w:rPr>
                <w:b/>
                <w:sz w:val="16"/>
                <w:szCs w:val="16"/>
              </w:rPr>
            </w:pPr>
          </w:p>
        </w:tc>
        <w:tc>
          <w:tcPr>
            <w:tcW w:w="3525" w:type="dxa"/>
            <w:tcBorders>
              <w:top w:val="single" w:sz="2" w:space="0" w:color="auto"/>
              <w:left w:val="single" w:sz="2" w:space="0" w:color="auto"/>
              <w:bottom w:val="single" w:sz="2" w:space="0" w:color="auto"/>
              <w:right w:val="single" w:sz="2" w:space="0" w:color="auto"/>
            </w:tcBorders>
            <w:vAlign w:val="bottom"/>
          </w:tcPr>
          <w:p w:rsidR="00726F48" w:rsidRPr="00034B61" w:rsidRDefault="00726F48" w:rsidP="0097326D">
            <w:pPr>
              <w:spacing w:line="220" w:lineRule="atLeast"/>
              <w:rPr>
                <w:b/>
                <w:sz w:val="16"/>
                <w:szCs w:val="16"/>
              </w:rPr>
            </w:pPr>
            <w:r>
              <w:rPr>
                <w:b/>
                <w:sz w:val="16"/>
                <w:szCs w:val="16"/>
              </w:rPr>
              <w:t xml:space="preserve">At the end of the previous financial year, 31 December </w:t>
            </w:r>
            <w:r w:rsidRPr="00034B61">
              <w:rPr>
                <w:b/>
                <w:sz w:val="16"/>
                <w:szCs w:val="16"/>
              </w:rPr>
              <w:t>201</w:t>
            </w:r>
            <w:r>
              <w:rPr>
                <w:b/>
                <w:sz w:val="16"/>
                <w:szCs w:val="16"/>
              </w:rPr>
              <w:t>7</w:t>
            </w:r>
          </w:p>
        </w:tc>
        <w:tc>
          <w:tcPr>
            <w:tcW w:w="567"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b/>
                <w:color w:val="FF0000"/>
                <w:sz w:val="16"/>
                <w:szCs w:val="16"/>
              </w:rPr>
            </w:pPr>
          </w:p>
        </w:tc>
        <w:tc>
          <w:tcPr>
            <w:tcW w:w="851"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b/>
                <w:color w:val="FF0000"/>
                <w:sz w:val="16"/>
                <w:szCs w:val="16"/>
              </w:rPr>
            </w:pPr>
          </w:p>
        </w:tc>
        <w:tc>
          <w:tcPr>
            <w:tcW w:w="993" w:type="dxa"/>
            <w:tcBorders>
              <w:left w:val="single" w:sz="2" w:space="0" w:color="auto"/>
              <w:right w:val="single" w:sz="2" w:space="0" w:color="auto"/>
            </w:tcBorders>
            <w:vAlign w:val="bottom"/>
          </w:tcPr>
          <w:p w:rsidR="00726F48" w:rsidRPr="0092775F" w:rsidRDefault="00726F48" w:rsidP="00E74562">
            <w:pPr>
              <w:pStyle w:val="table1"/>
              <w:spacing w:line="220" w:lineRule="atLeast"/>
              <w:rPr>
                <w:rFonts w:ascii="Times New Roman" w:hAnsi="Times New Roman"/>
                <w:b/>
                <w:sz w:val="16"/>
                <w:szCs w:val="16"/>
                <w:highlight w:val="yellow"/>
              </w:rPr>
            </w:pPr>
            <w:r w:rsidRPr="0092775F">
              <w:rPr>
                <w:rFonts w:ascii="Times New Roman" w:hAnsi="Times New Roman"/>
                <w:b/>
                <w:sz w:val="16"/>
                <w:szCs w:val="16"/>
              </w:rPr>
              <w:t>48</w:t>
            </w:r>
            <w:r>
              <w:rPr>
                <w:rFonts w:ascii="Times New Roman" w:hAnsi="Times New Roman"/>
                <w:b/>
                <w:sz w:val="16"/>
                <w:szCs w:val="16"/>
              </w:rPr>
              <w:t>,</w:t>
            </w:r>
            <w:r w:rsidRPr="0092775F">
              <w:rPr>
                <w:rFonts w:ascii="Times New Roman" w:hAnsi="Times New Roman"/>
                <w:b/>
                <w:sz w:val="16"/>
                <w:szCs w:val="16"/>
              </w:rPr>
              <w:t>446</w:t>
            </w:r>
          </w:p>
        </w:tc>
        <w:tc>
          <w:tcPr>
            <w:tcW w:w="1134" w:type="dxa"/>
            <w:tcBorders>
              <w:left w:val="single" w:sz="2"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b/>
                <w:sz w:val="16"/>
                <w:szCs w:val="16"/>
                <w:highlight w:val="yellow"/>
              </w:rPr>
            </w:pPr>
            <w:r w:rsidRPr="0092775F">
              <w:rPr>
                <w:rFonts w:ascii="Times New Roman" w:hAnsi="Times New Roman"/>
                <w:b/>
                <w:sz w:val="16"/>
                <w:szCs w:val="16"/>
              </w:rPr>
              <w:t>866</w:t>
            </w:r>
          </w:p>
        </w:tc>
        <w:tc>
          <w:tcPr>
            <w:tcW w:w="1559" w:type="dxa"/>
            <w:tcBorders>
              <w:left w:val="single" w:sz="2" w:space="0" w:color="auto"/>
              <w:right w:val="single" w:sz="2" w:space="0" w:color="auto"/>
            </w:tcBorders>
            <w:vAlign w:val="bottom"/>
          </w:tcPr>
          <w:p w:rsidR="00726F48" w:rsidRPr="0092775F" w:rsidRDefault="00726F48" w:rsidP="004D5FED">
            <w:pPr>
              <w:pStyle w:val="table1"/>
              <w:spacing w:line="220" w:lineRule="atLeast"/>
              <w:rPr>
                <w:rFonts w:ascii="Times New Roman" w:hAnsi="Times New Roman"/>
                <w:b/>
                <w:sz w:val="16"/>
                <w:szCs w:val="16"/>
                <w:highlight w:val="yellow"/>
              </w:rPr>
            </w:pPr>
            <w:r w:rsidRPr="0092775F">
              <w:rPr>
                <w:rFonts w:ascii="Times New Roman" w:hAnsi="Times New Roman"/>
                <w:b/>
                <w:sz w:val="16"/>
                <w:szCs w:val="16"/>
              </w:rPr>
              <w:t>49</w:t>
            </w:r>
            <w:r>
              <w:rPr>
                <w:rFonts w:ascii="Times New Roman" w:hAnsi="Times New Roman"/>
                <w:b/>
                <w:sz w:val="16"/>
                <w:szCs w:val="16"/>
              </w:rPr>
              <w:t>,</w:t>
            </w:r>
            <w:r w:rsidRPr="0092775F">
              <w:rPr>
                <w:rFonts w:ascii="Times New Roman" w:hAnsi="Times New Roman"/>
                <w:b/>
                <w:sz w:val="16"/>
                <w:szCs w:val="16"/>
              </w:rPr>
              <w:t>312</w:t>
            </w:r>
          </w:p>
        </w:tc>
      </w:tr>
      <w:tr w:rsidR="00726F48" w:rsidRPr="0092775F" w:rsidTr="0079473A">
        <w:trPr>
          <w:trHeight w:val="57"/>
        </w:trPr>
        <w:tc>
          <w:tcPr>
            <w:tcW w:w="300" w:type="dxa"/>
            <w:tcBorders>
              <w:top w:val="single" w:sz="2" w:space="0" w:color="auto"/>
              <w:left w:val="single" w:sz="2" w:space="0" w:color="auto"/>
              <w:right w:val="single" w:sz="2" w:space="0" w:color="auto"/>
            </w:tcBorders>
          </w:tcPr>
          <w:p w:rsidR="00726F48" w:rsidRPr="0092775F" w:rsidRDefault="00726F48" w:rsidP="004776DB">
            <w:pPr>
              <w:spacing w:line="240" w:lineRule="atLeast"/>
              <w:rPr>
                <w:b/>
                <w:sz w:val="16"/>
                <w:szCs w:val="16"/>
              </w:rPr>
            </w:pPr>
            <w:r w:rsidRPr="0092775F">
              <w:rPr>
                <w:b/>
                <w:sz w:val="16"/>
                <w:szCs w:val="16"/>
              </w:rPr>
              <w:t>c)</w:t>
            </w:r>
          </w:p>
        </w:tc>
        <w:tc>
          <w:tcPr>
            <w:tcW w:w="3525" w:type="dxa"/>
            <w:tcBorders>
              <w:left w:val="nil"/>
            </w:tcBorders>
            <w:vAlign w:val="bottom"/>
          </w:tcPr>
          <w:p w:rsidR="00726F48" w:rsidRPr="00034B61" w:rsidRDefault="00726F48" w:rsidP="007823B8">
            <w:pPr>
              <w:spacing w:line="220" w:lineRule="atLeast"/>
              <w:rPr>
                <w:b/>
                <w:sz w:val="16"/>
                <w:szCs w:val="16"/>
              </w:rPr>
            </w:pPr>
            <w:r>
              <w:rPr>
                <w:b/>
                <w:sz w:val="16"/>
                <w:szCs w:val="16"/>
              </w:rPr>
              <w:t xml:space="preserve">Intangible fixed assets at acquisition cost </w:t>
            </w:r>
          </w:p>
          <w:p w:rsidR="00726F48" w:rsidRPr="00034B61" w:rsidRDefault="00726F48" w:rsidP="007823B8">
            <w:pPr>
              <w:spacing w:line="220" w:lineRule="atLeast"/>
              <w:rPr>
                <w:sz w:val="16"/>
                <w:szCs w:val="16"/>
              </w:rPr>
            </w:pPr>
            <w:r>
              <w:rPr>
                <w:sz w:val="16"/>
                <w:szCs w:val="16"/>
              </w:rPr>
              <w:t xml:space="preserve">Changes of </w:t>
            </w:r>
            <w:r w:rsidRPr="00034B61">
              <w:rPr>
                <w:sz w:val="16"/>
                <w:szCs w:val="16"/>
              </w:rPr>
              <w:t>201</w:t>
            </w:r>
            <w:r>
              <w:rPr>
                <w:sz w:val="16"/>
                <w:szCs w:val="16"/>
              </w:rPr>
              <w:t>8</w:t>
            </w:r>
            <w:r w:rsidRPr="00034B61">
              <w:rPr>
                <w:sz w:val="16"/>
                <w:szCs w:val="16"/>
              </w:rPr>
              <w:t xml:space="preserve"> </w:t>
            </w:r>
            <w:r>
              <w:rPr>
                <w:sz w:val="16"/>
                <w:szCs w:val="16"/>
              </w:rPr>
              <w:t>financial year</w:t>
            </w:r>
            <w:r w:rsidRPr="00034B61">
              <w:rPr>
                <w:sz w:val="16"/>
                <w:szCs w:val="16"/>
              </w:rPr>
              <w:t>:</w:t>
            </w:r>
          </w:p>
          <w:p w:rsidR="00726F48" w:rsidRPr="00034B61" w:rsidRDefault="00726F48" w:rsidP="007823B8">
            <w:pPr>
              <w:spacing w:line="220" w:lineRule="atLeast"/>
              <w:rPr>
                <w:sz w:val="16"/>
                <w:szCs w:val="16"/>
              </w:rPr>
            </w:pPr>
            <w:r w:rsidRPr="00034B61">
              <w:rPr>
                <w:sz w:val="16"/>
                <w:szCs w:val="16"/>
              </w:rPr>
              <w:t>-</w:t>
            </w:r>
            <w:r>
              <w:rPr>
                <w:sz w:val="16"/>
                <w:szCs w:val="16"/>
              </w:rPr>
              <w:t xml:space="preserve"> acquisition of assets</w:t>
            </w:r>
          </w:p>
          <w:p w:rsidR="00726F48" w:rsidRPr="0092775F" w:rsidRDefault="00726F48" w:rsidP="007823B8">
            <w:pPr>
              <w:spacing w:line="220" w:lineRule="atLeast"/>
              <w:rPr>
                <w:sz w:val="16"/>
                <w:szCs w:val="16"/>
              </w:rPr>
            </w:pPr>
            <w:r w:rsidRPr="00034B61">
              <w:rPr>
                <w:sz w:val="16"/>
                <w:szCs w:val="16"/>
              </w:rPr>
              <w:t xml:space="preserve">- </w:t>
            </w:r>
            <w:r>
              <w:rPr>
                <w:sz w:val="16"/>
                <w:szCs w:val="16"/>
              </w:rPr>
              <w:t>assets disposed to other persons and written-off</w:t>
            </w:r>
          </w:p>
        </w:tc>
        <w:tc>
          <w:tcPr>
            <w:tcW w:w="567" w:type="dxa"/>
            <w:tcBorders>
              <w:top w:val="single" w:sz="2" w:space="0" w:color="auto"/>
              <w:left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top w:val="single" w:sz="2" w:space="0" w:color="auto"/>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top w:val="single" w:sz="2" w:space="0" w:color="auto"/>
              <w:left w:val="nil"/>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top w:val="single" w:sz="2" w:space="0" w:color="auto"/>
              <w:left w:val="nil"/>
              <w:right w:val="single" w:sz="2" w:space="0" w:color="auto"/>
            </w:tcBorders>
            <w:vAlign w:val="center"/>
          </w:tcPr>
          <w:p w:rsidR="00726F48" w:rsidRPr="0092775F" w:rsidRDefault="00726F48" w:rsidP="000744C5">
            <w:pPr>
              <w:pStyle w:val="table1"/>
              <w:spacing w:line="220" w:lineRule="atLeast"/>
              <w:rPr>
                <w:rFonts w:ascii="Times New Roman" w:hAnsi="Times New Roman"/>
                <w:color w:val="FF0000"/>
                <w:sz w:val="16"/>
                <w:szCs w:val="16"/>
              </w:rPr>
            </w:pPr>
          </w:p>
          <w:p w:rsidR="00726F48" w:rsidRPr="0092775F" w:rsidRDefault="00726F48" w:rsidP="000744C5">
            <w:pPr>
              <w:pStyle w:val="table1"/>
              <w:spacing w:line="220" w:lineRule="atLeast"/>
              <w:rPr>
                <w:rFonts w:ascii="Times New Roman" w:hAnsi="Times New Roman"/>
                <w:sz w:val="16"/>
                <w:szCs w:val="16"/>
              </w:rPr>
            </w:pPr>
            <w:r>
              <w:rPr>
                <w:rFonts w:ascii="Times New Roman" w:hAnsi="Times New Roman"/>
                <w:sz w:val="16"/>
                <w:szCs w:val="16"/>
              </w:rPr>
              <w:t>71,</w:t>
            </w:r>
            <w:r w:rsidRPr="0092775F">
              <w:rPr>
                <w:rFonts w:ascii="Times New Roman" w:hAnsi="Times New Roman"/>
                <w:sz w:val="16"/>
                <w:szCs w:val="16"/>
              </w:rPr>
              <w:t>038</w:t>
            </w:r>
          </w:p>
          <w:p w:rsidR="00726F48" w:rsidRPr="0092775F" w:rsidRDefault="00726F48" w:rsidP="000744C5">
            <w:pPr>
              <w:pStyle w:val="table1"/>
              <w:spacing w:line="220" w:lineRule="atLeast"/>
              <w:rPr>
                <w:rFonts w:ascii="Times New Roman" w:hAnsi="Times New Roman"/>
                <w:sz w:val="16"/>
                <w:szCs w:val="16"/>
              </w:rPr>
            </w:pPr>
          </w:p>
          <w:p w:rsidR="00726F48" w:rsidRPr="0092775F" w:rsidRDefault="00726F48" w:rsidP="000744C5">
            <w:pPr>
              <w:pStyle w:val="table1"/>
              <w:spacing w:line="220" w:lineRule="atLeast"/>
              <w:rPr>
                <w:rFonts w:ascii="Times New Roman" w:hAnsi="Times New Roman"/>
                <w:sz w:val="16"/>
                <w:szCs w:val="16"/>
              </w:rPr>
            </w:pPr>
          </w:p>
          <w:p w:rsidR="00726F48" w:rsidRPr="0092775F" w:rsidRDefault="00726F48" w:rsidP="000744C5">
            <w:pPr>
              <w:pStyle w:val="table1"/>
              <w:spacing w:line="220" w:lineRule="atLeast"/>
              <w:rPr>
                <w:rFonts w:ascii="Times New Roman" w:hAnsi="Times New Roman"/>
                <w:sz w:val="16"/>
                <w:szCs w:val="16"/>
              </w:rPr>
            </w:pPr>
            <w:r w:rsidRPr="0092775F">
              <w:rPr>
                <w:rFonts w:ascii="Times New Roman" w:hAnsi="Times New Roman"/>
                <w:sz w:val="16"/>
                <w:szCs w:val="16"/>
              </w:rPr>
              <w:t>(419)</w:t>
            </w:r>
          </w:p>
        </w:tc>
        <w:tc>
          <w:tcPr>
            <w:tcW w:w="1134" w:type="dxa"/>
            <w:tcBorders>
              <w:top w:val="single" w:sz="2" w:space="0" w:color="auto"/>
              <w:left w:val="nil"/>
              <w:right w:val="single" w:sz="2" w:space="0" w:color="auto"/>
            </w:tcBorders>
            <w:vAlign w:val="center"/>
          </w:tcPr>
          <w:p w:rsidR="00726F48" w:rsidRPr="0092775F" w:rsidRDefault="00726F48" w:rsidP="000744C5">
            <w:pPr>
              <w:pStyle w:val="table1"/>
              <w:spacing w:line="220" w:lineRule="atLeast"/>
              <w:rPr>
                <w:rFonts w:ascii="Times New Roman" w:hAnsi="Times New Roman"/>
                <w:sz w:val="16"/>
                <w:szCs w:val="16"/>
              </w:rPr>
            </w:pPr>
            <w:r>
              <w:rPr>
                <w:rFonts w:ascii="Times New Roman" w:hAnsi="Times New Roman"/>
                <w:sz w:val="16"/>
                <w:szCs w:val="16"/>
              </w:rPr>
              <w:t>2,</w:t>
            </w:r>
            <w:r w:rsidRPr="0092775F">
              <w:rPr>
                <w:rFonts w:ascii="Times New Roman" w:hAnsi="Times New Roman"/>
                <w:sz w:val="16"/>
                <w:szCs w:val="16"/>
              </w:rPr>
              <w:t>600</w:t>
            </w:r>
          </w:p>
          <w:p w:rsidR="00726F48" w:rsidRPr="0092775F" w:rsidRDefault="00726F48" w:rsidP="000744C5">
            <w:pPr>
              <w:pStyle w:val="table1"/>
              <w:spacing w:line="220" w:lineRule="atLeast"/>
              <w:rPr>
                <w:rFonts w:ascii="Times New Roman" w:hAnsi="Times New Roman"/>
                <w:sz w:val="16"/>
                <w:szCs w:val="16"/>
              </w:rPr>
            </w:pPr>
          </w:p>
          <w:p w:rsidR="00726F48" w:rsidRPr="0092775F" w:rsidRDefault="00726F48" w:rsidP="00BD3AF5">
            <w:pPr>
              <w:pStyle w:val="table1"/>
              <w:spacing w:line="220" w:lineRule="atLeast"/>
              <w:rPr>
                <w:rFonts w:ascii="Times New Roman" w:hAnsi="Times New Roman"/>
                <w:sz w:val="16"/>
                <w:szCs w:val="16"/>
              </w:rPr>
            </w:pPr>
            <w:r>
              <w:rPr>
                <w:rFonts w:ascii="Times New Roman" w:hAnsi="Times New Roman"/>
                <w:sz w:val="16"/>
                <w:szCs w:val="16"/>
              </w:rPr>
              <w:t>3,</w:t>
            </w:r>
            <w:r w:rsidRPr="0092775F">
              <w:rPr>
                <w:rFonts w:ascii="Times New Roman" w:hAnsi="Times New Roman"/>
                <w:sz w:val="16"/>
                <w:szCs w:val="16"/>
              </w:rPr>
              <w:t>200</w:t>
            </w:r>
          </w:p>
        </w:tc>
        <w:tc>
          <w:tcPr>
            <w:tcW w:w="1559" w:type="dxa"/>
            <w:tcBorders>
              <w:top w:val="single" w:sz="2" w:space="0" w:color="auto"/>
              <w:left w:val="nil"/>
              <w:right w:val="single" w:sz="2" w:space="0" w:color="auto"/>
            </w:tcBorders>
            <w:vAlign w:val="center"/>
          </w:tcPr>
          <w:p w:rsidR="00726F48" w:rsidRPr="0092775F" w:rsidRDefault="00726F48" w:rsidP="007B198C">
            <w:pPr>
              <w:pStyle w:val="table1"/>
              <w:spacing w:line="220" w:lineRule="atLeast"/>
              <w:ind w:left="0" w:firstLine="0"/>
              <w:jc w:val="left"/>
              <w:rPr>
                <w:rFonts w:ascii="Times New Roman" w:hAnsi="Times New Roman"/>
                <w:sz w:val="16"/>
                <w:szCs w:val="16"/>
              </w:rPr>
            </w:pPr>
          </w:p>
          <w:p w:rsidR="00726F48" w:rsidRPr="0092775F" w:rsidRDefault="00726F48" w:rsidP="000744C5">
            <w:pPr>
              <w:pStyle w:val="table1"/>
              <w:spacing w:line="220" w:lineRule="atLeast"/>
              <w:rPr>
                <w:rFonts w:ascii="Times New Roman" w:hAnsi="Times New Roman"/>
                <w:sz w:val="16"/>
                <w:szCs w:val="16"/>
              </w:rPr>
            </w:pPr>
            <w:r w:rsidRPr="0092775F">
              <w:rPr>
                <w:rFonts w:ascii="Times New Roman" w:hAnsi="Times New Roman"/>
                <w:sz w:val="16"/>
                <w:szCs w:val="16"/>
              </w:rPr>
              <w:t>73</w:t>
            </w:r>
            <w:r>
              <w:rPr>
                <w:rFonts w:ascii="Times New Roman" w:hAnsi="Times New Roman"/>
                <w:sz w:val="16"/>
                <w:szCs w:val="16"/>
              </w:rPr>
              <w:t>,</w:t>
            </w:r>
            <w:r w:rsidRPr="0092775F">
              <w:rPr>
                <w:rFonts w:ascii="Times New Roman" w:hAnsi="Times New Roman"/>
                <w:sz w:val="16"/>
                <w:szCs w:val="16"/>
              </w:rPr>
              <w:t>638</w:t>
            </w:r>
          </w:p>
          <w:p w:rsidR="00726F48" w:rsidRPr="0092775F" w:rsidRDefault="00726F48" w:rsidP="000744C5">
            <w:pPr>
              <w:pStyle w:val="table1"/>
              <w:spacing w:line="220" w:lineRule="atLeast"/>
              <w:rPr>
                <w:rFonts w:ascii="Times New Roman" w:hAnsi="Times New Roman"/>
                <w:sz w:val="16"/>
                <w:szCs w:val="16"/>
              </w:rPr>
            </w:pPr>
          </w:p>
          <w:p w:rsidR="00726F48" w:rsidRPr="0092775F" w:rsidRDefault="00726F48" w:rsidP="000744C5">
            <w:pPr>
              <w:pStyle w:val="table1"/>
              <w:spacing w:line="220" w:lineRule="atLeast"/>
              <w:rPr>
                <w:rFonts w:ascii="Times New Roman" w:hAnsi="Times New Roman"/>
                <w:sz w:val="16"/>
                <w:szCs w:val="16"/>
              </w:rPr>
            </w:pPr>
            <w:r>
              <w:rPr>
                <w:rFonts w:ascii="Times New Roman" w:hAnsi="Times New Roman"/>
                <w:sz w:val="16"/>
                <w:szCs w:val="16"/>
              </w:rPr>
              <w:t>3,</w:t>
            </w:r>
            <w:r w:rsidRPr="0092775F">
              <w:rPr>
                <w:rFonts w:ascii="Times New Roman" w:hAnsi="Times New Roman"/>
                <w:sz w:val="16"/>
                <w:szCs w:val="16"/>
              </w:rPr>
              <w:t>200</w:t>
            </w:r>
          </w:p>
          <w:p w:rsidR="00726F48" w:rsidRPr="0092775F" w:rsidRDefault="00726F48" w:rsidP="000744C5">
            <w:pPr>
              <w:pStyle w:val="table1"/>
              <w:spacing w:line="220" w:lineRule="atLeast"/>
              <w:rPr>
                <w:rFonts w:ascii="Times New Roman" w:hAnsi="Times New Roman"/>
                <w:color w:val="FF0000"/>
                <w:sz w:val="16"/>
                <w:szCs w:val="16"/>
                <w:highlight w:val="yellow"/>
              </w:rPr>
            </w:pPr>
            <w:r w:rsidRPr="0092775F">
              <w:rPr>
                <w:rFonts w:ascii="Times New Roman" w:hAnsi="Times New Roman"/>
                <w:sz w:val="16"/>
                <w:szCs w:val="16"/>
              </w:rPr>
              <w:t>(419)</w:t>
            </w:r>
          </w:p>
        </w:tc>
      </w:tr>
      <w:tr w:rsidR="00726F48" w:rsidRPr="0092775F" w:rsidTr="0079473A">
        <w:trPr>
          <w:trHeight w:val="57"/>
        </w:trPr>
        <w:tc>
          <w:tcPr>
            <w:tcW w:w="300" w:type="dxa"/>
            <w:tcBorders>
              <w:left w:val="single" w:sz="2" w:space="0" w:color="auto"/>
              <w:bottom w:val="single" w:sz="4" w:space="0" w:color="auto"/>
              <w:right w:val="single" w:sz="2" w:space="0" w:color="auto"/>
            </w:tcBorders>
          </w:tcPr>
          <w:p w:rsidR="00726F48" w:rsidRPr="0092775F" w:rsidRDefault="00726F48" w:rsidP="004776DB">
            <w:pPr>
              <w:spacing w:line="240" w:lineRule="atLeast"/>
              <w:rPr>
                <w:sz w:val="16"/>
                <w:szCs w:val="16"/>
              </w:rPr>
            </w:pPr>
          </w:p>
        </w:tc>
        <w:tc>
          <w:tcPr>
            <w:tcW w:w="3525" w:type="dxa"/>
            <w:tcBorders>
              <w:left w:val="nil"/>
              <w:bottom w:val="single" w:sz="4" w:space="0" w:color="auto"/>
            </w:tcBorders>
            <w:vAlign w:val="bottom"/>
          </w:tcPr>
          <w:p w:rsidR="00726F48" w:rsidRPr="00034B61" w:rsidRDefault="00726F48" w:rsidP="0097326D">
            <w:pPr>
              <w:spacing w:line="220" w:lineRule="atLeast"/>
              <w:rPr>
                <w:sz w:val="16"/>
                <w:szCs w:val="16"/>
              </w:rPr>
            </w:pPr>
            <w:r w:rsidRPr="00034B61">
              <w:rPr>
                <w:sz w:val="16"/>
                <w:szCs w:val="16"/>
              </w:rPr>
              <w:t>-</w:t>
            </w:r>
            <w:r>
              <w:rPr>
                <w:sz w:val="16"/>
                <w:szCs w:val="16"/>
              </w:rPr>
              <w:t xml:space="preserve"> transfers between items</w:t>
            </w:r>
            <w:r w:rsidRPr="00034B61">
              <w:rPr>
                <w:sz w:val="16"/>
                <w:szCs w:val="16"/>
              </w:rPr>
              <w:t xml:space="preserve"> +(-)</w:t>
            </w:r>
          </w:p>
        </w:tc>
        <w:tc>
          <w:tcPr>
            <w:tcW w:w="567" w:type="dxa"/>
            <w:tcBorders>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left w:val="nil"/>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left w:val="nil"/>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left w:val="nil"/>
              <w:bottom w:val="single" w:sz="4" w:space="0" w:color="auto"/>
              <w:right w:val="single" w:sz="2" w:space="0" w:color="auto"/>
            </w:tcBorders>
            <w:vAlign w:val="center"/>
          </w:tcPr>
          <w:p w:rsidR="00726F48" w:rsidRPr="0092775F" w:rsidRDefault="00726F48" w:rsidP="000744C5">
            <w:pPr>
              <w:pStyle w:val="table1"/>
              <w:spacing w:line="220" w:lineRule="atLeast"/>
              <w:rPr>
                <w:rFonts w:ascii="Times New Roman" w:hAnsi="Times New Roman"/>
                <w:color w:val="FF0000"/>
                <w:sz w:val="16"/>
                <w:szCs w:val="16"/>
                <w:highlight w:val="yellow"/>
              </w:rPr>
            </w:pPr>
          </w:p>
        </w:tc>
        <w:tc>
          <w:tcPr>
            <w:tcW w:w="1134" w:type="dxa"/>
            <w:tcBorders>
              <w:left w:val="nil"/>
              <w:bottom w:val="single" w:sz="4" w:space="0" w:color="auto"/>
              <w:right w:val="single" w:sz="2" w:space="0" w:color="auto"/>
            </w:tcBorders>
            <w:vAlign w:val="center"/>
          </w:tcPr>
          <w:p w:rsidR="00726F48" w:rsidRPr="0092775F" w:rsidRDefault="00726F48" w:rsidP="000744C5">
            <w:pPr>
              <w:pStyle w:val="table1"/>
              <w:spacing w:line="220" w:lineRule="atLeast"/>
              <w:rPr>
                <w:rFonts w:ascii="Times New Roman" w:hAnsi="Times New Roman"/>
                <w:sz w:val="16"/>
                <w:szCs w:val="16"/>
                <w:highlight w:val="yellow"/>
              </w:rPr>
            </w:pPr>
          </w:p>
        </w:tc>
        <w:tc>
          <w:tcPr>
            <w:tcW w:w="1559" w:type="dxa"/>
            <w:tcBorders>
              <w:left w:val="nil"/>
              <w:bottom w:val="single" w:sz="4" w:space="0" w:color="auto"/>
              <w:right w:val="single" w:sz="2" w:space="0" w:color="auto"/>
            </w:tcBorders>
            <w:vAlign w:val="center"/>
          </w:tcPr>
          <w:p w:rsidR="00726F48" w:rsidRPr="0092775F" w:rsidRDefault="00726F48" w:rsidP="000744C5">
            <w:pPr>
              <w:pStyle w:val="table1"/>
              <w:spacing w:line="220" w:lineRule="atLeast"/>
              <w:rPr>
                <w:rFonts w:ascii="Times New Roman" w:hAnsi="Times New Roman"/>
                <w:color w:val="FF0000"/>
                <w:sz w:val="16"/>
                <w:szCs w:val="16"/>
                <w:highlight w:val="yellow"/>
              </w:rPr>
            </w:pPr>
          </w:p>
        </w:tc>
      </w:tr>
      <w:tr w:rsidR="00726F48" w:rsidRPr="0092775F" w:rsidTr="0079473A">
        <w:trPr>
          <w:trHeight w:val="57"/>
        </w:trPr>
        <w:tc>
          <w:tcPr>
            <w:tcW w:w="300" w:type="dxa"/>
            <w:tcBorders>
              <w:top w:val="single" w:sz="4" w:space="0" w:color="auto"/>
              <w:left w:val="single" w:sz="2" w:space="0" w:color="auto"/>
              <w:right w:val="single" w:sz="2" w:space="0" w:color="auto"/>
            </w:tcBorders>
          </w:tcPr>
          <w:p w:rsidR="00726F48" w:rsidRPr="0092775F" w:rsidRDefault="00726F48" w:rsidP="004776DB">
            <w:pPr>
              <w:spacing w:line="240" w:lineRule="atLeast"/>
              <w:rPr>
                <w:b/>
                <w:sz w:val="16"/>
                <w:szCs w:val="16"/>
              </w:rPr>
            </w:pPr>
            <w:r w:rsidRPr="0092775F">
              <w:rPr>
                <w:b/>
                <w:sz w:val="16"/>
                <w:szCs w:val="16"/>
              </w:rPr>
              <w:t>d)</w:t>
            </w:r>
          </w:p>
        </w:tc>
        <w:tc>
          <w:tcPr>
            <w:tcW w:w="3525" w:type="dxa"/>
            <w:tcBorders>
              <w:top w:val="single" w:sz="4" w:space="0" w:color="auto"/>
              <w:left w:val="single" w:sz="2" w:space="0" w:color="auto"/>
              <w:bottom w:val="single" w:sz="2" w:space="0" w:color="auto"/>
              <w:right w:val="single" w:sz="2" w:space="0" w:color="auto"/>
            </w:tcBorders>
            <w:vAlign w:val="bottom"/>
          </w:tcPr>
          <w:p w:rsidR="00726F48" w:rsidRPr="00034B61" w:rsidRDefault="00726F48" w:rsidP="0097326D">
            <w:pPr>
              <w:spacing w:line="220" w:lineRule="atLeast"/>
              <w:rPr>
                <w:b/>
                <w:sz w:val="16"/>
                <w:szCs w:val="16"/>
              </w:rPr>
            </w:pPr>
            <w:r>
              <w:rPr>
                <w:b/>
                <w:sz w:val="16"/>
                <w:szCs w:val="16"/>
              </w:rPr>
              <w:t xml:space="preserve">At the end of the previous financial year, 31 December </w:t>
            </w:r>
            <w:r w:rsidRPr="00034B61">
              <w:rPr>
                <w:b/>
                <w:sz w:val="16"/>
                <w:szCs w:val="16"/>
              </w:rPr>
              <w:t>201</w:t>
            </w:r>
            <w:r>
              <w:rPr>
                <w:b/>
                <w:sz w:val="16"/>
                <w:szCs w:val="16"/>
              </w:rPr>
              <w:t>8</w:t>
            </w:r>
          </w:p>
        </w:tc>
        <w:tc>
          <w:tcPr>
            <w:tcW w:w="567"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top w:val="single" w:sz="4" w:space="0" w:color="auto"/>
              <w:left w:val="single" w:sz="2" w:space="0" w:color="auto"/>
              <w:bottom w:val="single" w:sz="4"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b/>
                <w:color w:val="FF0000"/>
                <w:sz w:val="16"/>
                <w:szCs w:val="16"/>
              </w:rPr>
            </w:pPr>
            <w:r w:rsidRPr="0092775F">
              <w:rPr>
                <w:rFonts w:ascii="Times New Roman" w:hAnsi="Times New Roman"/>
                <w:b/>
                <w:sz w:val="16"/>
                <w:szCs w:val="16"/>
              </w:rPr>
              <w:t>70</w:t>
            </w:r>
            <w:r>
              <w:rPr>
                <w:rFonts w:ascii="Times New Roman" w:hAnsi="Times New Roman"/>
                <w:b/>
                <w:sz w:val="16"/>
                <w:szCs w:val="16"/>
              </w:rPr>
              <w:t>,</w:t>
            </w:r>
            <w:r w:rsidRPr="0092775F">
              <w:rPr>
                <w:rFonts w:ascii="Times New Roman" w:hAnsi="Times New Roman"/>
                <w:b/>
                <w:sz w:val="16"/>
                <w:szCs w:val="16"/>
              </w:rPr>
              <w:t>619</w:t>
            </w:r>
          </w:p>
        </w:tc>
        <w:tc>
          <w:tcPr>
            <w:tcW w:w="1134" w:type="dxa"/>
            <w:tcBorders>
              <w:top w:val="single" w:sz="4" w:space="0" w:color="auto"/>
              <w:left w:val="single" w:sz="2" w:space="0" w:color="auto"/>
              <w:bottom w:val="single" w:sz="4"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sz w:val="16"/>
                <w:szCs w:val="16"/>
              </w:rPr>
            </w:pPr>
            <w:r>
              <w:rPr>
                <w:rFonts w:ascii="Times New Roman" w:hAnsi="Times New Roman"/>
                <w:sz w:val="16"/>
                <w:szCs w:val="16"/>
              </w:rPr>
              <w:t>5,</w:t>
            </w:r>
            <w:r w:rsidRPr="0092775F">
              <w:rPr>
                <w:rFonts w:ascii="Times New Roman" w:hAnsi="Times New Roman"/>
                <w:sz w:val="16"/>
                <w:szCs w:val="16"/>
              </w:rPr>
              <w:t>800</w:t>
            </w:r>
          </w:p>
        </w:tc>
        <w:tc>
          <w:tcPr>
            <w:tcW w:w="1559" w:type="dxa"/>
            <w:tcBorders>
              <w:top w:val="single" w:sz="4" w:space="0" w:color="auto"/>
              <w:left w:val="single" w:sz="2" w:space="0" w:color="auto"/>
              <w:bottom w:val="single" w:sz="4" w:space="0" w:color="auto"/>
              <w:right w:val="single" w:sz="2" w:space="0" w:color="auto"/>
            </w:tcBorders>
            <w:vAlign w:val="bottom"/>
          </w:tcPr>
          <w:p w:rsidR="00726F48" w:rsidRPr="0092775F" w:rsidRDefault="00726F48" w:rsidP="008324E1">
            <w:pPr>
              <w:pStyle w:val="table1"/>
              <w:spacing w:line="220" w:lineRule="atLeast"/>
              <w:rPr>
                <w:rFonts w:ascii="Times New Roman" w:hAnsi="Times New Roman"/>
                <w:b/>
                <w:color w:val="FF0000"/>
                <w:sz w:val="16"/>
                <w:szCs w:val="16"/>
                <w:highlight w:val="yellow"/>
              </w:rPr>
            </w:pPr>
            <w:r w:rsidRPr="0092775F">
              <w:rPr>
                <w:rFonts w:ascii="Times New Roman" w:hAnsi="Times New Roman"/>
                <w:b/>
                <w:sz w:val="16"/>
                <w:szCs w:val="16"/>
              </w:rPr>
              <w:t>76</w:t>
            </w:r>
            <w:r>
              <w:rPr>
                <w:rFonts w:ascii="Times New Roman" w:hAnsi="Times New Roman"/>
                <w:b/>
                <w:sz w:val="16"/>
                <w:szCs w:val="16"/>
              </w:rPr>
              <w:t>,</w:t>
            </w:r>
            <w:r w:rsidRPr="0092775F">
              <w:rPr>
                <w:rFonts w:ascii="Times New Roman" w:hAnsi="Times New Roman"/>
                <w:b/>
                <w:sz w:val="16"/>
                <w:szCs w:val="16"/>
              </w:rPr>
              <w:t>419</w:t>
            </w:r>
          </w:p>
        </w:tc>
      </w:tr>
      <w:tr w:rsidR="00726F48" w:rsidRPr="0092775F" w:rsidTr="0079473A">
        <w:trPr>
          <w:trHeight w:val="57"/>
        </w:trPr>
        <w:tc>
          <w:tcPr>
            <w:tcW w:w="300" w:type="dxa"/>
            <w:tcBorders>
              <w:left w:val="single" w:sz="2" w:space="0" w:color="auto"/>
              <w:bottom w:val="single" w:sz="2" w:space="0" w:color="auto"/>
              <w:right w:val="single" w:sz="2" w:space="0" w:color="auto"/>
            </w:tcBorders>
          </w:tcPr>
          <w:p w:rsidR="00726F48" w:rsidRPr="0092775F" w:rsidRDefault="00726F48" w:rsidP="004776DB">
            <w:pPr>
              <w:spacing w:line="240" w:lineRule="atLeast"/>
              <w:rPr>
                <w:b/>
                <w:sz w:val="16"/>
                <w:szCs w:val="16"/>
              </w:rPr>
            </w:pPr>
          </w:p>
          <w:p w:rsidR="00726F48" w:rsidRPr="0092775F" w:rsidRDefault="00726F48" w:rsidP="00725FC1">
            <w:pPr>
              <w:rPr>
                <w:sz w:val="16"/>
                <w:szCs w:val="16"/>
              </w:rPr>
            </w:pPr>
          </w:p>
          <w:p w:rsidR="00726F48" w:rsidRPr="0092775F" w:rsidRDefault="00726F48" w:rsidP="00725FC1">
            <w:pPr>
              <w:rPr>
                <w:sz w:val="16"/>
                <w:szCs w:val="16"/>
              </w:rPr>
            </w:pPr>
          </w:p>
          <w:p w:rsidR="00726F48" w:rsidRPr="0092775F" w:rsidRDefault="00726F48" w:rsidP="00725FC1">
            <w:pPr>
              <w:rPr>
                <w:sz w:val="16"/>
                <w:szCs w:val="16"/>
              </w:rPr>
            </w:pPr>
          </w:p>
          <w:p w:rsidR="00726F48" w:rsidRPr="0092775F" w:rsidRDefault="00726F48" w:rsidP="00725FC1">
            <w:pPr>
              <w:rPr>
                <w:sz w:val="16"/>
                <w:szCs w:val="16"/>
              </w:rPr>
            </w:pPr>
          </w:p>
          <w:p w:rsidR="00726F48" w:rsidRPr="0092775F" w:rsidRDefault="00726F48" w:rsidP="00725FC1">
            <w:pPr>
              <w:rPr>
                <w:sz w:val="16"/>
                <w:szCs w:val="16"/>
              </w:rPr>
            </w:pPr>
          </w:p>
          <w:p w:rsidR="00726F48" w:rsidRPr="0092775F" w:rsidRDefault="00726F48" w:rsidP="00725FC1">
            <w:pPr>
              <w:rPr>
                <w:sz w:val="16"/>
                <w:szCs w:val="16"/>
              </w:rPr>
            </w:pPr>
          </w:p>
          <w:p w:rsidR="00726F48" w:rsidRPr="0092775F" w:rsidRDefault="00726F48" w:rsidP="00725FC1">
            <w:pPr>
              <w:rPr>
                <w:sz w:val="16"/>
                <w:szCs w:val="16"/>
              </w:rPr>
            </w:pPr>
          </w:p>
          <w:p w:rsidR="00726F48" w:rsidRPr="0092775F" w:rsidRDefault="00726F48" w:rsidP="00725FC1">
            <w:pPr>
              <w:rPr>
                <w:sz w:val="16"/>
                <w:szCs w:val="16"/>
              </w:rPr>
            </w:pPr>
          </w:p>
          <w:p w:rsidR="00726F48" w:rsidRPr="0092775F" w:rsidRDefault="00726F48" w:rsidP="00725FC1">
            <w:pPr>
              <w:rPr>
                <w:sz w:val="16"/>
                <w:szCs w:val="16"/>
              </w:rPr>
            </w:pPr>
          </w:p>
        </w:tc>
        <w:tc>
          <w:tcPr>
            <w:tcW w:w="3525" w:type="dxa"/>
            <w:tcBorders>
              <w:top w:val="single" w:sz="4" w:space="0" w:color="auto"/>
              <w:left w:val="single" w:sz="2" w:space="0" w:color="auto"/>
              <w:bottom w:val="single" w:sz="2" w:space="0" w:color="auto"/>
              <w:right w:val="single" w:sz="2" w:space="0" w:color="auto"/>
            </w:tcBorders>
            <w:vAlign w:val="bottom"/>
          </w:tcPr>
          <w:tbl>
            <w:tblPr>
              <w:tblW w:w="9354" w:type="dxa"/>
              <w:tblLayout w:type="fixed"/>
              <w:tblCellMar>
                <w:left w:w="30" w:type="dxa"/>
                <w:right w:w="30" w:type="dxa"/>
              </w:tblCellMar>
              <w:tblLook w:val="0000" w:firstRow="0" w:lastRow="0" w:firstColumn="0" w:lastColumn="0" w:noHBand="0" w:noVBand="0"/>
            </w:tblPr>
            <w:tblGrid>
              <w:gridCol w:w="9354"/>
            </w:tblGrid>
            <w:tr w:rsidR="00726F48" w:rsidRPr="0092775F" w:rsidTr="00274AA1">
              <w:trPr>
                <w:trHeight w:val="57"/>
              </w:trPr>
              <w:tc>
                <w:tcPr>
                  <w:tcW w:w="9354" w:type="dxa"/>
                  <w:vAlign w:val="bottom"/>
                </w:tcPr>
                <w:p w:rsidR="00726F48" w:rsidRPr="00034B61" w:rsidRDefault="00726F48" w:rsidP="0097326D">
                  <w:pPr>
                    <w:spacing w:line="220" w:lineRule="atLeast"/>
                    <w:rPr>
                      <w:b/>
                      <w:sz w:val="16"/>
                      <w:szCs w:val="16"/>
                    </w:rPr>
                  </w:pPr>
                  <w:r>
                    <w:rPr>
                      <w:b/>
                      <w:sz w:val="16"/>
                      <w:szCs w:val="16"/>
                    </w:rPr>
                    <w:t>Amortisation</w:t>
                  </w:r>
                </w:p>
              </w:tc>
            </w:tr>
            <w:tr w:rsidR="00726F48" w:rsidRPr="0092775F" w:rsidTr="00274AA1">
              <w:trPr>
                <w:trHeight w:val="57"/>
              </w:trPr>
              <w:tc>
                <w:tcPr>
                  <w:tcW w:w="9354" w:type="dxa"/>
                  <w:vAlign w:val="bottom"/>
                </w:tcPr>
                <w:p w:rsidR="00726F48" w:rsidRPr="00365372" w:rsidRDefault="00726F48" w:rsidP="0097326D">
                  <w:pPr>
                    <w:spacing w:line="220" w:lineRule="atLeast"/>
                    <w:rPr>
                      <w:sz w:val="16"/>
                      <w:szCs w:val="16"/>
                    </w:rPr>
                  </w:pPr>
                  <w:r>
                    <w:rPr>
                      <w:sz w:val="16"/>
                      <w:szCs w:val="16"/>
                    </w:rPr>
                    <w:t>A</w:t>
                  </w:r>
                  <w:r w:rsidRPr="00365372">
                    <w:rPr>
                      <w:sz w:val="16"/>
                      <w:szCs w:val="16"/>
                    </w:rPr>
                    <w:t>t the end of the previous financial year</w:t>
                  </w:r>
                </w:p>
              </w:tc>
            </w:tr>
            <w:tr w:rsidR="00726F48" w:rsidRPr="0092775F" w:rsidTr="00274AA1">
              <w:trPr>
                <w:trHeight w:val="57"/>
              </w:trPr>
              <w:tc>
                <w:tcPr>
                  <w:tcW w:w="9354" w:type="dxa"/>
                  <w:vAlign w:val="bottom"/>
                </w:tcPr>
                <w:p w:rsidR="00726F48" w:rsidRPr="00034B61" w:rsidRDefault="00726F48" w:rsidP="0097326D">
                  <w:pPr>
                    <w:spacing w:line="220" w:lineRule="atLeast"/>
                    <w:rPr>
                      <w:sz w:val="16"/>
                      <w:szCs w:val="16"/>
                    </w:rPr>
                  </w:pPr>
                  <w:r>
                    <w:rPr>
                      <w:sz w:val="16"/>
                      <w:szCs w:val="16"/>
                    </w:rPr>
                    <w:t>Changes of 2018</w:t>
                  </w:r>
                  <w:r w:rsidRPr="00034B61">
                    <w:rPr>
                      <w:sz w:val="16"/>
                      <w:szCs w:val="16"/>
                    </w:rPr>
                    <w:t>:</w:t>
                  </w:r>
                </w:p>
              </w:tc>
            </w:tr>
            <w:tr w:rsidR="00726F48" w:rsidRPr="0092775F" w:rsidTr="00274AA1">
              <w:trPr>
                <w:trHeight w:val="57"/>
              </w:trPr>
              <w:tc>
                <w:tcPr>
                  <w:tcW w:w="9354" w:type="dxa"/>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amortisation of the financial year</w:t>
                  </w:r>
                </w:p>
              </w:tc>
            </w:tr>
            <w:tr w:rsidR="00726F48" w:rsidRPr="0092775F" w:rsidTr="00274AA1">
              <w:trPr>
                <w:trHeight w:val="57"/>
              </w:trPr>
              <w:tc>
                <w:tcPr>
                  <w:tcW w:w="9354" w:type="dxa"/>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reversing entries</w:t>
                  </w:r>
                  <w:r w:rsidRPr="00034B61">
                    <w:rPr>
                      <w:sz w:val="16"/>
                      <w:szCs w:val="16"/>
                    </w:rPr>
                    <w:t xml:space="preserve"> (-)</w:t>
                  </w:r>
                </w:p>
              </w:tc>
            </w:tr>
            <w:tr w:rsidR="00726F48" w:rsidRPr="0092775F" w:rsidTr="00274AA1">
              <w:trPr>
                <w:trHeight w:val="57"/>
              </w:trPr>
              <w:tc>
                <w:tcPr>
                  <w:tcW w:w="9354" w:type="dxa"/>
                  <w:vAlign w:val="bottom"/>
                </w:tcPr>
                <w:p w:rsidR="00726F48" w:rsidRPr="0092775F" w:rsidRDefault="00726F48" w:rsidP="00725FC1">
                  <w:pPr>
                    <w:spacing w:line="220" w:lineRule="atLeast"/>
                    <w:rPr>
                      <w:sz w:val="16"/>
                      <w:szCs w:val="16"/>
                    </w:rPr>
                  </w:pPr>
                  <w:r w:rsidRPr="00034B61">
                    <w:rPr>
                      <w:sz w:val="16"/>
                      <w:szCs w:val="16"/>
                    </w:rPr>
                    <w:t xml:space="preserve">- </w:t>
                  </w:r>
                  <w:r>
                    <w:rPr>
                      <w:sz w:val="16"/>
                      <w:szCs w:val="16"/>
                    </w:rPr>
                    <w:t xml:space="preserve">amortisation of assets disposed to other persons and </w:t>
                  </w:r>
                  <w:r w:rsidRPr="0092775F">
                    <w:rPr>
                      <w:sz w:val="16"/>
                      <w:szCs w:val="16"/>
                    </w:rPr>
                    <w:t xml:space="preserve">(-) </w:t>
                  </w:r>
                </w:p>
              </w:tc>
            </w:tr>
            <w:tr w:rsidR="00726F48" w:rsidRPr="0092775F" w:rsidTr="00274AA1">
              <w:trPr>
                <w:trHeight w:val="57"/>
              </w:trPr>
              <w:tc>
                <w:tcPr>
                  <w:tcW w:w="9354" w:type="dxa"/>
                  <w:vAlign w:val="bottom"/>
                </w:tcPr>
                <w:p w:rsidR="00726F48" w:rsidRPr="0092775F" w:rsidRDefault="00726F48" w:rsidP="00725FC1">
                  <w:pPr>
                    <w:spacing w:line="220" w:lineRule="atLeast"/>
                    <w:rPr>
                      <w:sz w:val="16"/>
                      <w:szCs w:val="16"/>
                    </w:rPr>
                  </w:pPr>
                  <w:r w:rsidRPr="00034B61">
                    <w:rPr>
                      <w:sz w:val="16"/>
                      <w:szCs w:val="16"/>
                    </w:rPr>
                    <w:t xml:space="preserve">- </w:t>
                  </w:r>
                  <w:r>
                    <w:rPr>
                      <w:sz w:val="16"/>
                      <w:szCs w:val="16"/>
                    </w:rPr>
                    <w:t>transfers between items</w:t>
                  </w:r>
                  <w:r w:rsidRPr="00034B61">
                    <w:rPr>
                      <w:sz w:val="16"/>
                      <w:szCs w:val="16"/>
                    </w:rPr>
                    <w:t xml:space="preserve"> +/(-)</w:t>
                  </w:r>
                  <w:r w:rsidRPr="0092775F">
                    <w:rPr>
                      <w:sz w:val="16"/>
                      <w:szCs w:val="16"/>
                    </w:rPr>
                    <w:br/>
                  </w:r>
                </w:p>
              </w:tc>
            </w:tr>
          </w:tbl>
          <w:p w:rsidR="00726F48" w:rsidRPr="0092775F" w:rsidRDefault="00726F48" w:rsidP="00362D16">
            <w:pPr>
              <w:spacing w:line="220" w:lineRule="atLeast"/>
              <w:rPr>
                <w:b/>
                <w:sz w:val="16"/>
                <w:szCs w:val="16"/>
              </w:rPr>
            </w:pPr>
          </w:p>
        </w:tc>
        <w:tc>
          <w:tcPr>
            <w:tcW w:w="567"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top w:val="single" w:sz="4" w:space="0" w:color="auto"/>
              <w:left w:val="single" w:sz="2" w:space="0" w:color="auto"/>
              <w:bottom w:val="single" w:sz="4" w:space="0" w:color="auto"/>
              <w:right w:val="single" w:sz="2" w:space="0" w:color="auto"/>
            </w:tcBorders>
            <w:vAlign w:val="bottom"/>
          </w:tcPr>
          <w:p w:rsidR="00726F48" w:rsidRPr="0092775F" w:rsidRDefault="00726F48" w:rsidP="00FA74B6">
            <w:pPr>
              <w:pStyle w:val="table1"/>
              <w:spacing w:line="220" w:lineRule="atLeast"/>
              <w:rPr>
                <w:rFonts w:ascii="Times New Roman" w:hAnsi="Times New Roman"/>
                <w:sz w:val="16"/>
                <w:szCs w:val="16"/>
              </w:rPr>
            </w:pPr>
            <w:r w:rsidRPr="0092775F">
              <w:rPr>
                <w:rFonts w:ascii="Times New Roman" w:hAnsi="Times New Roman"/>
                <w:sz w:val="16"/>
                <w:szCs w:val="16"/>
              </w:rPr>
              <w:t>48</w:t>
            </w:r>
            <w:r>
              <w:rPr>
                <w:rFonts w:ascii="Times New Roman" w:hAnsi="Times New Roman"/>
                <w:sz w:val="16"/>
                <w:szCs w:val="16"/>
              </w:rPr>
              <w:t>,</w:t>
            </w:r>
            <w:r w:rsidRPr="0092775F">
              <w:rPr>
                <w:rFonts w:ascii="Times New Roman" w:hAnsi="Times New Roman"/>
                <w:sz w:val="16"/>
                <w:szCs w:val="16"/>
              </w:rPr>
              <w:t>446</w:t>
            </w:r>
          </w:p>
          <w:p w:rsidR="00726F48" w:rsidRPr="0092775F" w:rsidRDefault="00726F48" w:rsidP="00FA74B6">
            <w:pPr>
              <w:pStyle w:val="table1"/>
              <w:spacing w:line="220" w:lineRule="atLeast"/>
              <w:rPr>
                <w:rFonts w:ascii="Times New Roman" w:hAnsi="Times New Roman"/>
                <w:sz w:val="16"/>
                <w:szCs w:val="16"/>
              </w:rPr>
            </w:pPr>
          </w:p>
          <w:p w:rsidR="00726F48" w:rsidRPr="0092775F" w:rsidRDefault="00726F48" w:rsidP="00FA74B6">
            <w:pPr>
              <w:pStyle w:val="table1"/>
              <w:spacing w:line="220" w:lineRule="atLeast"/>
              <w:rPr>
                <w:rFonts w:ascii="Times New Roman" w:hAnsi="Times New Roman"/>
                <w:sz w:val="16"/>
                <w:szCs w:val="16"/>
              </w:rPr>
            </w:pPr>
          </w:p>
          <w:p w:rsidR="00726F48" w:rsidRPr="0092775F" w:rsidRDefault="00726F48" w:rsidP="00FA74B6">
            <w:pPr>
              <w:pStyle w:val="table1"/>
              <w:spacing w:line="220" w:lineRule="atLeast"/>
              <w:rPr>
                <w:rFonts w:ascii="Times New Roman" w:hAnsi="Times New Roman"/>
                <w:sz w:val="16"/>
                <w:szCs w:val="16"/>
              </w:rPr>
            </w:pPr>
            <w:r>
              <w:rPr>
                <w:rFonts w:ascii="Times New Roman" w:hAnsi="Times New Roman"/>
                <w:sz w:val="16"/>
                <w:szCs w:val="16"/>
              </w:rPr>
              <w:t>11,</w:t>
            </w:r>
            <w:r w:rsidRPr="0092775F">
              <w:rPr>
                <w:rFonts w:ascii="Times New Roman" w:hAnsi="Times New Roman"/>
                <w:sz w:val="16"/>
                <w:szCs w:val="16"/>
              </w:rPr>
              <w:t>647</w:t>
            </w:r>
          </w:p>
          <w:p w:rsidR="00726F48" w:rsidRPr="0092775F" w:rsidRDefault="00726F48" w:rsidP="00FA74B6">
            <w:pPr>
              <w:pStyle w:val="table1"/>
              <w:spacing w:line="220" w:lineRule="atLeast"/>
              <w:rPr>
                <w:rFonts w:ascii="Times New Roman" w:hAnsi="Times New Roman"/>
                <w:sz w:val="16"/>
                <w:szCs w:val="16"/>
              </w:rPr>
            </w:pPr>
          </w:p>
          <w:p w:rsidR="00726F48" w:rsidRPr="0092775F" w:rsidRDefault="00726F48" w:rsidP="00FA74B6">
            <w:pPr>
              <w:pStyle w:val="table1"/>
              <w:spacing w:line="220" w:lineRule="atLeast"/>
              <w:rPr>
                <w:rFonts w:ascii="Times New Roman" w:hAnsi="Times New Roman"/>
                <w:sz w:val="16"/>
                <w:szCs w:val="16"/>
              </w:rPr>
            </w:pPr>
            <w:r w:rsidRPr="0092775F">
              <w:rPr>
                <w:rFonts w:ascii="Times New Roman" w:hAnsi="Times New Roman"/>
                <w:sz w:val="16"/>
                <w:szCs w:val="16"/>
              </w:rPr>
              <w:t>(418)</w:t>
            </w:r>
          </w:p>
          <w:p w:rsidR="00726F48" w:rsidRPr="0092775F" w:rsidRDefault="00726F48" w:rsidP="00FA74B6">
            <w:pPr>
              <w:pStyle w:val="table1"/>
              <w:spacing w:line="220" w:lineRule="atLeast"/>
              <w:rPr>
                <w:rFonts w:ascii="Times New Roman" w:hAnsi="Times New Roman"/>
                <w:sz w:val="16"/>
                <w:szCs w:val="16"/>
              </w:rPr>
            </w:pPr>
          </w:p>
          <w:p w:rsidR="00726F48" w:rsidRPr="0092775F" w:rsidRDefault="00726F48" w:rsidP="00FA74B6">
            <w:pPr>
              <w:pStyle w:val="table1"/>
              <w:spacing w:line="220" w:lineRule="atLeast"/>
              <w:rPr>
                <w:rFonts w:ascii="Times New Roman" w:hAnsi="Times New Roman"/>
                <w:b/>
                <w:sz w:val="16"/>
                <w:szCs w:val="16"/>
              </w:rPr>
            </w:pPr>
          </w:p>
        </w:tc>
        <w:tc>
          <w:tcPr>
            <w:tcW w:w="1134" w:type="dxa"/>
            <w:tcBorders>
              <w:top w:val="single" w:sz="4" w:space="0" w:color="auto"/>
              <w:left w:val="single" w:sz="2" w:space="0" w:color="auto"/>
              <w:bottom w:val="single" w:sz="4" w:space="0" w:color="auto"/>
              <w:right w:val="single" w:sz="2" w:space="0" w:color="auto"/>
            </w:tcBorders>
          </w:tcPr>
          <w:p w:rsidR="00726F48" w:rsidRPr="0092775F" w:rsidRDefault="00726F48" w:rsidP="005F489F">
            <w:pPr>
              <w:pStyle w:val="table1"/>
              <w:spacing w:line="220" w:lineRule="atLeast"/>
              <w:rPr>
                <w:rFonts w:ascii="Times New Roman" w:hAnsi="Times New Roman"/>
                <w:sz w:val="16"/>
                <w:szCs w:val="16"/>
              </w:rPr>
            </w:pPr>
          </w:p>
          <w:p w:rsidR="00726F48" w:rsidRPr="0092775F" w:rsidRDefault="00726F48" w:rsidP="005F489F">
            <w:pPr>
              <w:pStyle w:val="table1"/>
              <w:spacing w:line="220" w:lineRule="atLeast"/>
              <w:rPr>
                <w:rFonts w:ascii="Times New Roman" w:hAnsi="Times New Roman"/>
                <w:sz w:val="16"/>
                <w:szCs w:val="16"/>
              </w:rPr>
            </w:pPr>
            <w:r w:rsidRPr="0092775F">
              <w:rPr>
                <w:rFonts w:ascii="Times New Roman" w:hAnsi="Times New Roman"/>
                <w:sz w:val="16"/>
                <w:szCs w:val="16"/>
              </w:rPr>
              <w:t>866</w:t>
            </w:r>
          </w:p>
          <w:p w:rsidR="00726F48" w:rsidRPr="0092775F" w:rsidRDefault="00726F48" w:rsidP="005F489F">
            <w:pPr>
              <w:pStyle w:val="table1"/>
              <w:spacing w:line="220" w:lineRule="atLeast"/>
              <w:rPr>
                <w:rFonts w:ascii="Times New Roman" w:hAnsi="Times New Roman"/>
                <w:sz w:val="16"/>
                <w:szCs w:val="16"/>
              </w:rPr>
            </w:pPr>
          </w:p>
          <w:p w:rsidR="00726F48" w:rsidRPr="0092775F" w:rsidRDefault="00726F48" w:rsidP="005F489F">
            <w:pPr>
              <w:pStyle w:val="table1"/>
              <w:spacing w:line="220" w:lineRule="atLeast"/>
              <w:rPr>
                <w:rFonts w:ascii="Times New Roman" w:hAnsi="Times New Roman"/>
                <w:sz w:val="16"/>
                <w:szCs w:val="16"/>
              </w:rPr>
            </w:pPr>
          </w:p>
          <w:p w:rsidR="00726F48" w:rsidRPr="0092775F" w:rsidRDefault="00726F48" w:rsidP="005F489F">
            <w:pPr>
              <w:pStyle w:val="table1"/>
              <w:spacing w:line="220" w:lineRule="atLeast"/>
              <w:rPr>
                <w:rFonts w:ascii="Times New Roman" w:hAnsi="Times New Roman"/>
                <w:sz w:val="16"/>
                <w:szCs w:val="16"/>
              </w:rPr>
            </w:pPr>
            <w:r w:rsidRPr="0092775F">
              <w:rPr>
                <w:rFonts w:ascii="Times New Roman" w:hAnsi="Times New Roman"/>
                <w:sz w:val="16"/>
                <w:szCs w:val="16"/>
              </w:rPr>
              <w:t>917</w:t>
            </w:r>
          </w:p>
          <w:p w:rsidR="00726F48" w:rsidRPr="0092775F" w:rsidRDefault="00726F48" w:rsidP="005F489F">
            <w:pPr>
              <w:pStyle w:val="table1"/>
              <w:spacing w:line="220" w:lineRule="atLeast"/>
              <w:rPr>
                <w:rFonts w:ascii="Times New Roman" w:hAnsi="Times New Roman"/>
                <w:sz w:val="16"/>
                <w:szCs w:val="16"/>
              </w:rPr>
            </w:pPr>
          </w:p>
          <w:p w:rsidR="00726F48" w:rsidRPr="0092775F" w:rsidRDefault="00726F48" w:rsidP="005F489F">
            <w:pPr>
              <w:pStyle w:val="table1"/>
              <w:spacing w:line="220" w:lineRule="atLeast"/>
              <w:rPr>
                <w:rFonts w:ascii="Times New Roman" w:hAnsi="Times New Roman"/>
                <w:sz w:val="16"/>
                <w:szCs w:val="16"/>
              </w:rPr>
            </w:pPr>
          </w:p>
          <w:p w:rsidR="00726F48" w:rsidRPr="0092775F" w:rsidRDefault="00726F48" w:rsidP="005F489F">
            <w:pPr>
              <w:pStyle w:val="table1"/>
              <w:spacing w:line="220" w:lineRule="atLeast"/>
              <w:rPr>
                <w:rFonts w:ascii="Times New Roman" w:hAnsi="Times New Roman"/>
                <w:sz w:val="16"/>
                <w:szCs w:val="16"/>
              </w:rPr>
            </w:pPr>
          </w:p>
          <w:p w:rsidR="00726F48" w:rsidRPr="0092775F" w:rsidRDefault="00726F48" w:rsidP="005F489F">
            <w:pPr>
              <w:pStyle w:val="table1"/>
              <w:spacing w:line="220" w:lineRule="atLeast"/>
              <w:rPr>
                <w:rFonts w:ascii="Times New Roman" w:hAnsi="Times New Roman"/>
                <w:b/>
                <w:sz w:val="16"/>
                <w:szCs w:val="16"/>
              </w:rPr>
            </w:pPr>
          </w:p>
        </w:tc>
        <w:tc>
          <w:tcPr>
            <w:tcW w:w="1559" w:type="dxa"/>
            <w:tcBorders>
              <w:top w:val="single" w:sz="4" w:space="0" w:color="auto"/>
              <w:left w:val="single" w:sz="2" w:space="0" w:color="auto"/>
              <w:bottom w:val="single" w:sz="4" w:space="0" w:color="auto"/>
              <w:right w:val="single" w:sz="2" w:space="0" w:color="auto"/>
            </w:tcBorders>
          </w:tcPr>
          <w:p w:rsidR="00726F48" w:rsidRPr="0092775F" w:rsidRDefault="00726F48" w:rsidP="005F489F">
            <w:pPr>
              <w:pStyle w:val="table1"/>
              <w:spacing w:line="220" w:lineRule="atLeast"/>
              <w:rPr>
                <w:rFonts w:ascii="Times New Roman" w:hAnsi="Times New Roman"/>
                <w:sz w:val="16"/>
                <w:szCs w:val="16"/>
              </w:rPr>
            </w:pPr>
          </w:p>
          <w:p w:rsidR="00726F48" w:rsidRPr="0092775F" w:rsidRDefault="00726F48" w:rsidP="005F489F">
            <w:pPr>
              <w:pStyle w:val="table1"/>
              <w:spacing w:line="220" w:lineRule="atLeast"/>
              <w:rPr>
                <w:rFonts w:ascii="Times New Roman" w:hAnsi="Times New Roman"/>
                <w:sz w:val="16"/>
                <w:szCs w:val="16"/>
              </w:rPr>
            </w:pPr>
            <w:r>
              <w:rPr>
                <w:rFonts w:ascii="Times New Roman" w:hAnsi="Times New Roman"/>
                <w:sz w:val="16"/>
                <w:szCs w:val="16"/>
              </w:rPr>
              <w:t>49,</w:t>
            </w:r>
            <w:r w:rsidRPr="0092775F">
              <w:rPr>
                <w:rFonts w:ascii="Times New Roman" w:hAnsi="Times New Roman"/>
                <w:sz w:val="16"/>
                <w:szCs w:val="16"/>
              </w:rPr>
              <w:t>312</w:t>
            </w:r>
          </w:p>
          <w:p w:rsidR="00726F48" w:rsidRPr="0092775F" w:rsidRDefault="00726F48" w:rsidP="005F489F">
            <w:pPr>
              <w:pStyle w:val="table1"/>
              <w:spacing w:line="220" w:lineRule="atLeast"/>
              <w:rPr>
                <w:rFonts w:ascii="Times New Roman" w:hAnsi="Times New Roman"/>
                <w:sz w:val="16"/>
                <w:szCs w:val="16"/>
              </w:rPr>
            </w:pPr>
          </w:p>
          <w:p w:rsidR="00726F48" w:rsidRPr="0092775F" w:rsidRDefault="00726F48" w:rsidP="005F489F">
            <w:pPr>
              <w:pStyle w:val="table1"/>
              <w:spacing w:line="220" w:lineRule="atLeast"/>
              <w:rPr>
                <w:rFonts w:ascii="Times New Roman" w:hAnsi="Times New Roman"/>
                <w:sz w:val="16"/>
                <w:szCs w:val="16"/>
              </w:rPr>
            </w:pPr>
          </w:p>
          <w:p w:rsidR="00726F48" w:rsidRPr="0092775F" w:rsidRDefault="00726F48" w:rsidP="005F489F">
            <w:pPr>
              <w:pStyle w:val="table1"/>
              <w:spacing w:line="220" w:lineRule="atLeast"/>
              <w:rPr>
                <w:rFonts w:ascii="Times New Roman" w:hAnsi="Times New Roman"/>
                <w:sz w:val="16"/>
                <w:szCs w:val="16"/>
              </w:rPr>
            </w:pPr>
            <w:r>
              <w:rPr>
                <w:rFonts w:ascii="Times New Roman" w:hAnsi="Times New Roman"/>
                <w:sz w:val="16"/>
                <w:szCs w:val="16"/>
              </w:rPr>
              <w:t>12,</w:t>
            </w:r>
            <w:r w:rsidRPr="0092775F">
              <w:rPr>
                <w:rFonts w:ascii="Times New Roman" w:hAnsi="Times New Roman"/>
                <w:sz w:val="16"/>
                <w:szCs w:val="16"/>
              </w:rPr>
              <w:t>564</w:t>
            </w:r>
          </w:p>
          <w:p w:rsidR="00726F48" w:rsidRPr="0092775F" w:rsidRDefault="00726F48" w:rsidP="005F489F">
            <w:pPr>
              <w:pStyle w:val="table1"/>
              <w:spacing w:line="220" w:lineRule="atLeast"/>
              <w:rPr>
                <w:rFonts w:ascii="Times New Roman" w:hAnsi="Times New Roman"/>
                <w:sz w:val="16"/>
                <w:szCs w:val="16"/>
              </w:rPr>
            </w:pPr>
          </w:p>
          <w:p w:rsidR="00726F48" w:rsidRPr="0092775F" w:rsidRDefault="00726F48" w:rsidP="005F489F">
            <w:pPr>
              <w:pStyle w:val="table1"/>
              <w:spacing w:line="220" w:lineRule="atLeast"/>
              <w:rPr>
                <w:rFonts w:ascii="Times New Roman" w:hAnsi="Times New Roman"/>
                <w:sz w:val="16"/>
                <w:szCs w:val="16"/>
              </w:rPr>
            </w:pPr>
            <w:r w:rsidRPr="0092775F">
              <w:rPr>
                <w:rFonts w:ascii="Times New Roman" w:hAnsi="Times New Roman"/>
                <w:sz w:val="16"/>
                <w:szCs w:val="16"/>
              </w:rPr>
              <w:t>(418)</w:t>
            </w:r>
          </w:p>
          <w:p w:rsidR="00726F48" w:rsidRPr="0092775F" w:rsidRDefault="00726F48" w:rsidP="005F489F">
            <w:pPr>
              <w:pStyle w:val="table1"/>
              <w:spacing w:line="220" w:lineRule="atLeast"/>
              <w:rPr>
                <w:rFonts w:ascii="Times New Roman" w:hAnsi="Times New Roman"/>
                <w:sz w:val="16"/>
                <w:szCs w:val="16"/>
              </w:rPr>
            </w:pPr>
          </w:p>
          <w:p w:rsidR="00726F48" w:rsidRPr="0092775F" w:rsidRDefault="00726F48" w:rsidP="005F489F">
            <w:pPr>
              <w:pStyle w:val="table1"/>
              <w:spacing w:line="220" w:lineRule="atLeast"/>
              <w:rPr>
                <w:rFonts w:ascii="Times New Roman" w:hAnsi="Times New Roman"/>
                <w:b/>
                <w:sz w:val="16"/>
                <w:szCs w:val="16"/>
              </w:rPr>
            </w:pPr>
          </w:p>
        </w:tc>
      </w:tr>
      <w:tr w:rsidR="00726F48" w:rsidRPr="0092775F" w:rsidTr="0079473A">
        <w:trPr>
          <w:trHeight w:val="57"/>
        </w:trPr>
        <w:tc>
          <w:tcPr>
            <w:tcW w:w="300" w:type="dxa"/>
            <w:tcBorders>
              <w:left w:val="single" w:sz="2" w:space="0" w:color="auto"/>
              <w:bottom w:val="single" w:sz="2" w:space="0" w:color="auto"/>
              <w:right w:val="single" w:sz="2" w:space="0" w:color="auto"/>
            </w:tcBorders>
          </w:tcPr>
          <w:p w:rsidR="00726F48" w:rsidRPr="0092775F" w:rsidRDefault="00726F48" w:rsidP="004776DB">
            <w:pPr>
              <w:spacing w:line="240" w:lineRule="atLeast"/>
              <w:rPr>
                <w:b/>
                <w:sz w:val="16"/>
                <w:szCs w:val="16"/>
              </w:rPr>
            </w:pPr>
          </w:p>
        </w:tc>
        <w:tc>
          <w:tcPr>
            <w:tcW w:w="3525" w:type="dxa"/>
            <w:tcBorders>
              <w:top w:val="single" w:sz="4" w:space="0" w:color="auto"/>
              <w:left w:val="single" w:sz="2" w:space="0" w:color="auto"/>
              <w:bottom w:val="single" w:sz="2" w:space="0" w:color="auto"/>
              <w:right w:val="single" w:sz="2" w:space="0" w:color="auto"/>
            </w:tcBorders>
            <w:vAlign w:val="bottom"/>
          </w:tcPr>
          <w:p w:rsidR="00726F48" w:rsidRPr="00034B61" w:rsidRDefault="00726F48" w:rsidP="0097326D">
            <w:pPr>
              <w:spacing w:line="220" w:lineRule="atLeast"/>
              <w:rPr>
                <w:b/>
                <w:sz w:val="16"/>
                <w:szCs w:val="16"/>
              </w:rPr>
            </w:pPr>
            <w:r>
              <w:rPr>
                <w:b/>
                <w:sz w:val="16"/>
                <w:szCs w:val="16"/>
              </w:rPr>
              <w:t xml:space="preserve">At the end of the financial year, 31 December </w:t>
            </w:r>
            <w:r w:rsidRPr="00034B61">
              <w:rPr>
                <w:b/>
                <w:sz w:val="16"/>
                <w:szCs w:val="16"/>
              </w:rPr>
              <w:t>201</w:t>
            </w:r>
            <w:r>
              <w:rPr>
                <w:b/>
                <w:sz w:val="16"/>
                <w:szCs w:val="16"/>
              </w:rPr>
              <w:t>8</w:t>
            </w:r>
          </w:p>
        </w:tc>
        <w:tc>
          <w:tcPr>
            <w:tcW w:w="567"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851"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3" w:type="dxa"/>
            <w:tcBorders>
              <w:top w:val="single" w:sz="4" w:space="0" w:color="auto"/>
              <w:left w:val="single" w:sz="2" w:space="0" w:color="auto"/>
              <w:bottom w:val="single" w:sz="4" w:space="0" w:color="auto"/>
              <w:right w:val="single" w:sz="2" w:space="0" w:color="auto"/>
            </w:tcBorders>
            <w:vAlign w:val="bottom"/>
          </w:tcPr>
          <w:p w:rsidR="00726F48" w:rsidRPr="0092775F" w:rsidRDefault="00726F48" w:rsidP="00FA74B6">
            <w:pPr>
              <w:pStyle w:val="table1"/>
              <w:spacing w:line="220" w:lineRule="atLeast"/>
              <w:rPr>
                <w:rFonts w:ascii="Times New Roman" w:hAnsi="Times New Roman"/>
                <w:b/>
                <w:sz w:val="16"/>
                <w:szCs w:val="16"/>
              </w:rPr>
            </w:pPr>
            <w:r w:rsidRPr="0092775F">
              <w:rPr>
                <w:rFonts w:ascii="Times New Roman" w:hAnsi="Times New Roman"/>
                <w:b/>
                <w:sz w:val="16"/>
                <w:szCs w:val="16"/>
              </w:rPr>
              <w:t>59</w:t>
            </w:r>
            <w:r>
              <w:rPr>
                <w:rFonts w:ascii="Times New Roman" w:hAnsi="Times New Roman"/>
                <w:b/>
                <w:sz w:val="16"/>
                <w:szCs w:val="16"/>
              </w:rPr>
              <w:t>,</w:t>
            </w:r>
            <w:r w:rsidRPr="0092775F">
              <w:rPr>
                <w:rFonts w:ascii="Times New Roman" w:hAnsi="Times New Roman"/>
                <w:b/>
                <w:sz w:val="16"/>
                <w:szCs w:val="16"/>
              </w:rPr>
              <w:t>675</w:t>
            </w:r>
          </w:p>
        </w:tc>
        <w:tc>
          <w:tcPr>
            <w:tcW w:w="1134" w:type="dxa"/>
            <w:tcBorders>
              <w:top w:val="single" w:sz="4" w:space="0" w:color="auto"/>
              <w:left w:val="single" w:sz="2" w:space="0" w:color="auto"/>
              <w:bottom w:val="single" w:sz="4" w:space="0" w:color="auto"/>
              <w:right w:val="single" w:sz="2" w:space="0" w:color="auto"/>
            </w:tcBorders>
          </w:tcPr>
          <w:p w:rsidR="00726F48" w:rsidRPr="0092775F" w:rsidRDefault="00726F48" w:rsidP="005F489F">
            <w:pPr>
              <w:pStyle w:val="table1"/>
              <w:spacing w:line="220" w:lineRule="atLeast"/>
              <w:rPr>
                <w:rFonts w:ascii="Times New Roman" w:hAnsi="Times New Roman"/>
                <w:b/>
                <w:sz w:val="16"/>
                <w:szCs w:val="16"/>
              </w:rPr>
            </w:pPr>
            <w:r>
              <w:rPr>
                <w:rFonts w:ascii="Times New Roman" w:hAnsi="Times New Roman"/>
                <w:b/>
                <w:sz w:val="16"/>
                <w:szCs w:val="16"/>
              </w:rPr>
              <w:t>1,</w:t>
            </w:r>
            <w:r w:rsidRPr="0092775F">
              <w:rPr>
                <w:rFonts w:ascii="Times New Roman" w:hAnsi="Times New Roman"/>
                <w:b/>
                <w:sz w:val="16"/>
                <w:szCs w:val="16"/>
              </w:rPr>
              <w:t>783</w:t>
            </w:r>
          </w:p>
        </w:tc>
        <w:tc>
          <w:tcPr>
            <w:tcW w:w="1559" w:type="dxa"/>
            <w:tcBorders>
              <w:top w:val="single" w:sz="4" w:space="0" w:color="auto"/>
              <w:left w:val="single" w:sz="2" w:space="0" w:color="auto"/>
              <w:bottom w:val="single" w:sz="4" w:space="0" w:color="auto"/>
              <w:right w:val="single" w:sz="2" w:space="0" w:color="auto"/>
            </w:tcBorders>
          </w:tcPr>
          <w:p w:rsidR="00726F48" w:rsidRPr="0092775F" w:rsidRDefault="00726F48" w:rsidP="005F489F">
            <w:pPr>
              <w:pStyle w:val="table1"/>
              <w:spacing w:line="220" w:lineRule="atLeast"/>
              <w:rPr>
                <w:rFonts w:ascii="Times New Roman" w:hAnsi="Times New Roman"/>
                <w:b/>
                <w:sz w:val="16"/>
                <w:szCs w:val="16"/>
              </w:rPr>
            </w:pPr>
            <w:r>
              <w:rPr>
                <w:rFonts w:ascii="Times New Roman" w:hAnsi="Times New Roman"/>
                <w:b/>
                <w:sz w:val="16"/>
                <w:szCs w:val="16"/>
              </w:rPr>
              <w:t>61,</w:t>
            </w:r>
            <w:r w:rsidRPr="0092775F">
              <w:rPr>
                <w:rFonts w:ascii="Times New Roman" w:hAnsi="Times New Roman"/>
                <w:b/>
                <w:sz w:val="16"/>
                <w:szCs w:val="16"/>
              </w:rPr>
              <w:t>458</w:t>
            </w:r>
          </w:p>
        </w:tc>
      </w:tr>
      <w:tr w:rsidR="00726F48" w:rsidRPr="0092775F" w:rsidTr="0079473A">
        <w:trPr>
          <w:trHeight w:val="57"/>
        </w:trPr>
        <w:tc>
          <w:tcPr>
            <w:tcW w:w="300" w:type="dxa"/>
            <w:tcBorders>
              <w:top w:val="single" w:sz="2" w:space="0" w:color="auto"/>
              <w:left w:val="single" w:sz="2" w:space="0" w:color="auto"/>
              <w:bottom w:val="single" w:sz="2" w:space="0" w:color="auto"/>
              <w:right w:val="single" w:sz="2" w:space="0" w:color="auto"/>
            </w:tcBorders>
          </w:tcPr>
          <w:p w:rsidR="00726F48" w:rsidRPr="0092775F" w:rsidRDefault="00726F48" w:rsidP="004776DB">
            <w:pPr>
              <w:spacing w:line="240" w:lineRule="atLeast"/>
              <w:rPr>
                <w:b/>
                <w:sz w:val="16"/>
                <w:szCs w:val="16"/>
              </w:rPr>
            </w:pPr>
            <w:r w:rsidRPr="0092775F">
              <w:rPr>
                <w:b/>
                <w:sz w:val="16"/>
                <w:szCs w:val="16"/>
              </w:rPr>
              <w:t>g)</w:t>
            </w:r>
          </w:p>
        </w:tc>
        <w:tc>
          <w:tcPr>
            <w:tcW w:w="3525" w:type="dxa"/>
            <w:tcBorders>
              <w:top w:val="single" w:sz="2" w:space="0" w:color="auto"/>
              <w:left w:val="single" w:sz="2" w:space="0" w:color="auto"/>
              <w:bottom w:val="single" w:sz="4" w:space="0" w:color="auto"/>
              <w:right w:val="single" w:sz="2" w:space="0" w:color="auto"/>
            </w:tcBorders>
            <w:vAlign w:val="bottom"/>
          </w:tcPr>
          <w:tbl>
            <w:tblPr>
              <w:tblW w:w="9354" w:type="dxa"/>
              <w:tblLayout w:type="fixed"/>
              <w:tblCellMar>
                <w:left w:w="30" w:type="dxa"/>
                <w:right w:w="30" w:type="dxa"/>
              </w:tblCellMar>
              <w:tblLook w:val="0000" w:firstRow="0" w:lastRow="0" w:firstColumn="0" w:lastColumn="0" w:noHBand="0" w:noVBand="0"/>
            </w:tblPr>
            <w:tblGrid>
              <w:gridCol w:w="9354"/>
            </w:tblGrid>
            <w:tr w:rsidR="00726F48" w:rsidRPr="00034B61" w:rsidTr="0097326D">
              <w:trPr>
                <w:trHeight w:val="57"/>
              </w:trPr>
              <w:tc>
                <w:tcPr>
                  <w:tcW w:w="9354" w:type="dxa"/>
                  <w:tcBorders>
                    <w:left w:val="nil"/>
                  </w:tcBorders>
                  <w:vAlign w:val="bottom"/>
                </w:tcPr>
                <w:p w:rsidR="00726F48" w:rsidRPr="00034B61" w:rsidRDefault="00726F48" w:rsidP="0097326D">
                  <w:pPr>
                    <w:spacing w:line="220" w:lineRule="atLeast"/>
                    <w:rPr>
                      <w:b/>
                      <w:sz w:val="16"/>
                      <w:szCs w:val="16"/>
                    </w:rPr>
                  </w:pPr>
                  <w:r w:rsidRPr="00034B61">
                    <w:rPr>
                      <w:b/>
                      <w:sz w:val="16"/>
                      <w:szCs w:val="16"/>
                    </w:rPr>
                    <w:t>V</w:t>
                  </w:r>
                  <w:r>
                    <w:rPr>
                      <w:b/>
                      <w:sz w:val="16"/>
                      <w:szCs w:val="16"/>
                    </w:rPr>
                    <w:t>alue impairment</w:t>
                  </w:r>
                </w:p>
              </w:tc>
            </w:tr>
            <w:tr w:rsidR="00726F48" w:rsidRPr="00034B61" w:rsidTr="0097326D">
              <w:trPr>
                <w:trHeight w:val="57"/>
              </w:trPr>
              <w:tc>
                <w:tcPr>
                  <w:tcW w:w="9354" w:type="dxa"/>
                  <w:tcBorders>
                    <w:left w:val="nil"/>
                  </w:tcBorders>
                  <w:vAlign w:val="bottom"/>
                </w:tcPr>
                <w:p w:rsidR="00726F48" w:rsidRPr="00034B61" w:rsidRDefault="00726F48" w:rsidP="0097326D">
                  <w:pPr>
                    <w:spacing w:line="220" w:lineRule="atLeast"/>
                    <w:rPr>
                      <w:b/>
                      <w:sz w:val="16"/>
                      <w:szCs w:val="16"/>
                    </w:rPr>
                  </w:pPr>
                  <w:r>
                    <w:rPr>
                      <w:sz w:val="16"/>
                      <w:szCs w:val="16"/>
                    </w:rPr>
                    <w:t xml:space="preserve">At </w:t>
                  </w:r>
                  <w:r w:rsidRPr="00365372">
                    <w:rPr>
                      <w:sz w:val="16"/>
                      <w:szCs w:val="16"/>
                    </w:rPr>
                    <w:t>the end of the previous financial year</w:t>
                  </w:r>
                </w:p>
              </w:tc>
            </w:tr>
            <w:tr w:rsidR="00726F48" w:rsidRPr="00034B61" w:rsidTr="0097326D">
              <w:trPr>
                <w:trHeight w:val="57"/>
              </w:trPr>
              <w:tc>
                <w:tcPr>
                  <w:tcW w:w="9354" w:type="dxa"/>
                  <w:tcBorders>
                    <w:left w:val="nil"/>
                  </w:tcBorders>
                  <w:vAlign w:val="bottom"/>
                </w:tcPr>
                <w:p w:rsidR="00726F48" w:rsidRPr="00034B61" w:rsidRDefault="00726F48" w:rsidP="0097326D">
                  <w:pPr>
                    <w:spacing w:line="220" w:lineRule="atLeast"/>
                    <w:rPr>
                      <w:sz w:val="16"/>
                      <w:szCs w:val="16"/>
                    </w:rPr>
                  </w:pPr>
                  <w:r>
                    <w:rPr>
                      <w:sz w:val="16"/>
                      <w:szCs w:val="16"/>
                    </w:rPr>
                    <w:t xml:space="preserve">Changes of </w:t>
                  </w:r>
                  <w:r w:rsidRPr="00034B61">
                    <w:rPr>
                      <w:sz w:val="16"/>
                      <w:szCs w:val="16"/>
                    </w:rPr>
                    <w:t>201</w:t>
                  </w:r>
                  <w:r>
                    <w:rPr>
                      <w:sz w:val="16"/>
                      <w:szCs w:val="16"/>
                    </w:rPr>
                    <w:t>8</w:t>
                  </w:r>
                  <w:r w:rsidRPr="00034B61">
                    <w:rPr>
                      <w:sz w:val="16"/>
                      <w:szCs w:val="16"/>
                    </w:rPr>
                    <w:t>:</w:t>
                  </w:r>
                </w:p>
              </w:tc>
            </w:tr>
            <w:tr w:rsidR="00726F48" w:rsidRPr="00034B61" w:rsidTr="0097326D">
              <w:trPr>
                <w:trHeight w:val="57"/>
              </w:trPr>
              <w:tc>
                <w:tcPr>
                  <w:tcW w:w="9354" w:type="dxa"/>
                  <w:tcBorders>
                    <w:left w:val="nil"/>
                  </w:tcBorders>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amortisation of the financial year</w:t>
                  </w:r>
                </w:p>
              </w:tc>
            </w:tr>
            <w:tr w:rsidR="00726F48" w:rsidRPr="00034B61" w:rsidTr="0097326D">
              <w:trPr>
                <w:trHeight w:val="57"/>
              </w:trPr>
              <w:tc>
                <w:tcPr>
                  <w:tcW w:w="9354" w:type="dxa"/>
                  <w:tcBorders>
                    <w:left w:val="nil"/>
                  </w:tcBorders>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reversing entries</w:t>
                  </w:r>
                  <w:r w:rsidRPr="00034B61">
                    <w:rPr>
                      <w:sz w:val="16"/>
                      <w:szCs w:val="16"/>
                    </w:rPr>
                    <w:t xml:space="preserve"> (-)</w:t>
                  </w:r>
                </w:p>
              </w:tc>
            </w:tr>
            <w:tr w:rsidR="00726F48" w:rsidRPr="00034B61" w:rsidTr="0097326D">
              <w:trPr>
                <w:trHeight w:val="57"/>
              </w:trPr>
              <w:tc>
                <w:tcPr>
                  <w:tcW w:w="9354" w:type="dxa"/>
                  <w:tcBorders>
                    <w:left w:val="nil"/>
                  </w:tcBorders>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amortisation of assets disposed to other persons and written-off</w:t>
                  </w:r>
                  <w:r w:rsidRPr="00034B61">
                    <w:rPr>
                      <w:sz w:val="16"/>
                      <w:szCs w:val="16"/>
                    </w:rPr>
                    <w:t xml:space="preserve"> (-) </w:t>
                  </w:r>
                </w:p>
              </w:tc>
            </w:tr>
            <w:tr w:rsidR="00726F48" w:rsidRPr="00034B61" w:rsidTr="0097326D">
              <w:trPr>
                <w:trHeight w:val="57"/>
              </w:trPr>
              <w:tc>
                <w:tcPr>
                  <w:tcW w:w="9354" w:type="dxa"/>
                  <w:tcBorders>
                    <w:left w:val="nil"/>
                    <w:bottom w:val="single" w:sz="4" w:space="0" w:color="auto"/>
                  </w:tcBorders>
                  <w:vAlign w:val="bottom"/>
                </w:tcPr>
                <w:p w:rsidR="00726F48" w:rsidRPr="00034B61" w:rsidRDefault="00726F48" w:rsidP="0097326D">
                  <w:pPr>
                    <w:spacing w:line="220" w:lineRule="atLeast"/>
                    <w:rPr>
                      <w:sz w:val="16"/>
                      <w:szCs w:val="16"/>
                    </w:rPr>
                  </w:pPr>
                  <w:r w:rsidRPr="00034B61">
                    <w:rPr>
                      <w:sz w:val="16"/>
                      <w:szCs w:val="16"/>
                    </w:rPr>
                    <w:t xml:space="preserve">- </w:t>
                  </w:r>
                  <w:r>
                    <w:rPr>
                      <w:sz w:val="16"/>
                      <w:szCs w:val="16"/>
                    </w:rPr>
                    <w:t>transfers between items</w:t>
                  </w:r>
                  <w:r w:rsidRPr="00034B61">
                    <w:rPr>
                      <w:sz w:val="16"/>
                      <w:szCs w:val="16"/>
                    </w:rPr>
                    <w:t xml:space="preserve"> +/(-)</w:t>
                  </w:r>
                </w:p>
              </w:tc>
            </w:tr>
          </w:tbl>
          <w:p w:rsidR="00726F48" w:rsidRPr="00034B61" w:rsidRDefault="00726F48" w:rsidP="0097326D">
            <w:pPr>
              <w:spacing w:line="220" w:lineRule="atLeast"/>
              <w:rPr>
                <w:b/>
                <w:sz w:val="16"/>
                <w:szCs w:val="16"/>
              </w:rPr>
            </w:pPr>
          </w:p>
        </w:tc>
        <w:tc>
          <w:tcPr>
            <w:tcW w:w="567"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b/>
                <w:color w:val="FF0000"/>
                <w:sz w:val="16"/>
                <w:szCs w:val="16"/>
              </w:rPr>
            </w:pPr>
          </w:p>
        </w:tc>
        <w:tc>
          <w:tcPr>
            <w:tcW w:w="851"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b/>
                <w:color w:val="FF0000"/>
                <w:sz w:val="16"/>
                <w:szCs w:val="16"/>
              </w:rPr>
            </w:pPr>
          </w:p>
        </w:tc>
        <w:tc>
          <w:tcPr>
            <w:tcW w:w="993" w:type="dxa"/>
            <w:tcBorders>
              <w:top w:val="single" w:sz="4" w:space="0" w:color="auto"/>
              <w:left w:val="single" w:sz="2" w:space="0" w:color="auto"/>
              <w:bottom w:val="single" w:sz="4"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b/>
                <w:sz w:val="16"/>
                <w:szCs w:val="16"/>
              </w:rPr>
            </w:pPr>
          </w:p>
        </w:tc>
        <w:tc>
          <w:tcPr>
            <w:tcW w:w="1134" w:type="dxa"/>
            <w:tcBorders>
              <w:top w:val="single" w:sz="4" w:space="0" w:color="auto"/>
              <w:left w:val="single" w:sz="2" w:space="0" w:color="auto"/>
              <w:bottom w:val="single" w:sz="4"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b/>
                <w:sz w:val="16"/>
                <w:szCs w:val="16"/>
              </w:rPr>
            </w:pPr>
          </w:p>
        </w:tc>
        <w:tc>
          <w:tcPr>
            <w:tcW w:w="1559" w:type="dxa"/>
            <w:tcBorders>
              <w:top w:val="single" w:sz="4" w:space="0" w:color="auto"/>
              <w:left w:val="single" w:sz="2" w:space="0" w:color="auto"/>
              <w:bottom w:val="single" w:sz="4" w:space="0" w:color="auto"/>
              <w:right w:val="single" w:sz="2" w:space="0" w:color="auto"/>
            </w:tcBorders>
            <w:vAlign w:val="bottom"/>
          </w:tcPr>
          <w:p w:rsidR="00726F48" w:rsidRPr="0092775F" w:rsidRDefault="00726F48" w:rsidP="006A103B">
            <w:pPr>
              <w:pStyle w:val="table1"/>
              <w:spacing w:line="220" w:lineRule="atLeast"/>
              <w:rPr>
                <w:rFonts w:ascii="Times New Roman" w:hAnsi="Times New Roman"/>
                <w:b/>
                <w:sz w:val="16"/>
                <w:szCs w:val="16"/>
              </w:rPr>
            </w:pPr>
          </w:p>
        </w:tc>
      </w:tr>
      <w:tr w:rsidR="00726F48" w:rsidRPr="0092775F" w:rsidTr="0079473A">
        <w:trPr>
          <w:trHeight w:val="57"/>
        </w:trPr>
        <w:tc>
          <w:tcPr>
            <w:tcW w:w="300" w:type="dxa"/>
            <w:tcBorders>
              <w:top w:val="single" w:sz="2" w:space="0" w:color="auto"/>
              <w:left w:val="single" w:sz="2" w:space="0" w:color="auto"/>
              <w:bottom w:val="single" w:sz="2" w:space="0" w:color="auto"/>
              <w:right w:val="single" w:sz="2" w:space="0" w:color="auto"/>
            </w:tcBorders>
          </w:tcPr>
          <w:p w:rsidR="00726F48" w:rsidRPr="0092775F" w:rsidRDefault="00726F48" w:rsidP="004776DB">
            <w:pPr>
              <w:spacing w:line="240" w:lineRule="atLeast"/>
              <w:rPr>
                <w:b/>
                <w:sz w:val="16"/>
                <w:szCs w:val="16"/>
              </w:rPr>
            </w:pPr>
          </w:p>
        </w:tc>
        <w:tc>
          <w:tcPr>
            <w:tcW w:w="3525" w:type="dxa"/>
            <w:tcBorders>
              <w:top w:val="single" w:sz="4" w:space="0" w:color="auto"/>
              <w:left w:val="single" w:sz="2" w:space="0" w:color="auto"/>
              <w:bottom w:val="single" w:sz="2" w:space="0" w:color="auto"/>
              <w:right w:val="single" w:sz="2" w:space="0" w:color="auto"/>
            </w:tcBorders>
            <w:vAlign w:val="bottom"/>
          </w:tcPr>
          <w:p w:rsidR="00726F48" w:rsidRPr="00034B61" w:rsidRDefault="00726F48" w:rsidP="0097326D">
            <w:pPr>
              <w:spacing w:line="220" w:lineRule="atLeast"/>
              <w:rPr>
                <w:b/>
                <w:sz w:val="16"/>
                <w:szCs w:val="16"/>
              </w:rPr>
            </w:pPr>
            <w:r>
              <w:rPr>
                <w:b/>
                <w:sz w:val="16"/>
                <w:szCs w:val="16"/>
              </w:rPr>
              <w:t xml:space="preserve">At the end of the financial year, 31 December </w:t>
            </w:r>
            <w:r w:rsidRPr="00034B61">
              <w:rPr>
                <w:b/>
                <w:sz w:val="16"/>
                <w:szCs w:val="16"/>
              </w:rPr>
              <w:t>201</w:t>
            </w:r>
            <w:r>
              <w:rPr>
                <w:b/>
                <w:sz w:val="16"/>
                <w:szCs w:val="16"/>
              </w:rPr>
              <w:t>8</w:t>
            </w:r>
          </w:p>
        </w:tc>
        <w:tc>
          <w:tcPr>
            <w:tcW w:w="567"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b/>
                <w:color w:val="FF0000"/>
                <w:sz w:val="16"/>
                <w:szCs w:val="16"/>
              </w:rPr>
            </w:pPr>
          </w:p>
        </w:tc>
        <w:tc>
          <w:tcPr>
            <w:tcW w:w="851"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4" w:space="0" w:color="auto"/>
              <w:right w:val="single" w:sz="2" w:space="0" w:color="auto"/>
            </w:tcBorders>
          </w:tcPr>
          <w:p w:rsidR="00726F48" w:rsidRPr="0092775F" w:rsidRDefault="00726F48" w:rsidP="009E5D15">
            <w:pPr>
              <w:pStyle w:val="table1"/>
              <w:spacing w:line="220" w:lineRule="atLeast"/>
              <w:rPr>
                <w:rFonts w:ascii="Times New Roman" w:hAnsi="Times New Roman"/>
                <w:b/>
                <w:color w:val="FF0000"/>
                <w:sz w:val="16"/>
                <w:szCs w:val="16"/>
              </w:rPr>
            </w:pPr>
          </w:p>
        </w:tc>
        <w:tc>
          <w:tcPr>
            <w:tcW w:w="993" w:type="dxa"/>
            <w:tcBorders>
              <w:top w:val="single" w:sz="4" w:space="0" w:color="auto"/>
              <w:left w:val="single" w:sz="2" w:space="0" w:color="auto"/>
              <w:bottom w:val="single" w:sz="4"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b/>
                <w:sz w:val="16"/>
                <w:szCs w:val="16"/>
              </w:rPr>
            </w:pPr>
          </w:p>
        </w:tc>
        <w:tc>
          <w:tcPr>
            <w:tcW w:w="1134" w:type="dxa"/>
            <w:tcBorders>
              <w:top w:val="single" w:sz="4" w:space="0" w:color="auto"/>
              <w:left w:val="single" w:sz="2" w:space="0" w:color="auto"/>
              <w:bottom w:val="single" w:sz="4"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b/>
                <w:sz w:val="16"/>
                <w:szCs w:val="16"/>
              </w:rPr>
            </w:pPr>
          </w:p>
        </w:tc>
        <w:tc>
          <w:tcPr>
            <w:tcW w:w="1559" w:type="dxa"/>
            <w:tcBorders>
              <w:top w:val="single" w:sz="4" w:space="0" w:color="auto"/>
              <w:left w:val="single" w:sz="2" w:space="0" w:color="auto"/>
              <w:bottom w:val="single" w:sz="4" w:space="0" w:color="auto"/>
              <w:right w:val="single" w:sz="2" w:space="0" w:color="auto"/>
            </w:tcBorders>
            <w:vAlign w:val="bottom"/>
          </w:tcPr>
          <w:p w:rsidR="00726F48" w:rsidRPr="0092775F" w:rsidRDefault="00726F48" w:rsidP="006A103B">
            <w:pPr>
              <w:pStyle w:val="table1"/>
              <w:spacing w:line="220" w:lineRule="atLeast"/>
              <w:rPr>
                <w:rFonts w:ascii="Times New Roman" w:hAnsi="Times New Roman"/>
                <w:b/>
                <w:sz w:val="16"/>
                <w:szCs w:val="16"/>
              </w:rPr>
            </w:pPr>
          </w:p>
        </w:tc>
      </w:tr>
      <w:tr w:rsidR="00726F48" w:rsidRPr="0092775F" w:rsidTr="0079473A">
        <w:trPr>
          <w:trHeight w:val="57"/>
        </w:trPr>
        <w:tc>
          <w:tcPr>
            <w:tcW w:w="300" w:type="dxa"/>
            <w:tcBorders>
              <w:top w:val="single" w:sz="2" w:space="0" w:color="auto"/>
              <w:left w:val="single" w:sz="2" w:space="0" w:color="auto"/>
              <w:bottom w:val="single" w:sz="2" w:space="0" w:color="auto"/>
              <w:right w:val="single" w:sz="2" w:space="0" w:color="auto"/>
            </w:tcBorders>
          </w:tcPr>
          <w:p w:rsidR="00726F48" w:rsidRPr="0092775F" w:rsidRDefault="00726F48" w:rsidP="004776DB">
            <w:pPr>
              <w:spacing w:line="240" w:lineRule="atLeast"/>
              <w:rPr>
                <w:b/>
                <w:sz w:val="16"/>
                <w:szCs w:val="16"/>
              </w:rPr>
            </w:pPr>
            <w:r w:rsidRPr="0092775F">
              <w:rPr>
                <w:b/>
                <w:sz w:val="16"/>
                <w:szCs w:val="16"/>
              </w:rPr>
              <w:t>f)</w:t>
            </w:r>
          </w:p>
        </w:tc>
        <w:tc>
          <w:tcPr>
            <w:tcW w:w="3525" w:type="dxa"/>
            <w:tcBorders>
              <w:top w:val="single" w:sz="2" w:space="0" w:color="auto"/>
              <w:left w:val="single" w:sz="2" w:space="0" w:color="auto"/>
              <w:bottom w:val="single" w:sz="2" w:space="0" w:color="auto"/>
              <w:right w:val="single" w:sz="2" w:space="0" w:color="auto"/>
            </w:tcBorders>
            <w:vAlign w:val="bottom"/>
          </w:tcPr>
          <w:p w:rsidR="00726F48" w:rsidRPr="00034B61" w:rsidRDefault="00726F48" w:rsidP="0097326D">
            <w:pPr>
              <w:spacing w:line="220" w:lineRule="atLeast"/>
              <w:rPr>
                <w:b/>
                <w:sz w:val="16"/>
                <w:szCs w:val="16"/>
              </w:rPr>
            </w:pPr>
            <w:r>
              <w:rPr>
                <w:b/>
                <w:sz w:val="16"/>
                <w:szCs w:val="16"/>
              </w:rPr>
              <w:t>Residual value at the end of the financial year, 31 December 2018</w:t>
            </w:r>
            <w:r w:rsidRPr="00034B61">
              <w:rPr>
                <w:b/>
                <w:sz w:val="16"/>
                <w:szCs w:val="16"/>
              </w:rPr>
              <w:t xml:space="preserve"> (c)-(d)-(g) </w:t>
            </w:r>
          </w:p>
        </w:tc>
        <w:tc>
          <w:tcPr>
            <w:tcW w:w="567" w:type="dxa"/>
            <w:tcBorders>
              <w:top w:val="single" w:sz="4" w:space="0" w:color="auto"/>
              <w:left w:val="single" w:sz="2" w:space="0" w:color="auto"/>
              <w:bottom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b/>
                <w:color w:val="FF0000"/>
                <w:sz w:val="16"/>
                <w:szCs w:val="16"/>
              </w:rPr>
            </w:pPr>
          </w:p>
        </w:tc>
        <w:tc>
          <w:tcPr>
            <w:tcW w:w="851" w:type="dxa"/>
            <w:tcBorders>
              <w:top w:val="single" w:sz="4" w:space="0" w:color="auto"/>
              <w:left w:val="single" w:sz="2" w:space="0" w:color="auto"/>
              <w:bottom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2" w:space="0" w:color="auto"/>
              <w:right w:val="single" w:sz="2" w:space="0" w:color="auto"/>
            </w:tcBorders>
          </w:tcPr>
          <w:p w:rsidR="00726F48" w:rsidRPr="0092775F" w:rsidRDefault="00726F48" w:rsidP="009E5D15">
            <w:pPr>
              <w:pStyle w:val="table1"/>
              <w:spacing w:line="220" w:lineRule="atLeast"/>
              <w:rPr>
                <w:rFonts w:ascii="Times New Roman" w:hAnsi="Times New Roman"/>
                <w:b/>
                <w:color w:val="FF0000"/>
                <w:sz w:val="16"/>
                <w:szCs w:val="16"/>
              </w:rPr>
            </w:pPr>
          </w:p>
        </w:tc>
        <w:tc>
          <w:tcPr>
            <w:tcW w:w="993" w:type="dxa"/>
            <w:tcBorders>
              <w:top w:val="single" w:sz="4" w:space="0" w:color="auto"/>
              <w:left w:val="single" w:sz="2" w:space="0" w:color="auto"/>
              <w:bottom w:val="single" w:sz="2"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b/>
                <w:color w:val="FF0000"/>
                <w:sz w:val="16"/>
                <w:szCs w:val="16"/>
              </w:rPr>
            </w:pPr>
            <w:r w:rsidRPr="0092775F">
              <w:rPr>
                <w:rFonts w:ascii="Times New Roman" w:hAnsi="Times New Roman"/>
                <w:b/>
                <w:sz w:val="16"/>
                <w:szCs w:val="16"/>
              </w:rPr>
              <w:t>10</w:t>
            </w:r>
            <w:r>
              <w:rPr>
                <w:rFonts w:ascii="Times New Roman" w:hAnsi="Times New Roman"/>
                <w:b/>
                <w:sz w:val="16"/>
                <w:szCs w:val="16"/>
              </w:rPr>
              <w:t>,</w:t>
            </w:r>
            <w:r w:rsidRPr="0092775F">
              <w:rPr>
                <w:rFonts w:ascii="Times New Roman" w:hAnsi="Times New Roman"/>
                <w:b/>
                <w:sz w:val="16"/>
                <w:szCs w:val="16"/>
              </w:rPr>
              <w:t>944</w:t>
            </w:r>
          </w:p>
        </w:tc>
        <w:tc>
          <w:tcPr>
            <w:tcW w:w="1134" w:type="dxa"/>
            <w:tcBorders>
              <w:top w:val="single" w:sz="4" w:space="0" w:color="auto"/>
              <w:left w:val="single" w:sz="2" w:space="0" w:color="auto"/>
              <w:bottom w:val="single" w:sz="2" w:space="0" w:color="auto"/>
              <w:right w:val="single" w:sz="2" w:space="0" w:color="auto"/>
            </w:tcBorders>
            <w:vAlign w:val="bottom"/>
          </w:tcPr>
          <w:p w:rsidR="00726F48" w:rsidRPr="0092775F" w:rsidRDefault="00726F48" w:rsidP="00112983">
            <w:pPr>
              <w:pStyle w:val="table1"/>
              <w:spacing w:line="220" w:lineRule="atLeast"/>
              <w:rPr>
                <w:rFonts w:ascii="Times New Roman" w:hAnsi="Times New Roman"/>
                <w:b/>
                <w:sz w:val="16"/>
                <w:szCs w:val="16"/>
              </w:rPr>
            </w:pPr>
            <w:r w:rsidRPr="0092775F">
              <w:rPr>
                <w:rFonts w:ascii="Times New Roman" w:hAnsi="Times New Roman"/>
                <w:b/>
                <w:sz w:val="16"/>
                <w:szCs w:val="16"/>
              </w:rPr>
              <w:t>4</w:t>
            </w:r>
            <w:r>
              <w:rPr>
                <w:rFonts w:ascii="Times New Roman" w:hAnsi="Times New Roman"/>
                <w:b/>
                <w:sz w:val="16"/>
                <w:szCs w:val="16"/>
              </w:rPr>
              <w:t>,</w:t>
            </w:r>
            <w:r w:rsidRPr="0092775F">
              <w:rPr>
                <w:rFonts w:ascii="Times New Roman" w:hAnsi="Times New Roman"/>
                <w:b/>
                <w:sz w:val="16"/>
                <w:szCs w:val="16"/>
              </w:rPr>
              <w:t>017</w:t>
            </w:r>
          </w:p>
        </w:tc>
        <w:tc>
          <w:tcPr>
            <w:tcW w:w="1559" w:type="dxa"/>
            <w:tcBorders>
              <w:top w:val="single" w:sz="4" w:space="0" w:color="auto"/>
              <w:left w:val="single" w:sz="2" w:space="0" w:color="auto"/>
              <w:bottom w:val="single" w:sz="2" w:space="0" w:color="auto"/>
              <w:right w:val="single" w:sz="2" w:space="0" w:color="auto"/>
            </w:tcBorders>
            <w:vAlign w:val="bottom"/>
          </w:tcPr>
          <w:p w:rsidR="00726F48" w:rsidRPr="0092775F" w:rsidRDefault="00726F48" w:rsidP="006A103B">
            <w:pPr>
              <w:pStyle w:val="table1"/>
              <w:spacing w:line="220" w:lineRule="atLeast"/>
              <w:rPr>
                <w:rFonts w:ascii="Times New Roman" w:hAnsi="Times New Roman"/>
                <w:b/>
                <w:color w:val="FF0000"/>
                <w:sz w:val="16"/>
                <w:szCs w:val="16"/>
              </w:rPr>
            </w:pPr>
            <w:r>
              <w:rPr>
                <w:rFonts w:ascii="Times New Roman" w:hAnsi="Times New Roman"/>
                <w:b/>
                <w:sz w:val="16"/>
                <w:szCs w:val="16"/>
              </w:rPr>
              <w:t>14,</w:t>
            </w:r>
            <w:r w:rsidRPr="0092775F">
              <w:rPr>
                <w:rFonts w:ascii="Times New Roman" w:hAnsi="Times New Roman"/>
                <w:b/>
                <w:sz w:val="16"/>
                <w:szCs w:val="16"/>
              </w:rPr>
              <w:t>961</w:t>
            </w:r>
          </w:p>
        </w:tc>
      </w:tr>
    </w:tbl>
    <w:p w:rsidR="00726F48" w:rsidRPr="0092775F" w:rsidRDefault="00726F48">
      <w:pPr>
        <w:rPr>
          <w:color w:val="FF0000"/>
        </w:rPr>
      </w:pPr>
    </w:p>
    <w:p w:rsidR="00726F48" w:rsidRPr="0092775F" w:rsidRDefault="00726F48" w:rsidP="009E5BF2">
      <w:pPr>
        <w:autoSpaceDE w:val="0"/>
        <w:autoSpaceDN w:val="0"/>
        <w:adjustRightInd w:val="0"/>
        <w:jc w:val="both"/>
        <w:rPr>
          <w:szCs w:val="22"/>
        </w:rPr>
      </w:pPr>
      <w:r>
        <w:rPr>
          <w:szCs w:val="22"/>
        </w:rPr>
        <w:t>The Company</w:t>
      </w:r>
      <w:r w:rsidRPr="00034B61">
        <w:rPr>
          <w:szCs w:val="22"/>
        </w:rPr>
        <w:t xml:space="preserve"> </w:t>
      </w:r>
      <w:r>
        <w:rPr>
          <w:szCs w:val="22"/>
        </w:rPr>
        <w:t>has no internally created intangible fixed assets</w:t>
      </w:r>
      <w:r w:rsidRPr="00034B61">
        <w:rPr>
          <w:szCs w:val="22"/>
        </w:rPr>
        <w:t xml:space="preserve">. </w:t>
      </w:r>
      <w:r>
        <w:rPr>
          <w:szCs w:val="22"/>
        </w:rPr>
        <w:t>Amortisation costs of intangible fixed assets are recorded in general and administrative expenses in line 6 of the profit</w:t>
      </w:r>
      <w:r w:rsidRPr="0092775F">
        <w:rPr>
          <w:szCs w:val="22"/>
        </w:rPr>
        <w:t xml:space="preserve"> (</w:t>
      </w:r>
      <w:r>
        <w:rPr>
          <w:szCs w:val="22"/>
        </w:rPr>
        <w:t>loss</w:t>
      </w:r>
      <w:r w:rsidRPr="0092775F">
        <w:rPr>
          <w:szCs w:val="22"/>
        </w:rPr>
        <w:t xml:space="preserve">) </w:t>
      </w:r>
      <w:r>
        <w:rPr>
          <w:szCs w:val="22"/>
        </w:rPr>
        <w:t>statement</w:t>
      </w:r>
      <w:r w:rsidRPr="0092775F">
        <w:rPr>
          <w:szCs w:val="22"/>
        </w:rPr>
        <w:t>.</w:t>
      </w:r>
    </w:p>
    <w:p w:rsidR="00726F48" w:rsidRPr="0092775F" w:rsidRDefault="00726F48" w:rsidP="00990665">
      <w:pPr>
        <w:pStyle w:val="Antrat3"/>
        <w:tabs>
          <w:tab w:val="left" w:pos="0"/>
        </w:tabs>
        <w:spacing w:before="0" w:line="360" w:lineRule="auto"/>
        <w:rPr>
          <w:b/>
          <w:sz w:val="24"/>
        </w:rPr>
      </w:pPr>
      <w:r w:rsidRPr="0092775F">
        <w:rPr>
          <w:b/>
          <w:sz w:val="24"/>
        </w:rPr>
        <w:br w:type="page"/>
      </w:r>
      <w:bookmarkStart w:id="43" w:name="_Toc441324049"/>
      <w:r>
        <w:rPr>
          <w:b/>
          <w:sz w:val="24"/>
        </w:rPr>
        <w:t xml:space="preserve">Note </w:t>
      </w:r>
      <w:r w:rsidRPr="0092775F">
        <w:rPr>
          <w:b/>
          <w:sz w:val="24"/>
        </w:rPr>
        <w:t>2</w:t>
      </w:r>
      <w:r>
        <w:rPr>
          <w:b/>
          <w:sz w:val="24"/>
        </w:rPr>
        <w:t>.</w:t>
      </w:r>
      <w:r w:rsidRPr="0092775F">
        <w:rPr>
          <w:b/>
          <w:sz w:val="24"/>
        </w:rPr>
        <w:t xml:space="preserve"> </w:t>
      </w:r>
      <w:r>
        <w:rPr>
          <w:b/>
          <w:sz w:val="24"/>
        </w:rPr>
        <w:t>Tangible fixed assets</w:t>
      </w:r>
      <w:r w:rsidRPr="0092775F">
        <w:rPr>
          <w:b/>
          <w:sz w:val="24"/>
        </w:rPr>
        <w:t xml:space="preserve"> </w:t>
      </w:r>
      <w:bookmarkEnd w:id="43"/>
    </w:p>
    <w:p w:rsidR="00726F48" w:rsidRPr="0092775F" w:rsidRDefault="00726F48" w:rsidP="00463AD1">
      <w:pPr>
        <w:pStyle w:val="Pagrindinistekstas"/>
        <w:spacing w:before="0" w:after="0"/>
        <w:rPr>
          <w:i/>
        </w:rPr>
      </w:pPr>
      <w:r>
        <w:rPr>
          <w:i/>
        </w:rPr>
        <w:t xml:space="preserve">Table </w:t>
      </w:r>
      <w:r w:rsidRPr="00034B61">
        <w:rPr>
          <w:i/>
        </w:rPr>
        <w:t xml:space="preserve">2. </w:t>
      </w:r>
      <w:r>
        <w:rPr>
          <w:i/>
        </w:rPr>
        <w:t>Changes in tangible assets of the reporting period</w:t>
      </w:r>
    </w:p>
    <w:tbl>
      <w:tblPr>
        <w:tblW w:w="9920" w:type="dxa"/>
        <w:jc w:val="center"/>
        <w:tblLayout w:type="fixed"/>
        <w:tblCellMar>
          <w:left w:w="30" w:type="dxa"/>
          <w:right w:w="30" w:type="dxa"/>
        </w:tblCellMar>
        <w:tblLook w:val="0000" w:firstRow="0" w:lastRow="0" w:firstColumn="0" w:lastColumn="0" w:noHBand="0" w:noVBand="0"/>
      </w:tblPr>
      <w:tblGrid>
        <w:gridCol w:w="300"/>
        <w:gridCol w:w="2816"/>
        <w:gridCol w:w="567"/>
        <w:gridCol w:w="851"/>
        <w:gridCol w:w="850"/>
        <w:gridCol w:w="992"/>
        <w:gridCol w:w="851"/>
        <w:gridCol w:w="850"/>
        <w:gridCol w:w="851"/>
        <w:gridCol w:w="992"/>
      </w:tblGrid>
      <w:tr w:rsidR="00726F48" w:rsidRPr="0092775F" w:rsidTr="001676EA">
        <w:trPr>
          <w:trHeight w:val="57"/>
          <w:jc w:val="center"/>
        </w:trPr>
        <w:tc>
          <w:tcPr>
            <w:tcW w:w="300" w:type="dxa"/>
            <w:tcBorders>
              <w:top w:val="single" w:sz="2" w:space="0" w:color="auto"/>
              <w:left w:val="single" w:sz="2" w:space="0" w:color="auto"/>
              <w:right w:val="single" w:sz="2" w:space="0" w:color="auto"/>
            </w:tcBorders>
            <w:vAlign w:val="center"/>
          </w:tcPr>
          <w:p w:rsidR="00726F48" w:rsidRPr="0092775F" w:rsidRDefault="00726F48">
            <w:pPr>
              <w:spacing w:line="200" w:lineRule="exact"/>
              <w:jc w:val="center"/>
              <w:rPr>
                <w:sz w:val="16"/>
                <w:szCs w:val="16"/>
              </w:rPr>
            </w:pPr>
          </w:p>
        </w:tc>
        <w:tc>
          <w:tcPr>
            <w:tcW w:w="2816" w:type="dxa"/>
            <w:tcBorders>
              <w:top w:val="single" w:sz="2" w:space="0" w:color="auto"/>
              <w:left w:val="single" w:sz="2" w:space="0" w:color="auto"/>
              <w:right w:val="single" w:sz="2" w:space="0" w:color="auto"/>
            </w:tcBorders>
            <w:vAlign w:val="center"/>
          </w:tcPr>
          <w:p w:rsidR="00726F48" w:rsidRPr="00034B61" w:rsidRDefault="00726F48" w:rsidP="0097326D">
            <w:pPr>
              <w:spacing w:line="200" w:lineRule="exact"/>
              <w:jc w:val="center"/>
              <w:rPr>
                <w:sz w:val="16"/>
                <w:szCs w:val="16"/>
              </w:rPr>
            </w:pPr>
            <w:r>
              <w:rPr>
                <w:sz w:val="16"/>
                <w:szCs w:val="16"/>
              </w:rPr>
              <w:t>Items</w:t>
            </w:r>
            <w:r w:rsidRPr="00034B61">
              <w:rPr>
                <w:sz w:val="16"/>
                <w:szCs w:val="16"/>
              </w:rPr>
              <w:t xml:space="preserve"> </w:t>
            </w:r>
          </w:p>
        </w:tc>
        <w:tc>
          <w:tcPr>
            <w:tcW w:w="567"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r>
              <w:rPr>
                <w:sz w:val="16"/>
                <w:szCs w:val="16"/>
              </w:rPr>
              <w:t>Land</w:t>
            </w:r>
          </w:p>
        </w:tc>
        <w:tc>
          <w:tcPr>
            <w:tcW w:w="851"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r>
              <w:rPr>
                <w:sz w:val="16"/>
                <w:szCs w:val="16"/>
              </w:rPr>
              <w:t>Buildings and structures</w:t>
            </w:r>
          </w:p>
        </w:tc>
        <w:tc>
          <w:tcPr>
            <w:tcW w:w="850"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r>
              <w:rPr>
                <w:sz w:val="16"/>
                <w:szCs w:val="16"/>
              </w:rPr>
              <w:t xml:space="preserve">Machinery and equipment </w:t>
            </w:r>
          </w:p>
        </w:tc>
        <w:tc>
          <w:tcPr>
            <w:tcW w:w="992"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r>
              <w:rPr>
                <w:sz w:val="16"/>
                <w:szCs w:val="16"/>
              </w:rPr>
              <w:t>Vehicles</w:t>
            </w:r>
          </w:p>
        </w:tc>
        <w:tc>
          <w:tcPr>
            <w:tcW w:w="851" w:type="dxa"/>
            <w:tcBorders>
              <w:top w:val="single" w:sz="2" w:space="0" w:color="auto"/>
              <w:left w:val="single" w:sz="2" w:space="0" w:color="auto"/>
              <w:right w:val="single" w:sz="2" w:space="0" w:color="auto"/>
            </w:tcBorders>
            <w:vAlign w:val="center"/>
          </w:tcPr>
          <w:p w:rsidR="00726F48" w:rsidRPr="00955EEA" w:rsidRDefault="00726F48" w:rsidP="0097326D">
            <w:pPr>
              <w:jc w:val="center"/>
              <w:rPr>
                <w:sz w:val="16"/>
                <w:szCs w:val="16"/>
              </w:rPr>
            </w:pPr>
            <w:r w:rsidRPr="00955EEA">
              <w:rPr>
                <w:sz w:val="16"/>
                <w:szCs w:val="16"/>
              </w:rPr>
              <w:t>Other fixtures, fittings, tools and equipment</w:t>
            </w:r>
          </w:p>
        </w:tc>
        <w:tc>
          <w:tcPr>
            <w:tcW w:w="850"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p>
          <w:p w:rsidR="00726F48" w:rsidRPr="00034B61" w:rsidRDefault="00726F48" w:rsidP="0097326D">
            <w:pPr>
              <w:jc w:val="center"/>
              <w:rPr>
                <w:sz w:val="16"/>
                <w:szCs w:val="16"/>
              </w:rPr>
            </w:pPr>
            <w:r>
              <w:rPr>
                <w:sz w:val="16"/>
                <w:szCs w:val="16"/>
              </w:rPr>
              <w:t>Construction in progress</w:t>
            </w:r>
          </w:p>
        </w:tc>
        <w:tc>
          <w:tcPr>
            <w:tcW w:w="851"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p>
          <w:p w:rsidR="00726F48" w:rsidRPr="00034B61" w:rsidRDefault="00726F48" w:rsidP="0097326D">
            <w:pPr>
              <w:jc w:val="center"/>
              <w:rPr>
                <w:sz w:val="16"/>
                <w:szCs w:val="16"/>
              </w:rPr>
            </w:pPr>
          </w:p>
          <w:p w:rsidR="00726F48" w:rsidRPr="00034B61" w:rsidRDefault="00726F48" w:rsidP="0097326D">
            <w:pPr>
              <w:jc w:val="center"/>
              <w:rPr>
                <w:sz w:val="16"/>
                <w:szCs w:val="16"/>
              </w:rPr>
            </w:pPr>
            <w:r>
              <w:rPr>
                <w:sz w:val="16"/>
                <w:szCs w:val="16"/>
              </w:rPr>
              <w:t>Other tangible assets</w:t>
            </w:r>
          </w:p>
        </w:tc>
        <w:tc>
          <w:tcPr>
            <w:tcW w:w="992" w:type="dxa"/>
            <w:tcBorders>
              <w:top w:val="single" w:sz="2" w:space="0" w:color="auto"/>
              <w:left w:val="single" w:sz="2" w:space="0" w:color="auto"/>
              <w:right w:val="single" w:sz="2" w:space="0" w:color="auto"/>
            </w:tcBorders>
            <w:vAlign w:val="center"/>
          </w:tcPr>
          <w:p w:rsidR="00726F48" w:rsidRPr="00034B61" w:rsidRDefault="00726F48" w:rsidP="0097326D">
            <w:pPr>
              <w:jc w:val="center"/>
              <w:rPr>
                <w:sz w:val="16"/>
                <w:szCs w:val="16"/>
              </w:rPr>
            </w:pPr>
          </w:p>
          <w:p w:rsidR="00726F48" w:rsidRPr="00034B61" w:rsidRDefault="00726F48" w:rsidP="0097326D">
            <w:pPr>
              <w:jc w:val="center"/>
              <w:rPr>
                <w:sz w:val="16"/>
                <w:szCs w:val="16"/>
              </w:rPr>
            </w:pPr>
          </w:p>
          <w:p w:rsidR="00726F48" w:rsidRPr="00034B61" w:rsidRDefault="00726F48" w:rsidP="0097326D">
            <w:pPr>
              <w:jc w:val="center"/>
              <w:rPr>
                <w:sz w:val="16"/>
                <w:szCs w:val="16"/>
              </w:rPr>
            </w:pPr>
          </w:p>
          <w:p w:rsidR="00726F48" w:rsidRPr="00034B61" w:rsidRDefault="00726F48" w:rsidP="0097326D">
            <w:pPr>
              <w:jc w:val="center"/>
              <w:rPr>
                <w:sz w:val="16"/>
                <w:szCs w:val="16"/>
              </w:rPr>
            </w:pPr>
          </w:p>
          <w:p w:rsidR="00726F48" w:rsidRPr="00034B61" w:rsidRDefault="00726F48" w:rsidP="0097326D">
            <w:pPr>
              <w:jc w:val="center"/>
              <w:rPr>
                <w:sz w:val="16"/>
                <w:szCs w:val="16"/>
              </w:rPr>
            </w:pPr>
            <w:r>
              <w:rPr>
                <w:sz w:val="16"/>
                <w:szCs w:val="16"/>
              </w:rPr>
              <w:t>Total</w:t>
            </w:r>
          </w:p>
        </w:tc>
      </w:tr>
      <w:tr w:rsidR="00726F48" w:rsidRPr="0092775F" w:rsidTr="001676EA">
        <w:trPr>
          <w:trHeight w:val="57"/>
          <w:jc w:val="center"/>
        </w:trPr>
        <w:tc>
          <w:tcPr>
            <w:tcW w:w="300" w:type="dxa"/>
            <w:tcBorders>
              <w:top w:val="single" w:sz="2" w:space="0" w:color="auto"/>
              <w:left w:val="single" w:sz="2" w:space="0" w:color="auto"/>
              <w:right w:val="single" w:sz="2" w:space="0" w:color="auto"/>
            </w:tcBorders>
          </w:tcPr>
          <w:p w:rsidR="00726F48" w:rsidRPr="0092775F" w:rsidRDefault="00726F48">
            <w:pPr>
              <w:spacing w:line="200" w:lineRule="atLeast"/>
              <w:rPr>
                <w:b/>
                <w:sz w:val="16"/>
                <w:szCs w:val="16"/>
              </w:rPr>
            </w:pPr>
          </w:p>
        </w:tc>
        <w:tc>
          <w:tcPr>
            <w:tcW w:w="2816" w:type="dxa"/>
            <w:tcBorders>
              <w:top w:val="single" w:sz="2" w:space="0" w:color="auto"/>
              <w:left w:val="single" w:sz="2" w:space="0" w:color="auto"/>
              <w:bottom w:val="single" w:sz="2" w:space="0" w:color="auto"/>
              <w:right w:val="single" w:sz="2" w:space="0" w:color="auto"/>
            </w:tcBorders>
          </w:tcPr>
          <w:p w:rsidR="00726F48" w:rsidRPr="00034B61" w:rsidRDefault="00726F48" w:rsidP="0097326D">
            <w:pPr>
              <w:spacing w:line="200" w:lineRule="atLeast"/>
              <w:rPr>
                <w:sz w:val="16"/>
                <w:szCs w:val="16"/>
              </w:rPr>
            </w:pPr>
            <w:r>
              <w:rPr>
                <w:b/>
                <w:sz w:val="16"/>
                <w:szCs w:val="16"/>
              </w:rPr>
              <w:t xml:space="preserve">Residual value at the end of the previous financial year, 31 December </w:t>
            </w:r>
            <w:r w:rsidRPr="00034B61">
              <w:rPr>
                <w:b/>
                <w:sz w:val="16"/>
                <w:szCs w:val="16"/>
              </w:rPr>
              <w:t>201</w:t>
            </w:r>
            <w:r>
              <w:rPr>
                <w:b/>
                <w:sz w:val="16"/>
                <w:szCs w:val="16"/>
              </w:rPr>
              <w:t>7</w:t>
            </w:r>
          </w:p>
        </w:tc>
        <w:tc>
          <w:tcPr>
            <w:tcW w:w="567" w:type="dxa"/>
            <w:tcBorders>
              <w:top w:val="single" w:sz="2" w:space="0" w:color="auto"/>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top w:val="single" w:sz="2" w:space="0" w:color="auto"/>
              <w:left w:val="single" w:sz="2" w:space="0" w:color="auto"/>
              <w:bottom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b/>
                <w:sz w:val="16"/>
                <w:szCs w:val="16"/>
              </w:rPr>
            </w:pPr>
          </w:p>
          <w:p w:rsidR="00726F48" w:rsidRPr="0092775F" w:rsidRDefault="00726F48" w:rsidP="001676EA">
            <w:pPr>
              <w:pStyle w:val="table1"/>
              <w:spacing w:line="200" w:lineRule="atLeast"/>
              <w:rPr>
                <w:rFonts w:ascii="Times New Roman" w:hAnsi="Times New Roman"/>
                <w:sz w:val="16"/>
                <w:szCs w:val="16"/>
              </w:rPr>
            </w:pPr>
            <w:r w:rsidRPr="0092775F">
              <w:rPr>
                <w:rFonts w:ascii="Times New Roman" w:hAnsi="Times New Roman"/>
                <w:b/>
                <w:sz w:val="16"/>
                <w:szCs w:val="16"/>
              </w:rPr>
              <w:t>16</w:t>
            </w:r>
            <w:r>
              <w:rPr>
                <w:rFonts w:ascii="Times New Roman" w:hAnsi="Times New Roman"/>
                <w:b/>
                <w:sz w:val="16"/>
                <w:szCs w:val="16"/>
              </w:rPr>
              <w:t>,</w:t>
            </w:r>
            <w:r w:rsidRPr="0092775F">
              <w:rPr>
                <w:rFonts w:ascii="Times New Roman" w:hAnsi="Times New Roman"/>
                <w:b/>
                <w:sz w:val="16"/>
                <w:szCs w:val="16"/>
              </w:rPr>
              <w:t>394</w:t>
            </w:r>
          </w:p>
        </w:tc>
        <w:tc>
          <w:tcPr>
            <w:tcW w:w="850" w:type="dxa"/>
            <w:tcBorders>
              <w:top w:val="single" w:sz="2" w:space="0" w:color="auto"/>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b/>
                <w:sz w:val="16"/>
                <w:szCs w:val="16"/>
              </w:rPr>
            </w:pPr>
          </w:p>
        </w:tc>
        <w:tc>
          <w:tcPr>
            <w:tcW w:w="992" w:type="dxa"/>
            <w:tcBorders>
              <w:top w:val="single" w:sz="2" w:space="0" w:color="auto"/>
              <w:left w:val="single" w:sz="2" w:space="0" w:color="auto"/>
              <w:bottom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rPr>
            </w:pPr>
          </w:p>
          <w:p w:rsidR="00726F48" w:rsidRPr="0092775F" w:rsidRDefault="00726F48" w:rsidP="001676EA">
            <w:pPr>
              <w:pStyle w:val="table1"/>
              <w:spacing w:line="200" w:lineRule="atLeast"/>
              <w:rPr>
                <w:rFonts w:ascii="Times New Roman" w:hAnsi="Times New Roman"/>
                <w:b/>
                <w:sz w:val="16"/>
                <w:szCs w:val="16"/>
              </w:rPr>
            </w:pPr>
            <w:r w:rsidRPr="0092775F">
              <w:rPr>
                <w:rFonts w:ascii="Times New Roman" w:hAnsi="Times New Roman"/>
                <w:b/>
                <w:sz w:val="16"/>
                <w:szCs w:val="16"/>
              </w:rPr>
              <w:t>11</w:t>
            </w:r>
            <w:r>
              <w:rPr>
                <w:rFonts w:ascii="Times New Roman" w:hAnsi="Times New Roman"/>
                <w:b/>
                <w:sz w:val="16"/>
                <w:szCs w:val="16"/>
              </w:rPr>
              <w:t>,</w:t>
            </w:r>
            <w:r w:rsidRPr="0092775F">
              <w:rPr>
                <w:rFonts w:ascii="Times New Roman" w:hAnsi="Times New Roman"/>
                <w:b/>
                <w:sz w:val="16"/>
                <w:szCs w:val="16"/>
              </w:rPr>
              <w:t>061</w:t>
            </w:r>
          </w:p>
        </w:tc>
        <w:tc>
          <w:tcPr>
            <w:tcW w:w="851" w:type="dxa"/>
            <w:tcBorders>
              <w:top w:val="single" w:sz="2" w:space="0" w:color="auto"/>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rPr>
            </w:pPr>
            <w:r w:rsidRPr="0092775F">
              <w:rPr>
                <w:rFonts w:ascii="Times New Roman" w:hAnsi="Times New Roman"/>
                <w:b/>
                <w:sz w:val="16"/>
                <w:szCs w:val="16"/>
              </w:rPr>
              <w:t>12</w:t>
            </w:r>
            <w:r>
              <w:rPr>
                <w:rFonts w:ascii="Times New Roman" w:hAnsi="Times New Roman"/>
                <w:b/>
                <w:sz w:val="16"/>
                <w:szCs w:val="16"/>
              </w:rPr>
              <w:t>,</w:t>
            </w:r>
            <w:r w:rsidRPr="0092775F">
              <w:rPr>
                <w:rFonts w:ascii="Times New Roman" w:hAnsi="Times New Roman"/>
                <w:b/>
                <w:sz w:val="16"/>
                <w:szCs w:val="16"/>
              </w:rPr>
              <w:t>293</w:t>
            </w:r>
          </w:p>
        </w:tc>
        <w:tc>
          <w:tcPr>
            <w:tcW w:w="850" w:type="dxa"/>
            <w:tcBorders>
              <w:top w:val="single" w:sz="2" w:space="0" w:color="auto"/>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rPr>
            </w:pPr>
          </w:p>
        </w:tc>
        <w:tc>
          <w:tcPr>
            <w:tcW w:w="851" w:type="dxa"/>
            <w:tcBorders>
              <w:top w:val="single" w:sz="2" w:space="0" w:color="auto"/>
              <w:left w:val="single" w:sz="2" w:space="0" w:color="auto"/>
              <w:bottom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rPr>
            </w:pPr>
          </w:p>
        </w:tc>
        <w:tc>
          <w:tcPr>
            <w:tcW w:w="992" w:type="dxa"/>
            <w:tcBorders>
              <w:top w:val="single" w:sz="2" w:space="0" w:color="auto"/>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rPr>
            </w:pPr>
          </w:p>
          <w:p w:rsidR="00726F48" w:rsidRPr="0092775F" w:rsidRDefault="00726F48" w:rsidP="001676EA">
            <w:pPr>
              <w:pStyle w:val="table1"/>
              <w:spacing w:line="200" w:lineRule="atLeast"/>
              <w:rPr>
                <w:rFonts w:ascii="Times New Roman" w:hAnsi="Times New Roman"/>
                <w:b/>
                <w:sz w:val="16"/>
                <w:szCs w:val="16"/>
              </w:rPr>
            </w:pPr>
            <w:r>
              <w:rPr>
                <w:rFonts w:ascii="Times New Roman" w:hAnsi="Times New Roman"/>
                <w:b/>
                <w:sz w:val="16"/>
                <w:szCs w:val="16"/>
              </w:rPr>
              <w:t>39,</w:t>
            </w:r>
            <w:r w:rsidRPr="0092775F">
              <w:rPr>
                <w:rFonts w:ascii="Times New Roman" w:hAnsi="Times New Roman"/>
                <w:b/>
                <w:sz w:val="16"/>
                <w:szCs w:val="16"/>
              </w:rPr>
              <w:t>748</w:t>
            </w:r>
          </w:p>
        </w:tc>
      </w:tr>
      <w:tr w:rsidR="00726F48" w:rsidRPr="0092775F" w:rsidTr="001676EA">
        <w:trPr>
          <w:trHeight w:val="57"/>
          <w:jc w:val="center"/>
        </w:trPr>
        <w:tc>
          <w:tcPr>
            <w:tcW w:w="300" w:type="dxa"/>
            <w:tcBorders>
              <w:top w:val="single" w:sz="2" w:space="0" w:color="auto"/>
              <w:left w:val="single" w:sz="2" w:space="0" w:color="auto"/>
              <w:right w:val="single" w:sz="2" w:space="0" w:color="auto"/>
            </w:tcBorders>
          </w:tcPr>
          <w:p w:rsidR="00726F48" w:rsidRPr="0092775F" w:rsidRDefault="00726F48">
            <w:pPr>
              <w:spacing w:line="200" w:lineRule="atLeast"/>
              <w:rPr>
                <w:b/>
                <w:sz w:val="16"/>
                <w:szCs w:val="16"/>
              </w:rPr>
            </w:pPr>
            <w:r w:rsidRPr="0092775F">
              <w:rPr>
                <w:b/>
                <w:sz w:val="16"/>
                <w:szCs w:val="16"/>
              </w:rPr>
              <w:t>a)</w:t>
            </w:r>
          </w:p>
        </w:tc>
        <w:tc>
          <w:tcPr>
            <w:tcW w:w="2816" w:type="dxa"/>
            <w:tcBorders>
              <w:left w:val="nil"/>
            </w:tcBorders>
          </w:tcPr>
          <w:p w:rsidR="00726F48" w:rsidRPr="00034B61" w:rsidRDefault="00726F48" w:rsidP="0097326D">
            <w:pPr>
              <w:spacing w:line="200" w:lineRule="atLeast"/>
              <w:rPr>
                <w:sz w:val="16"/>
                <w:szCs w:val="16"/>
              </w:rPr>
            </w:pPr>
            <w:r>
              <w:rPr>
                <w:b/>
                <w:sz w:val="16"/>
                <w:szCs w:val="16"/>
              </w:rPr>
              <w:t>Acquisition cost</w:t>
            </w:r>
          </w:p>
        </w:tc>
        <w:tc>
          <w:tcPr>
            <w:tcW w:w="567" w:type="dxa"/>
            <w:tcBorders>
              <w:top w:val="single" w:sz="2" w:space="0" w:color="auto"/>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top w:val="single" w:sz="2" w:space="0" w:color="auto"/>
              <w:left w:val="nil"/>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top w:val="single" w:sz="2" w:space="0" w:color="auto"/>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A</w:t>
            </w:r>
            <w:r w:rsidRPr="00365372">
              <w:rPr>
                <w:sz w:val="16"/>
                <w:szCs w:val="16"/>
              </w:rPr>
              <w:t>t the end of the previous financial year</w:t>
            </w:r>
          </w:p>
        </w:tc>
        <w:tc>
          <w:tcPr>
            <w:tcW w:w="567" w:type="dxa"/>
            <w:tcBorders>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95225E">
            <w:pPr>
              <w:pStyle w:val="table1"/>
              <w:spacing w:line="200" w:lineRule="atLeast"/>
              <w:rPr>
                <w:rFonts w:ascii="Times New Roman" w:hAnsi="Times New Roman"/>
                <w:sz w:val="16"/>
                <w:szCs w:val="16"/>
              </w:rPr>
            </w:pPr>
            <w:r>
              <w:rPr>
                <w:rFonts w:ascii="Times New Roman" w:hAnsi="Times New Roman"/>
                <w:sz w:val="16"/>
                <w:szCs w:val="16"/>
              </w:rPr>
              <w:t>100,</w:t>
            </w:r>
            <w:r w:rsidRPr="0092775F">
              <w:rPr>
                <w:rFonts w:ascii="Times New Roman" w:hAnsi="Times New Roman"/>
                <w:sz w:val="16"/>
                <w:szCs w:val="16"/>
              </w:rPr>
              <w:t>408</w:t>
            </w:r>
          </w:p>
        </w:tc>
        <w:tc>
          <w:tcPr>
            <w:tcW w:w="850" w:type="dxa"/>
            <w:tcBorders>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rPr>
            </w:pPr>
          </w:p>
        </w:tc>
        <w:tc>
          <w:tcPr>
            <w:tcW w:w="992"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rPr>
            </w:pPr>
            <w:r w:rsidRPr="0092775F">
              <w:rPr>
                <w:rFonts w:ascii="Times New Roman" w:hAnsi="Times New Roman"/>
                <w:sz w:val="16"/>
                <w:szCs w:val="16"/>
              </w:rPr>
              <w:t>34</w:t>
            </w:r>
            <w:r>
              <w:rPr>
                <w:rFonts w:ascii="Times New Roman" w:hAnsi="Times New Roman"/>
                <w:sz w:val="16"/>
                <w:szCs w:val="16"/>
              </w:rPr>
              <w:t>,</w:t>
            </w:r>
            <w:r w:rsidRPr="0092775F">
              <w:rPr>
                <w:rFonts w:ascii="Times New Roman" w:hAnsi="Times New Roman"/>
                <w:sz w:val="16"/>
                <w:szCs w:val="16"/>
              </w:rPr>
              <w:t>175</w:t>
            </w:r>
          </w:p>
          <w:p w:rsidR="00726F48" w:rsidRPr="0092775F" w:rsidRDefault="00726F48" w:rsidP="0095225E">
            <w:pPr>
              <w:pStyle w:val="table1"/>
              <w:spacing w:line="200" w:lineRule="atLeast"/>
              <w:rPr>
                <w:rFonts w:ascii="Times New Roman" w:hAnsi="Times New Roman"/>
                <w:sz w:val="16"/>
                <w:szCs w:val="16"/>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rPr>
            </w:pPr>
            <w:r>
              <w:rPr>
                <w:rFonts w:ascii="Times New Roman" w:hAnsi="Times New Roman"/>
                <w:sz w:val="16"/>
                <w:szCs w:val="16"/>
              </w:rPr>
              <w:t>67,</w:t>
            </w:r>
            <w:r w:rsidRPr="0092775F">
              <w:rPr>
                <w:rFonts w:ascii="Times New Roman" w:hAnsi="Times New Roman"/>
                <w:sz w:val="16"/>
                <w:szCs w:val="16"/>
              </w:rPr>
              <w:t>486</w:t>
            </w:r>
          </w:p>
          <w:p w:rsidR="00726F48" w:rsidRPr="0092775F" w:rsidRDefault="00726F48" w:rsidP="0095225E">
            <w:pPr>
              <w:pStyle w:val="table1"/>
              <w:spacing w:line="200" w:lineRule="atLeast"/>
              <w:rPr>
                <w:rFonts w:ascii="Times New Roman" w:hAnsi="Times New Roman"/>
                <w:sz w:val="16"/>
                <w:szCs w:val="16"/>
              </w:rPr>
            </w:pPr>
          </w:p>
        </w:tc>
        <w:tc>
          <w:tcPr>
            <w:tcW w:w="850" w:type="dxa"/>
            <w:tcBorders>
              <w:left w:val="nil"/>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rPr>
            </w:pPr>
          </w:p>
        </w:tc>
        <w:tc>
          <w:tcPr>
            <w:tcW w:w="851"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rPr>
            </w:pPr>
          </w:p>
        </w:tc>
        <w:tc>
          <w:tcPr>
            <w:tcW w:w="992"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rPr>
            </w:pPr>
            <w:r w:rsidRPr="0092775F">
              <w:rPr>
                <w:rFonts w:ascii="Times New Roman" w:hAnsi="Times New Roman"/>
                <w:sz w:val="16"/>
                <w:szCs w:val="16"/>
              </w:rPr>
              <w:t>202</w:t>
            </w:r>
            <w:r>
              <w:rPr>
                <w:rFonts w:ascii="Times New Roman" w:hAnsi="Times New Roman"/>
                <w:sz w:val="16"/>
                <w:szCs w:val="16"/>
              </w:rPr>
              <w:t>,</w:t>
            </w:r>
            <w:r w:rsidRPr="0092775F">
              <w:rPr>
                <w:rFonts w:ascii="Times New Roman" w:hAnsi="Times New Roman"/>
                <w:sz w:val="16"/>
                <w:szCs w:val="16"/>
              </w:rPr>
              <w:t>069</w:t>
            </w:r>
          </w:p>
          <w:p w:rsidR="00726F48" w:rsidRPr="0092775F" w:rsidRDefault="00726F48" w:rsidP="0095225E">
            <w:pPr>
              <w:pStyle w:val="table1"/>
              <w:spacing w:line="200" w:lineRule="atLeast"/>
              <w:rPr>
                <w:rFonts w:ascii="Times New Roman" w:hAnsi="Times New Roman"/>
                <w:sz w:val="16"/>
                <w:szCs w:val="16"/>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 xml:space="preserve">Changes of </w:t>
            </w:r>
            <w:r w:rsidRPr="00034B61">
              <w:rPr>
                <w:sz w:val="16"/>
                <w:szCs w:val="16"/>
              </w:rPr>
              <w:t>201</w:t>
            </w:r>
            <w:r>
              <w:rPr>
                <w:sz w:val="16"/>
                <w:szCs w:val="16"/>
              </w:rPr>
              <w:t>7</w:t>
            </w:r>
            <w:r w:rsidRPr="00034B61">
              <w:rPr>
                <w:sz w:val="16"/>
                <w:szCs w:val="16"/>
              </w:rPr>
              <w:t>:</w:t>
            </w:r>
          </w:p>
        </w:tc>
        <w:tc>
          <w:tcPr>
            <w:tcW w:w="567" w:type="dxa"/>
            <w:tcBorders>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nil"/>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sidRPr="00034B61">
              <w:rPr>
                <w:sz w:val="16"/>
                <w:szCs w:val="16"/>
              </w:rPr>
              <w:t xml:space="preserve">- </w:t>
            </w:r>
            <w:r>
              <w:rPr>
                <w:sz w:val="16"/>
                <w:szCs w:val="16"/>
              </w:rPr>
              <w:t>acquisition of assets</w:t>
            </w:r>
            <w:r w:rsidRPr="00034B61">
              <w:rPr>
                <w:sz w:val="16"/>
                <w:szCs w:val="16"/>
              </w:rPr>
              <w:t xml:space="preserve"> </w:t>
            </w:r>
          </w:p>
        </w:tc>
        <w:tc>
          <w:tcPr>
            <w:tcW w:w="567" w:type="dxa"/>
            <w:tcBorders>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r>
              <w:rPr>
                <w:rFonts w:ascii="Times New Roman" w:hAnsi="Times New Roman"/>
                <w:sz w:val="16"/>
                <w:szCs w:val="16"/>
              </w:rPr>
              <w:t>3,</w:t>
            </w:r>
            <w:r w:rsidRPr="0092775F">
              <w:rPr>
                <w:rFonts w:ascii="Times New Roman" w:hAnsi="Times New Roman"/>
                <w:sz w:val="16"/>
                <w:szCs w:val="16"/>
              </w:rPr>
              <w:t>048</w:t>
            </w:r>
          </w:p>
        </w:tc>
        <w:tc>
          <w:tcPr>
            <w:tcW w:w="850" w:type="dxa"/>
            <w:tcBorders>
              <w:left w:val="nil"/>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r w:rsidRPr="0092775F">
              <w:rPr>
                <w:rFonts w:ascii="Times New Roman" w:hAnsi="Times New Roman"/>
                <w:sz w:val="16"/>
                <w:szCs w:val="16"/>
              </w:rPr>
              <w:t>3</w:t>
            </w:r>
            <w:r>
              <w:rPr>
                <w:rFonts w:ascii="Times New Roman" w:hAnsi="Times New Roman"/>
                <w:sz w:val="16"/>
                <w:szCs w:val="16"/>
              </w:rPr>
              <w:t>,</w:t>
            </w:r>
            <w:r w:rsidRPr="0092775F">
              <w:rPr>
                <w:rFonts w:ascii="Times New Roman" w:hAnsi="Times New Roman"/>
                <w:sz w:val="16"/>
                <w:szCs w:val="16"/>
              </w:rPr>
              <w:t>048</w:t>
            </w: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sidRPr="00034B61">
              <w:rPr>
                <w:sz w:val="16"/>
                <w:szCs w:val="16"/>
              </w:rPr>
              <w:t xml:space="preserve">- </w:t>
            </w:r>
            <w:r>
              <w:rPr>
                <w:sz w:val="16"/>
                <w:szCs w:val="16"/>
              </w:rPr>
              <w:t>assets disposed and written-off</w:t>
            </w:r>
            <w:r w:rsidRPr="00034B61">
              <w:rPr>
                <w:sz w:val="16"/>
                <w:szCs w:val="16"/>
              </w:rPr>
              <w:t xml:space="preserve"> (-)</w:t>
            </w:r>
          </w:p>
        </w:tc>
        <w:tc>
          <w:tcPr>
            <w:tcW w:w="567" w:type="dxa"/>
            <w:tcBorders>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rPr>
            </w:pPr>
          </w:p>
        </w:tc>
        <w:tc>
          <w:tcPr>
            <w:tcW w:w="850" w:type="dxa"/>
            <w:tcBorders>
              <w:left w:val="nil"/>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rPr>
            </w:pPr>
          </w:p>
        </w:tc>
        <w:tc>
          <w:tcPr>
            <w:tcW w:w="851"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rPr>
            </w:pPr>
          </w:p>
        </w:tc>
        <w:tc>
          <w:tcPr>
            <w:tcW w:w="992"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rPr>
            </w:pPr>
          </w:p>
        </w:tc>
      </w:tr>
      <w:tr w:rsidR="00726F48" w:rsidRPr="0092775F" w:rsidTr="001676EA">
        <w:trPr>
          <w:trHeight w:val="57"/>
          <w:jc w:val="center"/>
        </w:trPr>
        <w:tc>
          <w:tcPr>
            <w:tcW w:w="300" w:type="dxa"/>
            <w:tcBorders>
              <w:left w:val="single" w:sz="2" w:space="0" w:color="auto"/>
              <w:bottom w:val="single" w:sz="2" w:space="0" w:color="auto"/>
              <w:right w:val="single" w:sz="2" w:space="0" w:color="auto"/>
            </w:tcBorders>
          </w:tcPr>
          <w:p w:rsidR="00726F48" w:rsidRPr="0092775F" w:rsidRDefault="00726F48">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sidRPr="00034B61">
              <w:rPr>
                <w:sz w:val="16"/>
                <w:szCs w:val="16"/>
              </w:rPr>
              <w:t xml:space="preserve">- </w:t>
            </w:r>
            <w:r>
              <w:rPr>
                <w:sz w:val="16"/>
                <w:szCs w:val="16"/>
              </w:rPr>
              <w:t>transfers between items</w:t>
            </w:r>
            <w:r w:rsidRPr="00034B61">
              <w:rPr>
                <w:sz w:val="16"/>
                <w:szCs w:val="16"/>
              </w:rPr>
              <w:t xml:space="preserve"> +/(-) </w:t>
            </w:r>
          </w:p>
        </w:tc>
        <w:tc>
          <w:tcPr>
            <w:tcW w:w="567" w:type="dxa"/>
            <w:tcBorders>
              <w:left w:val="single" w:sz="2" w:space="0" w:color="auto"/>
              <w:bottom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nil"/>
              <w:bottom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single" w:sz="2" w:space="0" w:color="auto"/>
              <w:bottom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pPr>
              <w:spacing w:line="200" w:lineRule="atLeast"/>
              <w:rPr>
                <w:b/>
                <w:sz w:val="16"/>
                <w:szCs w:val="16"/>
              </w:rPr>
            </w:pPr>
          </w:p>
        </w:tc>
        <w:tc>
          <w:tcPr>
            <w:tcW w:w="2816" w:type="dxa"/>
            <w:tcBorders>
              <w:top w:val="single" w:sz="2" w:space="0" w:color="auto"/>
              <w:left w:val="single" w:sz="2" w:space="0" w:color="auto"/>
              <w:bottom w:val="single" w:sz="2" w:space="0" w:color="auto"/>
              <w:right w:val="single" w:sz="2" w:space="0" w:color="auto"/>
            </w:tcBorders>
          </w:tcPr>
          <w:p w:rsidR="00726F48" w:rsidRPr="00034B61" w:rsidRDefault="00726F48" w:rsidP="0097326D">
            <w:pPr>
              <w:spacing w:line="200" w:lineRule="atLeast"/>
              <w:rPr>
                <w:b/>
                <w:sz w:val="16"/>
                <w:szCs w:val="16"/>
              </w:rPr>
            </w:pPr>
            <w:r>
              <w:rPr>
                <w:b/>
                <w:sz w:val="16"/>
                <w:szCs w:val="16"/>
              </w:rPr>
              <w:t xml:space="preserve">At the end of the previous financial year, 31 December </w:t>
            </w:r>
            <w:r w:rsidRPr="00034B61">
              <w:rPr>
                <w:b/>
                <w:sz w:val="16"/>
                <w:szCs w:val="16"/>
              </w:rPr>
              <w:t>201</w:t>
            </w:r>
            <w:r>
              <w:rPr>
                <w:b/>
                <w:sz w:val="16"/>
                <w:szCs w:val="16"/>
              </w:rPr>
              <w:t>7</w:t>
            </w:r>
          </w:p>
        </w:tc>
        <w:tc>
          <w:tcPr>
            <w:tcW w:w="567" w:type="dxa"/>
            <w:tcBorders>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top w:val="single" w:sz="2" w:space="0" w:color="auto"/>
              <w:left w:val="single" w:sz="2" w:space="0" w:color="auto"/>
              <w:bottom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b/>
                <w:sz w:val="16"/>
                <w:szCs w:val="16"/>
                <w:highlight w:val="yellow"/>
              </w:rPr>
            </w:pPr>
            <w:r w:rsidRPr="0092775F">
              <w:rPr>
                <w:rFonts w:ascii="Times New Roman" w:hAnsi="Times New Roman"/>
                <w:b/>
                <w:sz w:val="16"/>
                <w:szCs w:val="16"/>
              </w:rPr>
              <w:t>100</w:t>
            </w:r>
            <w:r>
              <w:rPr>
                <w:rFonts w:ascii="Times New Roman" w:hAnsi="Times New Roman"/>
                <w:b/>
                <w:sz w:val="16"/>
                <w:szCs w:val="16"/>
              </w:rPr>
              <w:t>,</w:t>
            </w:r>
            <w:r w:rsidRPr="0092775F">
              <w:rPr>
                <w:rFonts w:ascii="Times New Roman" w:hAnsi="Times New Roman"/>
                <w:b/>
                <w:sz w:val="16"/>
                <w:szCs w:val="16"/>
              </w:rPr>
              <w:t>408</w:t>
            </w:r>
          </w:p>
        </w:tc>
        <w:tc>
          <w:tcPr>
            <w:tcW w:w="850" w:type="dxa"/>
            <w:tcBorders>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b/>
                <w:sz w:val="16"/>
                <w:szCs w:val="16"/>
                <w:highlight w:val="yellow"/>
              </w:rPr>
            </w:pPr>
          </w:p>
        </w:tc>
        <w:tc>
          <w:tcPr>
            <w:tcW w:w="992" w:type="dxa"/>
            <w:tcBorders>
              <w:top w:val="single" w:sz="2" w:space="0" w:color="auto"/>
              <w:left w:val="single" w:sz="2" w:space="0" w:color="auto"/>
              <w:bottom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rPr>
            </w:pPr>
            <w:r>
              <w:rPr>
                <w:rFonts w:ascii="Times New Roman" w:hAnsi="Times New Roman"/>
                <w:b/>
                <w:sz w:val="16"/>
                <w:szCs w:val="16"/>
              </w:rPr>
              <w:t>34,</w:t>
            </w:r>
            <w:r w:rsidRPr="0092775F">
              <w:rPr>
                <w:rFonts w:ascii="Times New Roman" w:hAnsi="Times New Roman"/>
                <w:b/>
                <w:sz w:val="16"/>
                <w:szCs w:val="16"/>
              </w:rPr>
              <w:t>175</w:t>
            </w: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rPr>
            </w:pPr>
            <w:r>
              <w:rPr>
                <w:rFonts w:ascii="Times New Roman" w:hAnsi="Times New Roman"/>
                <w:b/>
                <w:sz w:val="16"/>
                <w:szCs w:val="16"/>
              </w:rPr>
              <w:t>70,</w:t>
            </w:r>
            <w:r w:rsidRPr="0092775F">
              <w:rPr>
                <w:rFonts w:ascii="Times New Roman" w:hAnsi="Times New Roman"/>
                <w:b/>
                <w:sz w:val="16"/>
                <w:szCs w:val="16"/>
              </w:rPr>
              <w:t>534</w:t>
            </w:r>
          </w:p>
        </w:tc>
        <w:tc>
          <w:tcPr>
            <w:tcW w:w="850" w:type="dxa"/>
            <w:tcBorders>
              <w:left w:val="single" w:sz="2" w:space="0" w:color="auto"/>
              <w:bottom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highlight w:val="yellow"/>
              </w:rPr>
            </w:pPr>
          </w:p>
        </w:tc>
        <w:tc>
          <w:tcPr>
            <w:tcW w:w="851" w:type="dxa"/>
            <w:tcBorders>
              <w:top w:val="single" w:sz="2" w:space="0" w:color="auto"/>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highlight w:val="yellow"/>
              </w:rPr>
            </w:pPr>
          </w:p>
        </w:tc>
        <w:tc>
          <w:tcPr>
            <w:tcW w:w="992"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highlight w:val="yellow"/>
              </w:rPr>
            </w:pPr>
            <w:r>
              <w:rPr>
                <w:rFonts w:ascii="Times New Roman" w:hAnsi="Times New Roman"/>
                <w:b/>
                <w:sz w:val="16"/>
                <w:szCs w:val="16"/>
              </w:rPr>
              <w:t>205,</w:t>
            </w:r>
            <w:r w:rsidRPr="0092775F">
              <w:rPr>
                <w:rFonts w:ascii="Times New Roman" w:hAnsi="Times New Roman"/>
                <w:b/>
                <w:sz w:val="16"/>
                <w:szCs w:val="16"/>
              </w:rPr>
              <w:t>117</w:t>
            </w:r>
          </w:p>
        </w:tc>
      </w:tr>
      <w:tr w:rsidR="00726F48" w:rsidRPr="0092775F" w:rsidTr="001676EA">
        <w:trPr>
          <w:trHeight w:val="57"/>
          <w:jc w:val="center"/>
        </w:trPr>
        <w:tc>
          <w:tcPr>
            <w:tcW w:w="300" w:type="dxa"/>
            <w:tcBorders>
              <w:top w:val="single" w:sz="2" w:space="0" w:color="auto"/>
              <w:left w:val="single" w:sz="2" w:space="0" w:color="auto"/>
              <w:right w:val="single" w:sz="2" w:space="0" w:color="auto"/>
            </w:tcBorders>
          </w:tcPr>
          <w:p w:rsidR="00726F48" w:rsidRPr="0092775F" w:rsidRDefault="00726F48">
            <w:pPr>
              <w:spacing w:line="200" w:lineRule="atLeast"/>
              <w:rPr>
                <w:b/>
                <w:sz w:val="16"/>
                <w:szCs w:val="16"/>
              </w:rPr>
            </w:pPr>
            <w:r w:rsidRPr="0092775F">
              <w:rPr>
                <w:b/>
                <w:sz w:val="16"/>
                <w:szCs w:val="16"/>
              </w:rPr>
              <w:t>b)</w:t>
            </w:r>
          </w:p>
        </w:tc>
        <w:tc>
          <w:tcPr>
            <w:tcW w:w="2816" w:type="dxa"/>
            <w:tcBorders>
              <w:left w:val="nil"/>
            </w:tcBorders>
          </w:tcPr>
          <w:p w:rsidR="00726F48" w:rsidRPr="00034B61" w:rsidRDefault="00726F48" w:rsidP="0097326D">
            <w:pPr>
              <w:spacing w:line="200" w:lineRule="atLeast"/>
              <w:rPr>
                <w:b/>
                <w:sz w:val="16"/>
                <w:szCs w:val="16"/>
              </w:rPr>
            </w:pPr>
            <w:r>
              <w:rPr>
                <w:b/>
                <w:sz w:val="16"/>
                <w:szCs w:val="16"/>
              </w:rPr>
              <w:t xml:space="preserve">Depreciation </w:t>
            </w:r>
            <w:r w:rsidRPr="00034B61">
              <w:rPr>
                <w:b/>
                <w:sz w:val="16"/>
                <w:szCs w:val="16"/>
              </w:rPr>
              <w:t xml:space="preserve"> </w:t>
            </w:r>
          </w:p>
        </w:tc>
        <w:tc>
          <w:tcPr>
            <w:tcW w:w="567" w:type="dxa"/>
            <w:tcBorders>
              <w:top w:val="single" w:sz="2" w:space="0" w:color="auto"/>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top w:val="single" w:sz="2" w:space="0" w:color="auto"/>
              <w:left w:val="nil"/>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A</w:t>
            </w:r>
            <w:r w:rsidRPr="00365372">
              <w:rPr>
                <w:sz w:val="16"/>
                <w:szCs w:val="16"/>
              </w:rPr>
              <w:t>t the end of the previous financial year</w:t>
            </w:r>
          </w:p>
        </w:tc>
        <w:tc>
          <w:tcPr>
            <w:tcW w:w="567" w:type="dxa"/>
            <w:tcBorders>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r w:rsidRPr="0092775F">
              <w:rPr>
                <w:rFonts w:ascii="Times New Roman" w:hAnsi="Times New Roman"/>
                <w:sz w:val="16"/>
                <w:szCs w:val="16"/>
              </w:rPr>
              <w:t>81</w:t>
            </w:r>
            <w:r>
              <w:rPr>
                <w:rFonts w:ascii="Times New Roman" w:hAnsi="Times New Roman"/>
                <w:sz w:val="16"/>
                <w:szCs w:val="16"/>
              </w:rPr>
              <w:t>,</w:t>
            </w:r>
            <w:r w:rsidRPr="0092775F">
              <w:rPr>
                <w:rFonts w:ascii="Times New Roman" w:hAnsi="Times New Roman"/>
                <w:sz w:val="16"/>
                <w:szCs w:val="16"/>
              </w:rPr>
              <w:t>276</w:t>
            </w:r>
          </w:p>
        </w:tc>
        <w:tc>
          <w:tcPr>
            <w:tcW w:w="850" w:type="dxa"/>
            <w:tcBorders>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rPr>
            </w:pPr>
            <w:r w:rsidRPr="0092775F">
              <w:rPr>
                <w:rFonts w:ascii="Times New Roman" w:hAnsi="Times New Roman"/>
                <w:sz w:val="16"/>
                <w:szCs w:val="16"/>
              </w:rPr>
              <w:t>17</w:t>
            </w:r>
            <w:r>
              <w:rPr>
                <w:rFonts w:ascii="Times New Roman" w:hAnsi="Times New Roman"/>
                <w:sz w:val="16"/>
                <w:szCs w:val="16"/>
              </w:rPr>
              <w:t>,</w:t>
            </w:r>
            <w:r w:rsidRPr="0092775F">
              <w:rPr>
                <w:rFonts w:ascii="Times New Roman" w:hAnsi="Times New Roman"/>
                <w:sz w:val="16"/>
                <w:szCs w:val="16"/>
              </w:rPr>
              <w:t>418</w:t>
            </w:r>
          </w:p>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rPr>
            </w:pPr>
            <w:r w:rsidRPr="0092775F">
              <w:rPr>
                <w:rFonts w:ascii="Times New Roman" w:hAnsi="Times New Roman"/>
                <w:sz w:val="16"/>
                <w:szCs w:val="16"/>
              </w:rPr>
              <w:t>52</w:t>
            </w:r>
            <w:r>
              <w:rPr>
                <w:rFonts w:ascii="Times New Roman" w:hAnsi="Times New Roman"/>
                <w:sz w:val="16"/>
                <w:szCs w:val="16"/>
              </w:rPr>
              <w:t>,</w:t>
            </w:r>
            <w:r w:rsidRPr="0092775F">
              <w:rPr>
                <w:rFonts w:ascii="Times New Roman" w:hAnsi="Times New Roman"/>
                <w:sz w:val="16"/>
                <w:szCs w:val="16"/>
              </w:rPr>
              <w:t>507</w:t>
            </w:r>
          </w:p>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rPr>
            </w:pPr>
            <w:r w:rsidRPr="0092775F">
              <w:rPr>
                <w:rFonts w:ascii="Times New Roman" w:hAnsi="Times New Roman"/>
                <w:sz w:val="16"/>
                <w:szCs w:val="16"/>
              </w:rPr>
              <w:t>151</w:t>
            </w:r>
            <w:r>
              <w:rPr>
                <w:rFonts w:ascii="Times New Roman" w:hAnsi="Times New Roman"/>
                <w:sz w:val="16"/>
                <w:szCs w:val="16"/>
              </w:rPr>
              <w:t>,</w:t>
            </w:r>
            <w:r w:rsidRPr="0092775F">
              <w:rPr>
                <w:rFonts w:ascii="Times New Roman" w:hAnsi="Times New Roman"/>
                <w:sz w:val="16"/>
                <w:szCs w:val="16"/>
              </w:rPr>
              <w:t>201</w:t>
            </w:r>
          </w:p>
          <w:p w:rsidR="00726F48" w:rsidRPr="0092775F" w:rsidRDefault="00726F48" w:rsidP="0095225E">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Changes of the financial year</w:t>
            </w:r>
            <w:r w:rsidRPr="00034B61">
              <w:rPr>
                <w:sz w:val="16"/>
                <w:szCs w:val="16"/>
              </w:rPr>
              <w:t>:</w:t>
            </w:r>
          </w:p>
        </w:tc>
        <w:tc>
          <w:tcPr>
            <w:tcW w:w="567" w:type="dxa"/>
            <w:tcBorders>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r w:rsidRPr="0092775F">
              <w:rPr>
                <w:rFonts w:ascii="Times New Roman" w:hAnsi="Times New Roman"/>
                <w:sz w:val="16"/>
                <w:szCs w:val="16"/>
                <w:highlight w:val="yellow"/>
              </w:rPr>
              <w:t xml:space="preserve"> </w:t>
            </w:r>
          </w:p>
        </w:tc>
        <w:tc>
          <w:tcPr>
            <w:tcW w:w="850" w:type="dxa"/>
            <w:tcBorders>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 depreciation of the financial year</w:t>
            </w:r>
          </w:p>
        </w:tc>
        <w:tc>
          <w:tcPr>
            <w:tcW w:w="567" w:type="dxa"/>
            <w:tcBorders>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E275FC">
            <w:pPr>
              <w:pStyle w:val="table1"/>
              <w:spacing w:line="200" w:lineRule="atLeast"/>
              <w:rPr>
                <w:rFonts w:ascii="Times New Roman" w:hAnsi="Times New Roman"/>
                <w:sz w:val="16"/>
                <w:szCs w:val="16"/>
                <w:highlight w:val="yellow"/>
              </w:rPr>
            </w:pPr>
            <w:r w:rsidRPr="0092775F">
              <w:rPr>
                <w:rFonts w:ascii="Times New Roman" w:hAnsi="Times New Roman"/>
                <w:sz w:val="16"/>
                <w:szCs w:val="16"/>
              </w:rPr>
              <w:t>2</w:t>
            </w:r>
            <w:r>
              <w:rPr>
                <w:rFonts w:ascii="Times New Roman" w:hAnsi="Times New Roman"/>
                <w:sz w:val="16"/>
                <w:szCs w:val="16"/>
              </w:rPr>
              <w:t>,</w:t>
            </w:r>
            <w:r w:rsidRPr="0092775F">
              <w:rPr>
                <w:rFonts w:ascii="Times New Roman" w:hAnsi="Times New Roman"/>
                <w:sz w:val="16"/>
                <w:szCs w:val="16"/>
              </w:rPr>
              <w:t>738</w:t>
            </w:r>
          </w:p>
        </w:tc>
        <w:tc>
          <w:tcPr>
            <w:tcW w:w="850" w:type="dxa"/>
            <w:tcBorders>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E275FC">
            <w:pPr>
              <w:pStyle w:val="table1"/>
              <w:spacing w:line="200" w:lineRule="atLeast"/>
              <w:rPr>
                <w:rFonts w:ascii="Times New Roman" w:hAnsi="Times New Roman"/>
                <w:sz w:val="16"/>
                <w:szCs w:val="16"/>
                <w:highlight w:val="yellow"/>
              </w:rPr>
            </w:pPr>
            <w:r w:rsidRPr="0092775F">
              <w:rPr>
                <w:rFonts w:ascii="Times New Roman" w:hAnsi="Times New Roman"/>
                <w:sz w:val="16"/>
                <w:szCs w:val="16"/>
              </w:rPr>
              <w:t>5</w:t>
            </w:r>
            <w:r>
              <w:rPr>
                <w:rFonts w:ascii="Times New Roman" w:hAnsi="Times New Roman"/>
                <w:sz w:val="16"/>
                <w:szCs w:val="16"/>
              </w:rPr>
              <w:t>,</w:t>
            </w:r>
            <w:r w:rsidRPr="0092775F">
              <w:rPr>
                <w:rFonts w:ascii="Times New Roman" w:hAnsi="Times New Roman"/>
                <w:sz w:val="16"/>
                <w:szCs w:val="16"/>
              </w:rPr>
              <w:t>696</w:t>
            </w:r>
          </w:p>
        </w:tc>
        <w:tc>
          <w:tcPr>
            <w:tcW w:w="851" w:type="dxa"/>
            <w:tcBorders>
              <w:left w:val="single" w:sz="2" w:space="0" w:color="auto"/>
              <w:right w:val="single" w:sz="2" w:space="0" w:color="auto"/>
            </w:tcBorders>
            <w:vAlign w:val="bottom"/>
          </w:tcPr>
          <w:p w:rsidR="00726F48" w:rsidRPr="0092775F" w:rsidRDefault="00726F48" w:rsidP="00E275FC">
            <w:pPr>
              <w:pStyle w:val="table1"/>
              <w:spacing w:line="200" w:lineRule="atLeast"/>
              <w:rPr>
                <w:rFonts w:ascii="Times New Roman" w:hAnsi="Times New Roman"/>
                <w:sz w:val="16"/>
                <w:szCs w:val="16"/>
                <w:highlight w:val="yellow"/>
              </w:rPr>
            </w:pPr>
            <w:r w:rsidRPr="0092775F">
              <w:rPr>
                <w:rFonts w:ascii="Times New Roman" w:hAnsi="Times New Roman"/>
                <w:sz w:val="16"/>
                <w:szCs w:val="16"/>
              </w:rPr>
              <w:t>5</w:t>
            </w:r>
            <w:r>
              <w:rPr>
                <w:rFonts w:ascii="Times New Roman" w:hAnsi="Times New Roman"/>
                <w:sz w:val="16"/>
                <w:szCs w:val="16"/>
              </w:rPr>
              <w:t>,</w:t>
            </w:r>
            <w:r w:rsidRPr="0092775F">
              <w:rPr>
                <w:rFonts w:ascii="Times New Roman" w:hAnsi="Times New Roman"/>
                <w:sz w:val="16"/>
                <w:szCs w:val="16"/>
              </w:rPr>
              <w:t>734</w:t>
            </w:r>
          </w:p>
        </w:tc>
        <w:tc>
          <w:tcPr>
            <w:tcW w:w="850"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8F2F41">
            <w:pPr>
              <w:pStyle w:val="table1"/>
              <w:spacing w:line="200" w:lineRule="atLeast"/>
              <w:rPr>
                <w:rFonts w:ascii="Times New Roman" w:hAnsi="Times New Roman"/>
                <w:sz w:val="16"/>
                <w:szCs w:val="16"/>
                <w:highlight w:val="yellow"/>
              </w:rPr>
            </w:pPr>
            <w:r w:rsidRPr="0092775F">
              <w:rPr>
                <w:rFonts w:ascii="Times New Roman" w:hAnsi="Times New Roman"/>
                <w:sz w:val="16"/>
                <w:szCs w:val="16"/>
              </w:rPr>
              <w:t>14</w:t>
            </w:r>
            <w:r>
              <w:rPr>
                <w:rFonts w:ascii="Times New Roman" w:hAnsi="Times New Roman"/>
                <w:sz w:val="16"/>
                <w:szCs w:val="16"/>
              </w:rPr>
              <w:t>,</w:t>
            </w:r>
            <w:r w:rsidRPr="0092775F">
              <w:rPr>
                <w:rFonts w:ascii="Times New Roman" w:hAnsi="Times New Roman"/>
                <w:sz w:val="16"/>
                <w:szCs w:val="16"/>
              </w:rPr>
              <w:t>168</w:t>
            </w: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 reversing entries</w:t>
            </w:r>
            <w:r w:rsidRPr="00034B61">
              <w:rPr>
                <w:sz w:val="16"/>
                <w:szCs w:val="16"/>
              </w:rPr>
              <w:t xml:space="preserve"> (-)</w:t>
            </w:r>
          </w:p>
        </w:tc>
        <w:tc>
          <w:tcPr>
            <w:tcW w:w="567" w:type="dxa"/>
            <w:tcBorders>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 xml:space="preserve">- depreciation of assets disposed to other persons and written-off </w:t>
            </w:r>
            <w:r w:rsidRPr="00034B61">
              <w:rPr>
                <w:sz w:val="16"/>
                <w:szCs w:val="16"/>
              </w:rPr>
              <w:t>(-)</w:t>
            </w:r>
          </w:p>
        </w:tc>
        <w:tc>
          <w:tcPr>
            <w:tcW w:w="567" w:type="dxa"/>
            <w:tcBorders>
              <w:left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bottom w:val="single" w:sz="2" w:space="0" w:color="auto"/>
              <w:right w:val="single" w:sz="2" w:space="0" w:color="auto"/>
            </w:tcBorders>
          </w:tcPr>
          <w:p w:rsidR="00726F48" w:rsidRPr="0092775F" w:rsidRDefault="00726F48">
            <w:pPr>
              <w:spacing w:line="200" w:lineRule="atLeast"/>
              <w:rPr>
                <w:sz w:val="16"/>
                <w:szCs w:val="16"/>
              </w:rPr>
            </w:pPr>
          </w:p>
        </w:tc>
        <w:tc>
          <w:tcPr>
            <w:tcW w:w="2816" w:type="dxa"/>
            <w:tcBorders>
              <w:left w:val="nil"/>
              <w:bottom w:val="single" w:sz="2" w:space="0" w:color="auto"/>
            </w:tcBorders>
          </w:tcPr>
          <w:p w:rsidR="00726F48" w:rsidRPr="00034B61" w:rsidRDefault="00726F48" w:rsidP="0097326D">
            <w:pPr>
              <w:spacing w:line="200" w:lineRule="atLeast"/>
              <w:rPr>
                <w:sz w:val="16"/>
                <w:szCs w:val="16"/>
              </w:rPr>
            </w:pPr>
            <w:r w:rsidRPr="00034B61">
              <w:rPr>
                <w:sz w:val="16"/>
                <w:szCs w:val="16"/>
              </w:rPr>
              <w:t xml:space="preserve">- </w:t>
            </w:r>
            <w:r>
              <w:rPr>
                <w:sz w:val="16"/>
                <w:szCs w:val="16"/>
              </w:rPr>
              <w:t>transfers between items</w:t>
            </w:r>
            <w:r w:rsidRPr="00034B61">
              <w:rPr>
                <w:sz w:val="16"/>
                <w:szCs w:val="16"/>
              </w:rPr>
              <w:t xml:space="preserve"> +/(-)</w:t>
            </w:r>
          </w:p>
        </w:tc>
        <w:tc>
          <w:tcPr>
            <w:tcW w:w="567" w:type="dxa"/>
            <w:tcBorders>
              <w:left w:val="single" w:sz="2" w:space="0" w:color="auto"/>
              <w:bottom w:val="single" w:sz="2" w:space="0" w:color="auto"/>
              <w:right w:val="single" w:sz="2" w:space="0" w:color="auto"/>
            </w:tcBorders>
          </w:tcPr>
          <w:p w:rsidR="00726F48" w:rsidRPr="0092775F" w:rsidRDefault="00726F48" w:rsidP="009E5D15">
            <w:pPr>
              <w:pStyle w:val="table1"/>
              <w:spacing w:line="200" w:lineRule="atLeast"/>
              <w:rPr>
                <w:rFonts w:ascii="Times New Roman" w:hAnsi="Times New Roman"/>
                <w:sz w:val="16"/>
                <w:szCs w:val="16"/>
              </w:rPr>
            </w:pPr>
          </w:p>
        </w:tc>
        <w:tc>
          <w:tcPr>
            <w:tcW w:w="851" w:type="dxa"/>
            <w:tcBorders>
              <w:left w:val="nil"/>
              <w:bottom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bottom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0" w:type="dxa"/>
            <w:tcBorders>
              <w:left w:val="nil"/>
              <w:bottom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c>
          <w:tcPr>
            <w:tcW w:w="992" w:type="dxa"/>
            <w:tcBorders>
              <w:left w:val="nil"/>
              <w:bottom w:val="single" w:sz="2"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pPr>
              <w:spacing w:line="200" w:lineRule="atLeast"/>
              <w:rPr>
                <w:b/>
                <w:sz w:val="16"/>
                <w:szCs w:val="16"/>
              </w:rPr>
            </w:pPr>
          </w:p>
        </w:tc>
        <w:tc>
          <w:tcPr>
            <w:tcW w:w="2816" w:type="dxa"/>
            <w:tcBorders>
              <w:top w:val="single" w:sz="2" w:space="0" w:color="auto"/>
              <w:left w:val="single" w:sz="2" w:space="0" w:color="auto"/>
              <w:bottom w:val="single" w:sz="4" w:space="0" w:color="auto"/>
              <w:right w:val="single" w:sz="2" w:space="0" w:color="auto"/>
            </w:tcBorders>
          </w:tcPr>
          <w:p w:rsidR="00726F48" w:rsidRPr="00034B61" w:rsidRDefault="00726F48" w:rsidP="0097326D">
            <w:pPr>
              <w:spacing w:line="200" w:lineRule="atLeast"/>
              <w:rPr>
                <w:b/>
                <w:sz w:val="16"/>
                <w:szCs w:val="16"/>
              </w:rPr>
            </w:pPr>
            <w:r>
              <w:rPr>
                <w:b/>
                <w:sz w:val="16"/>
                <w:szCs w:val="16"/>
              </w:rPr>
              <w:t xml:space="preserve">At the end of the previous financial year, 31 December </w:t>
            </w:r>
            <w:r w:rsidRPr="00034B61">
              <w:rPr>
                <w:b/>
                <w:sz w:val="16"/>
                <w:szCs w:val="16"/>
              </w:rPr>
              <w:t>201</w:t>
            </w:r>
            <w:r>
              <w:rPr>
                <w:b/>
                <w:sz w:val="16"/>
                <w:szCs w:val="16"/>
              </w:rPr>
              <w:t>7</w:t>
            </w:r>
          </w:p>
        </w:tc>
        <w:tc>
          <w:tcPr>
            <w:tcW w:w="567" w:type="dxa"/>
            <w:tcBorders>
              <w:top w:val="single" w:sz="2" w:space="0" w:color="auto"/>
              <w:left w:val="single" w:sz="2" w:space="0" w:color="auto"/>
              <w:bottom w:val="single" w:sz="4" w:space="0" w:color="auto"/>
              <w:right w:val="single" w:sz="2" w:space="0" w:color="auto"/>
            </w:tcBorders>
          </w:tcPr>
          <w:p w:rsidR="00726F48" w:rsidRPr="0092775F" w:rsidRDefault="00726F48" w:rsidP="009E5D15">
            <w:pPr>
              <w:pStyle w:val="table1"/>
              <w:spacing w:line="200" w:lineRule="atLeast"/>
              <w:rPr>
                <w:rFonts w:ascii="Times New Roman" w:hAnsi="Times New Roman"/>
                <w:b/>
                <w:sz w:val="16"/>
                <w:szCs w:val="16"/>
              </w:rPr>
            </w:pPr>
          </w:p>
        </w:tc>
        <w:tc>
          <w:tcPr>
            <w:tcW w:w="851" w:type="dxa"/>
            <w:tcBorders>
              <w:top w:val="single" w:sz="2" w:space="0" w:color="auto"/>
              <w:left w:val="single" w:sz="2" w:space="0" w:color="auto"/>
              <w:bottom w:val="single" w:sz="4" w:space="0" w:color="auto"/>
              <w:right w:val="single" w:sz="2" w:space="0" w:color="auto"/>
            </w:tcBorders>
          </w:tcPr>
          <w:p w:rsidR="00726F48" w:rsidRPr="0092775F" w:rsidRDefault="00726F48" w:rsidP="0095225E">
            <w:pPr>
              <w:pStyle w:val="table1"/>
              <w:spacing w:line="200" w:lineRule="atLeast"/>
              <w:rPr>
                <w:rFonts w:ascii="Times New Roman" w:hAnsi="Times New Roman"/>
                <w:b/>
                <w:sz w:val="16"/>
                <w:szCs w:val="16"/>
                <w:highlight w:val="yellow"/>
              </w:rPr>
            </w:pPr>
            <w:r w:rsidRPr="0092775F">
              <w:rPr>
                <w:rFonts w:ascii="Times New Roman" w:hAnsi="Times New Roman"/>
                <w:b/>
                <w:sz w:val="16"/>
                <w:szCs w:val="16"/>
              </w:rPr>
              <w:t>84</w:t>
            </w:r>
            <w:r>
              <w:rPr>
                <w:rFonts w:ascii="Times New Roman" w:hAnsi="Times New Roman"/>
                <w:b/>
                <w:sz w:val="16"/>
                <w:szCs w:val="16"/>
              </w:rPr>
              <w:t>,</w:t>
            </w:r>
            <w:r w:rsidRPr="0092775F">
              <w:rPr>
                <w:rFonts w:ascii="Times New Roman" w:hAnsi="Times New Roman"/>
                <w:b/>
                <w:sz w:val="16"/>
                <w:szCs w:val="16"/>
              </w:rPr>
              <w:t>014</w:t>
            </w:r>
          </w:p>
        </w:tc>
        <w:tc>
          <w:tcPr>
            <w:tcW w:w="850" w:type="dxa"/>
            <w:tcBorders>
              <w:top w:val="single" w:sz="2" w:space="0" w:color="auto"/>
              <w:left w:val="single" w:sz="2" w:space="0" w:color="auto"/>
              <w:bottom w:val="single" w:sz="4" w:space="0" w:color="auto"/>
              <w:right w:val="single" w:sz="2" w:space="0" w:color="auto"/>
            </w:tcBorders>
          </w:tcPr>
          <w:p w:rsidR="00726F48" w:rsidRPr="0092775F" w:rsidRDefault="00726F48" w:rsidP="0095225E">
            <w:pPr>
              <w:pStyle w:val="table1"/>
              <w:spacing w:line="200" w:lineRule="atLeast"/>
              <w:rPr>
                <w:rFonts w:ascii="Times New Roman" w:hAnsi="Times New Roman"/>
                <w:b/>
                <w:sz w:val="16"/>
                <w:szCs w:val="16"/>
                <w:highlight w:val="yellow"/>
              </w:rPr>
            </w:pPr>
          </w:p>
        </w:tc>
        <w:tc>
          <w:tcPr>
            <w:tcW w:w="992" w:type="dxa"/>
            <w:tcBorders>
              <w:top w:val="single" w:sz="2" w:space="0" w:color="auto"/>
              <w:left w:val="single" w:sz="2" w:space="0" w:color="auto"/>
              <w:bottom w:val="single" w:sz="4"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highlight w:val="yellow"/>
              </w:rPr>
            </w:pPr>
            <w:r w:rsidRPr="0092775F">
              <w:rPr>
                <w:rFonts w:ascii="Times New Roman" w:hAnsi="Times New Roman"/>
                <w:b/>
                <w:sz w:val="16"/>
                <w:szCs w:val="16"/>
              </w:rPr>
              <w:t>23</w:t>
            </w:r>
            <w:r>
              <w:rPr>
                <w:rFonts w:ascii="Times New Roman" w:hAnsi="Times New Roman"/>
                <w:b/>
                <w:sz w:val="16"/>
                <w:szCs w:val="16"/>
              </w:rPr>
              <w:t>,</w:t>
            </w:r>
            <w:r w:rsidRPr="0092775F">
              <w:rPr>
                <w:rFonts w:ascii="Times New Roman" w:hAnsi="Times New Roman"/>
                <w:b/>
                <w:sz w:val="16"/>
                <w:szCs w:val="16"/>
              </w:rPr>
              <w:t>114</w:t>
            </w:r>
          </w:p>
        </w:tc>
        <w:tc>
          <w:tcPr>
            <w:tcW w:w="851" w:type="dxa"/>
            <w:tcBorders>
              <w:top w:val="single" w:sz="2" w:space="0" w:color="auto"/>
              <w:left w:val="single" w:sz="2" w:space="0" w:color="auto"/>
              <w:bottom w:val="single" w:sz="4"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highlight w:val="yellow"/>
              </w:rPr>
            </w:pPr>
            <w:r>
              <w:rPr>
                <w:rFonts w:ascii="Times New Roman" w:hAnsi="Times New Roman"/>
                <w:b/>
                <w:sz w:val="16"/>
                <w:szCs w:val="16"/>
              </w:rPr>
              <w:t>58,</w:t>
            </w:r>
            <w:r w:rsidRPr="0092775F">
              <w:rPr>
                <w:rFonts w:ascii="Times New Roman" w:hAnsi="Times New Roman"/>
                <w:b/>
                <w:sz w:val="16"/>
                <w:szCs w:val="16"/>
              </w:rPr>
              <w:t>241</w:t>
            </w:r>
          </w:p>
        </w:tc>
        <w:tc>
          <w:tcPr>
            <w:tcW w:w="850" w:type="dxa"/>
            <w:tcBorders>
              <w:top w:val="single" w:sz="2" w:space="0" w:color="auto"/>
              <w:left w:val="single" w:sz="2" w:space="0" w:color="auto"/>
              <w:bottom w:val="single" w:sz="4"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highlight w:val="yellow"/>
              </w:rPr>
            </w:pPr>
          </w:p>
        </w:tc>
        <w:tc>
          <w:tcPr>
            <w:tcW w:w="851" w:type="dxa"/>
            <w:tcBorders>
              <w:top w:val="single" w:sz="2" w:space="0" w:color="auto"/>
              <w:left w:val="single" w:sz="2" w:space="0" w:color="auto"/>
              <w:bottom w:val="single" w:sz="4"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highlight w:val="yellow"/>
              </w:rPr>
            </w:pPr>
          </w:p>
        </w:tc>
        <w:tc>
          <w:tcPr>
            <w:tcW w:w="992" w:type="dxa"/>
            <w:tcBorders>
              <w:top w:val="single" w:sz="2" w:space="0" w:color="auto"/>
              <w:left w:val="single" w:sz="2" w:space="0" w:color="auto"/>
              <w:bottom w:val="single" w:sz="4" w:space="0" w:color="auto"/>
              <w:right w:val="single" w:sz="2" w:space="0" w:color="auto"/>
            </w:tcBorders>
            <w:vAlign w:val="bottom"/>
          </w:tcPr>
          <w:p w:rsidR="00726F48" w:rsidRPr="0092775F" w:rsidRDefault="00726F48" w:rsidP="0095225E">
            <w:pPr>
              <w:pStyle w:val="table1"/>
              <w:spacing w:line="200" w:lineRule="atLeast"/>
              <w:rPr>
                <w:rFonts w:ascii="Times New Roman" w:hAnsi="Times New Roman"/>
                <w:b/>
                <w:sz w:val="16"/>
                <w:szCs w:val="16"/>
                <w:highlight w:val="yellow"/>
              </w:rPr>
            </w:pPr>
            <w:r w:rsidRPr="0092775F">
              <w:rPr>
                <w:rFonts w:ascii="Times New Roman" w:hAnsi="Times New Roman"/>
                <w:b/>
                <w:sz w:val="16"/>
                <w:szCs w:val="16"/>
              </w:rPr>
              <w:t>165</w:t>
            </w:r>
            <w:r>
              <w:rPr>
                <w:rFonts w:ascii="Times New Roman" w:hAnsi="Times New Roman"/>
                <w:b/>
                <w:sz w:val="16"/>
                <w:szCs w:val="16"/>
              </w:rPr>
              <w:t>,</w:t>
            </w:r>
            <w:r w:rsidRPr="0092775F">
              <w:rPr>
                <w:rFonts w:ascii="Times New Roman" w:hAnsi="Times New Roman"/>
                <w:b/>
                <w:sz w:val="16"/>
                <w:szCs w:val="16"/>
              </w:rPr>
              <w:t>369</w:t>
            </w:r>
          </w:p>
        </w:tc>
      </w:tr>
      <w:tr w:rsidR="00726F48" w:rsidRPr="0092775F" w:rsidTr="001676EA">
        <w:trPr>
          <w:trHeight w:val="57"/>
          <w:jc w:val="center"/>
        </w:trPr>
        <w:tc>
          <w:tcPr>
            <w:tcW w:w="300" w:type="dxa"/>
            <w:tcBorders>
              <w:top w:val="single" w:sz="2" w:space="0" w:color="auto"/>
              <w:left w:val="single" w:sz="2" w:space="0" w:color="auto"/>
              <w:right w:val="single" w:sz="2" w:space="0" w:color="auto"/>
            </w:tcBorders>
          </w:tcPr>
          <w:p w:rsidR="00726F48" w:rsidRPr="0092775F" w:rsidRDefault="00726F48" w:rsidP="001676EA">
            <w:pPr>
              <w:spacing w:line="200" w:lineRule="atLeast"/>
              <w:rPr>
                <w:b/>
                <w:sz w:val="16"/>
                <w:szCs w:val="16"/>
              </w:rPr>
            </w:pPr>
            <w:r w:rsidRPr="0092775F">
              <w:rPr>
                <w:b/>
                <w:sz w:val="16"/>
                <w:szCs w:val="16"/>
              </w:rPr>
              <w:t>c)</w:t>
            </w:r>
          </w:p>
        </w:tc>
        <w:tc>
          <w:tcPr>
            <w:tcW w:w="2816" w:type="dxa"/>
            <w:tcBorders>
              <w:left w:val="nil"/>
            </w:tcBorders>
          </w:tcPr>
          <w:p w:rsidR="00726F48" w:rsidRPr="00034B61" w:rsidRDefault="00726F48" w:rsidP="0097326D">
            <w:pPr>
              <w:spacing w:line="200" w:lineRule="atLeast"/>
              <w:rPr>
                <w:sz w:val="16"/>
                <w:szCs w:val="16"/>
              </w:rPr>
            </w:pPr>
            <w:r>
              <w:rPr>
                <w:b/>
                <w:sz w:val="16"/>
                <w:szCs w:val="16"/>
              </w:rPr>
              <w:t>Acquisition cost</w:t>
            </w:r>
          </w:p>
        </w:tc>
        <w:tc>
          <w:tcPr>
            <w:tcW w:w="567" w:type="dxa"/>
            <w:tcBorders>
              <w:top w:val="single" w:sz="2" w:space="0" w:color="auto"/>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top w:val="single" w:sz="2" w:space="0" w:color="auto"/>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top w:val="single" w:sz="2" w:space="0" w:color="auto"/>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A</w:t>
            </w:r>
            <w:r w:rsidRPr="00365372">
              <w:rPr>
                <w:sz w:val="16"/>
                <w:szCs w:val="16"/>
              </w:rPr>
              <w:t>t the end of the previous financial year</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rPr>
            </w:pPr>
            <w:r w:rsidRPr="0092775F">
              <w:rPr>
                <w:rFonts w:ascii="Times New Roman" w:hAnsi="Times New Roman"/>
                <w:sz w:val="16"/>
                <w:szCs w:val="16"/>
              </w:rPr>
              <w:t>100</w:t>
            </w:r>
            <w:r>
              <w:rPr>
                <w:rFonts w:ascii="Times New Roman" w:hAnsi="Times New Roman"/>
                <w:sz w:val="16"/>
                <w:szCs w:val="16"/>
              </w:rPr>
              <w:t>,</w:t>
            </w:r>
            <w:r w:rsidRPr="0092775F">
              <w:rPr>
                <w:rFonts w:ascii="Times New Roman" w:hAnsi="Times New Roman"/>
                <w:sz w:val="16"/>
                <w:szCs w:val="16"/>
              </w:rPr>
              <w:t>408</w:t>
            </w: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rPr>
            </w:pPr>
            <w:r>
              <w:rPr>
                <w:rFonts w:ascii="Times New Roman" w:hAnsi="Times New Roman"/>
                <w:sz w:val="16"/>
                <w:szCs w:val="16"/>
              </w:rPr>
              <w:t>34,</w:t>
            </w:r>
            <w:r w:rsidRPr="0092775F">
              <w:rPr>
                <w:rFonts w:ascii="Times New Roman" w:hAnsi="Times New Roman"/>
                <w:sz w:val="16"/>
                <w:szCs w:val="16"/>
              </w:rPr>
              <w:t>175</w:t>
            </w:r>
          </w:p>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rPr>
            </w:pPr>
            <w:r>
              <w:rPr>
                <w:rFonts w:ascii="Times New Roman" w:hAnsi="Times New Roman"/>
                <w:sz w:val="16"/>
                <w:szCs w:val="16"/>
              </w:rPr>
              <w:t>70,</w:t>
            </w:r>
            <w:r w:rsidRPr="0092775F">
              <w:rPr>
                <w:rFonts w:ascii="Times New Roman" w:hAnsi="Times New Roman"/>
                <w:sz w:val="16"/>
                <w:szCs w:val="16"/>
              </w:rPr>
              <w:t>534</w:t>
            </w:r>
          </w:p>
          <w:p w:rsidR="00726F48" w:rsidRPr="0092775F" w:rsidRDefault="00726F48" w:rsidP="001676EA">
            <w:pPr>
              <w:pStyle w:val="table1"/>
              <w:spacing w:line="200" w:lineRule="atLeast"/>
              <w:rPr>
                <w:rFonts w:ascii="Times New Roman" w:hAnsi="Times New Roman"/>
                <w:sz w:val="16"/>
                <w:szCs w:val="16"/>
              </w:rPr>
            </w:pPr>
          </w:p>
        </w:tc>
        <w:tc>
          <w:tcPr>
            <w:tcW w:w="850"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rPr>
            </w:pPr>
          </w:p>
        </w:tc>
        <w:tc>
          <w:tcPr>
            <w:tcW w:w="992"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rPr>
            </w:pPr>
            <w:r w:rsidRPr="0092775F">
              <w:rPr>
                <w:rFonts w:ascii="Times New Roman" w:hAnsi="Times New Roman"/>
                <w:sz w:val="16"/>
                <w:szCs w:val="16"/>
              </w:rPr>
              <w:t>205</w:t>
            </w:r>
            <w:r>
              <w:rPr>
                <w:rFonts w:ascii="Times New Roman" w:hAnsi="Times New Roman"/>
                <w:sz w:val="16"/>
                <w:szCs w:val="16"/>
              </w:rPr>
              <w:t>,</w:t>
            </w:r>
            <w:r w:rsidRPr="0092775F">
              <w:rPr>
                <w:rFonts w:ascii="Times New Roman" w:hAnsi="Times New Roman"/>
                <w:sz w:val="16"/>
                <w:szCs w:val="16"/>
              </w:rPr>
              <w:t>117</w:t>
            </w:r>
          </w:p>
          <w:p w:rsidR="00726F48" w:rsidRPr="0092775F" w:rsidRDefault="00726F48" w:rsidP="001676EA">
            <w:pPr>
              <w:pStyle w:val="table1"/>
              <w:spacing w:line="200" w:lineRule="atLeast"/>
              <w:rPr>
                <w:rFonts w:ascii="Times New Roman" w:hAnsi="Times New Roman"/>
                <w:sz w:val="16"/>
                <w:szCs w:val="16"/>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 xml:space="preserve">Changes of </w:t>
            </w:r>
            <w:r w:rsidRPr="00034B61">
              <w:rPr>
                <w:sz w:val="16"/>
                <w:szCs w:val="16"/>
              </w:rPr>
              <w:t>201</w:t>
            </w:r>
            <w:r>
              <w:rPr>
                <w:sz w:val="16"/>
                <w:szCs w:val="16"/>
              </w:rPr>
              <w:t>8</w:t>
            </w:r>
            <w:r w:rsidRPr="00034B61">
              <w:rPr>
                <w:sz w:val="16"/>
                <w:szCs w:val="16"/>
              </w:rPr>
              <w:t xml:space="preserve"> </w:t>
            </w:r>
            <w:r>
              <w:rPr>
                <w:sz w:val="16"/>
                <w:szCs w:val="16"/>
              </w:rPr>
              <w:t>financial year</w:t>
            </w:r>
            <w:r w:rsidRPr="00034B61">
              <w:rPr>
                <w:sz w:val="16"/>
                <w:szCs w:val="16"/>
              </w:rPr>
              <w:t>:</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sidRPr="00034B61">
              <w:rPr>
                <w:sz w:val="16"/>
                <w:szCs w:val="16"/>
              </w:rPr>
              <w:t xml:space="preserve">- </w:t>
            </w:r>
            <w:r>
              <w:rPr>
                <w:sz w:val="16"/>
                <w:szCs w:val="16"/>
              </w:rPr>
              <w:t>acquisition of assets</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r>
              <w:rPr>
                <w:rFonts w:ascii="Times New Roman" w:hAnsi="Times New Roman"/>
                <w:sz w:val="16"/>
                <w:szCs w:val="16"/>
              </w:rPr>
              <w:t>4,</w:t>
            </w:r>
            <w:r w:rsidRPr="0092775F">
              <w:rPr>
                <w:rFonts w:ascii="Times New Roman" w:hAnsi="Times New Roman"/>
                <w:sz w:val="16"/>
                <w:szCs w:val="16"/>
              </w:rPr>
              <w:t>709</w:t>
            </w:r>
          </w:p>
        </w:tc>
        <w:tc>
          <w:tcPr>
            <w:tcW w:w="850"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r w:rsidRPr="0092775F">
              <w:rPr>
                <w:rFonts w:ascii="Times New Roman" w:hAnsi="Times New Roman"/>
                <w:sz w:val="16"/>
                <w:szCs w:val="16"/>
              </w:rPr>
              <w:t>4</w:t>
            </w:r>
            <w:r>
              <w:rPr>
                <w:rFonts w:ascii="Times New Roman" w:hAnsi="Times New Roman"/>
                <w:sz w:val="16"/>
                <w:szCs w:val="16"/>
              </w:rPr>
              <w:t>,</w:t>
            </w:r>
            <w:r w:rsidRPr="0092775F">
              <w:rPr>
                <w:rFonts w:ascii="Times New Roman" w:hAnsi="Times New Roman"/>
                <w:sz w:val="16"/>
                <w:szCs w:val="16"/>
              </w:rPr>
              <w:t>709</w:t>
            </w: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sidRPr="00034B61">
              <w:rPr>
                <w:sz w:val="16"/>
                <w:szCs w:val="16"/>
              </w:rPr>
              <w:t xml:space="preserve">- </w:t>
            </w:r>
            <w:r>
              <w:rPr>
                <w:sz w:val="16"/>
                <w:szCs w:val="16"/>
              </w:rPr>
              <w:t>assets disposed and written-off</w:t>
            </w:r>
            <w:r w:rsidRPr="00034B61">
              <w:rPr>
                <w:sz w:val="16"/>
                <w:szCs w:val="16"/>
              </w:rPr>
              <w:t xml:space="preserve"> (-)</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r>
              <w:rPr>
                <w:rFonts w:ascii="Times New Roman" w:hAnsi="Times New Roman"/>
                <w:sz w:val="16"/>
                <w:szCs w:val="16"/>
              </w:rPr>
              <w:t>(17,</w:t>
            </w:r>
            <w:r w:rsidRPr="0092775F">
              <w:rPr>
                <w:rFonts w:ascii="Times New Roman" w:hAnsi="Times New Roman"/>
                <w:sz w:val="16"/>
                <w:szCs w:val="16"/>
              </w:rPr>
              <w:t>377)</w:t>
            </w: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rPr>
            </w:pPr>
          </w:p>
        </w:tc>
        <w:tc>
          <w:tcPr>
            <w:tcW w:w="850"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rPr>
            </w:pPr>
          </w:p>
        </w:tc>
        <w:tc>
          <w:tcPr>
            <w:tcW w:w="992"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rPr>
            </w:pPr>
            <w:r>
              <w:rPr>
                <w:rFonts w:ascii="Times New Roman" w:hAnsi="Times New Roman"/>
                <w:sz w:val="16"/>
                <w:szCs w:val="16"/>
              </w:rPr>
              <w:t>(17,</w:t>
            </w:r>
            <w:r w:rsidRPr="0092775F">
              <w:rPr>
                <w:rFonts w:ascii="Times New Roman" w:hAnsi="Times New Roman"/>
                <w:sz w:val="16"/>
                <w:szCs w:val="16"/>
              </w:rPr>
              <w:t>377)</w:t>
            </w:r>
          </w:p>
        </w:tc>
      </w:tr>
      <w:tr w:rsidR="00726F48" w:rsidRPr="0092775F" w:rsidTr="001676EA">
        <w:trPr>
          <w:trHeight w:val="57"/>
          <w:jc w:val="center"/>
        </w:trPr>
        <w:tc>
          <w:tcPr>
            <w:tcW w:w="300" w:type="dxa"/>
            <w:tcBorders>
              <w:left w:val="single" w:sz="2" w:space="0" w:color="auto"/>
              <w:bottom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sidRPr="00034B61">
              <w:rPr>
                <w:sz w:val="16"/>
                <w:szCs w:val="16"/>
              </w:rPr>
              <w:t xml:space="preserve">- </w:t>
            </w:r>
            <w:r>
              <w:rPr>
                <w:sz w:val="16"/>
                <w:szCs w:val="16"/>
              </w:rPr>
              <w:t>transfers between items</w:t>
            </w:r>
            <w:r w:rsidRPr="00034B61">
              <w:rPr>
                <w:sz w:val="16"/>
                <w:szCs w:val="16"/>
              </w:rPr>
              <w:t xml:space="preserve"> +/(-) </w:t>
            </w:r>
          </w:p>
        </w:tc>
        <w:tc>
          <w:tcPr>
            <w:tcW w:w="567" w:type="dxa"/>
            <w:tcBorders>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b/>
                <w:sz w:val="16"/>
                <w:szCs w:val="16"/>
              </w:rPr>
            </w:pPr>
          </w:p>
        </w:tc>
        <w:tc>
          <w:tcPr>
            <w:tcW w:w="2816" w:type="dxa"/>
            <w:tcBorders>
              <w:top w:val="single" w:sz="2" w:space="0" w:color="auto"/>
              <w:left w:val="single" w:sz="2" w:space="0" w:color="auto"/>
              <w:bottom w:val="single" w:sz="2" w:space="0" w:color="auto"/>
              <w:right w:val="single" w:sz="2" w:space="0" w:color="auto"/>
            </w:tcBorders>
          </w:tcPr>
          <w:p w:rsidR="00726F48" w:rsidRPr="00034B61" w:rsidRDefault="00726F48" w:rsidP="0097326D">
            <w:pPr>
              <w:spacing w:line="200" w:lineRule="atLeast"/>
              <w:rPr>
                <w:b/>
                <w:sz w:val="16"/>
                <w:szCs w:val="16"/>
              </w:rPr>
            </w:pPr>
            <w:r>
              <w:rPr>
                <w:b/>
                <w:sz w:val="16"/>
                <w:szCs w:val="16"/>
              </w:rPr>
              <w:t xml:space="preserve">At the end of the financial year, 31 December </w:t>
            </w:r>
            <w:r w:rsidRPr="00034B61">
              <w:rPr>
                <w:b/>
                <w:sz w:val="16"/>
                <w:szCs w:val="16"/>
              </w:rPr>
              <w:t>201</w:t>
            </w:r>
            <w:r>
              <w:rPr>
                <w:b/>
                <w:sz w:val="16"/>
                <w:szCs w:val="16"/>
              </w:rPr>
              <w:t>8</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top w:val="single" w:sz="2" w:space="0" w:color="auto"/>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b/>
                <w:sz w:val="16"/>
                <w:szCs w:val="16"/>
                <w:highlight w:val="yellow"/>
              </w:rPr>
            </w:pPr>
            <w:r>
              <w:rPr>
                <w:rFonts w:ascii="Times New Roman" w:hAnsi="Times New Roman"/>
                <w:b/>
                <w:sz w:val="16"/>
                <w:szCs w:val="16"/>
              </w:rPr>
              <w:t>100,</w:t>
            </w:r>
            <w:r w:rsidRPr="0092775F">
              <w:rPr>
                <w:rFonts w:ascii="Times New Roman" w:hAnsi="Times New Roman"/>
                <w:b/>
                <w:sz w:val="16"/>
                <w:szCs w:val="16"/>
              </w:rPr>
              <w:t>408</w:t>
            </w: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b/>
                <w:sz w:val="16"/>
                <w:szCs w:val="16"/>
                <w:highlight w:val="yellow"/>
              </w:rPr>
            </w:pPr>
          </w:p>
        </w:tc>
        <w:tc>
          <w:tcPr>
            <w:tcW w:w="992" w:type="dxa"/>
            <w:tcBorders>
              <w:top w:val="single" w:sz="2" w:space="0" w:color="auto"/>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rPr>
            </w:pPr>
            <w:r w:rsidRPr="0092775F">
              <w:rPr>
                <w:rFonts w:ascii="Times New Roman" w:hAnsi="Times New Roman"/>
                <w:b/>
                <w:sz w:val="16"/>
                <w:szCs w:val="16"/>
              </w:rPr>
              <w:t>16</w:t>
            </w:r>
            <w:r>
              <w:rPr>
                <w:rFonts w:ascii="Times New Roman" w:hAnsi="Times New Roman"/>
                <w:b/>
                <w:sz w:val="16"/>
                <w:szCs w:val="16"/>
              </w:rPr>
              <w:t>,</w:t>
            </w:r>
            <w:r w:rsidRPr="0092775F">
              <w:rPr>
                <w:rFonts w:ascii="Times New Roman" w:hAnsi="Times New Roman"/>
                <w:b/>
                <w:sz w:val="16"/>
                <w:szCs w:val="16"/>
              </w:rPr>
              <w:t>798</w:t>
            </w: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rPr>
            </w:pPr>
            <w:r w:rsidRPr="0092775F">
              <w:rPr>
                <w:rFonts w:ascii="Times New Roman" w:hAnsi="Times New Roman"/>
                <w:b/>
                <w:sz w:val="16"/>
                <w:szCs w:val="16"/>
              </w:rPr>
              <w:t>75</w:t>
            </w:r>
            <w:r>
              <w:rPr>
                <w:rFonts w:ascii="Times New Roman" w:hAnsi="Times New Roman"/>
                <w:b/>
                <w:sz w:val="16"/>
                <w:szCs w:val="16"/>
              </w:rPr>
              <w:t>,</w:t>
            </w:r>
            <w:r w:rsidRPr="0092775F">
              <w:rPr>
                <w:rFonts w:ascii="Times New Roman" w:hAnsi="Times New Roman"/>
                <w:b/>
                <w:sz w:val="16"/>
                <w:szCs w:val="16"/>
              </w:rPr>
              <w:t>243</w:t>
            </w:r>
          </w:p>
        </w:tc>
        <w:tc>
          <w:tcPr>
            <w:tcW w:w="850"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highlight w:val="yellow"/>
              </w:rPr>
            </w:pPr>
          </w:p>
        </w:tc>
        <w:tc>
          <w:tcPr>
            <w:tcW w:w="851" w:type="dxa"/>
            <w:tcBorders>
              <w:top w:val="single" w:sz="2" w:space="0" w:color="auto"/>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highlight w:val="yellow"/>
              </w:rPr>
            </w:pPr>
          </w:p>
        </w:tc>
        <w:tc>
          <w:tcPr>
            <w:tcW w:w="992"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highlight w:val="yellow"/>
              </w:rPr>
            </w:pPr>
            <w:r>
              <w:rPr>
                <w:rFonts w:ascii="Times New Roman" w:hAnsi="Times New Roman"/>
                <w:b/>
                <w:sz w:val="16"/>
                <w:szCs w:val="16"/>
              </w:rPr>
              <w:t>192,</w:t>
            </w:r>
            <w:r w:rsidRPr="0092775F">
              <w:rPr>
                <w:rFonts w:ascii="Times New Roman" w:hAnsi="Times New Roman"/>
                <w:b/>
                <w:sz w:val="16"/>
                <w:szCs w:val="16"/>
              </w:rPr>
              <w:t>449</w:t>
            </w:r>
          </w:p>
        </w:tc>
      </w:tr>
      <w:tr w:rsidR="00726F48" w:rsidRPr="0092775F" w:rsidTr="001676EA">
        <w:trPr>
          <w:trHeight w:val="57"/>
          <w:jc w:val="center"/>
        </w:trPr>
        <w:tc>
          <w:tcPr>
            <w:tcW w:w="300" w:type="dxa"/>
            <w:tcBorders>
              <w:top w:val="single" w:sz="2" w:space="0" w:color="auto"/>
              <w:left w:val="single" w:sz="2" w:space="0" w:color="auto"/>
              <w:right w:val="single" w:sz="2" w:space="0" w:color="auto"/>
            </w:tcBorders>
          </w:tcPr>
          <w:p w:rsidR="00726F48" w:rsidRPr="0092775F" w:rsidRDefault="00726F48" w:rsidP="001676EA">
            <w:pPr>
              <w:spacing w:line="200" w:lineRule="atLeast"/>
              <w:rPr>
                <w:b/>
                <w:sz w:val="16"/>
                <w:szCs w:val="16"/>
              </w:rPr>
            </w:pPr>
            <w:r w:rsidRPr="0092775F">
              <w:rPr>
                <w:b/>
                <w:sz w:val="16"/>
                <w:szCs w:val="16"/>
              </w:rPr>
              <w:t>d)</w:t>
            </w:r>
          </w:p>
        </w:tc>
        <w:tc>
          <w:tcPr>
            <w:tcW w:w="2816" w:type="dxa"/>
            <w:tcBorders>
              <w:left w:val="nil"/>
            </w:tcBorders>
          </w:tcPr>
          <w:p w:rsidR="00726F48" w:rsidRPr="00034B61" w:rsidRDefault="00726F48" w:rsidP="0097326D">
            <w:pPr>
              <w:spacing w:line="200" w:lineRule="atLeast"/>
              <w:rPr>
                <w:b/>
                <w:sz w:val="16"/>
                <w:szCs w:val="16"/>
              </w:rPr>
            </w:pPr>
            <w:r>
              <w:rPr>
                <w:b/>
                <w:sz w:val="16"/>
                <w:szCs w:val="16"/>
              </w:rPr>
              <w:t xml:space="preserve">Depreciation </w:t>
            </w:r>
            <w:r w:rsidRPr="00034B61">
              <w:rPr>
                <w:b/>
                <w:sz w:val="16"/>
                <w:szCs w:val="16"/>
              </w:rPr>
              <w:t xml:space="preserve"> </w:t>
            </w:r>
          </w:p>
        </w:tc>
        <w:tc>
          <w:tcPr>
            <w:tcW w:w="567" w:type="dxa"/>
            <w:tcBorders>
              <w:top w:val="single" w:sz="2" w:space="0" w:color="auto"/>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top w:val="single" w:sz="2" w:space="0" w:color="auto"/>
              <w:left w:val="nil"/>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A</w:t>
            </w:r>
            <w:r w:rsidRPr="00365372">
              <w:rPr>
                <w:sz w:val="16"/>
                <w:szCs w:val="16"/>
              </w:rPr>
              <w:t>t the end of the previous financial year</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706768">
            <w:pPr>
              <w:pStyle w:val="table1"/>
              <w:spacing w:line="200" w:lineRule="atLeast"/>
              <w:rPr>
                <w:rFonts w:ascii="Times New Roman" w:hAnsi="Times New Roman"/>
                <w:sz w:val="16"/>
                <w:szCs w:val="16"/>
                <w:highlight w:val="yellow"/>
              </w:rPr>
            </w:pPr>
            <w:r>
              <w:rPr>
                <w:rFonts w:ascii="Times New Roman" w:hAnsi="Times New Roman"/>
                <w:sz w:val="16"/>
                <w:szCs w:val="16"/>
              </w:rPr>
              <w:t>84,</w:t>
            </w:r>
            <w:r w:rsidRPr="0092775F">
              <w:rPr>
                <w:rFonts w:ascii="Times New Roman" w:hAnsi="Times New Roman"/>
                <w:sz w:val="16"/>
                <w:szCs w:val="16"/>
              </w:rPr>
              <w:t>014</w:t>
            </w: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rPr>
            </w:pPr>
            <w:r w:rsidRPr="0092775F">
              <w:rPr>
                <w:rFonts w:ascii="Times New Roman" w:hAnsi="Times New Roman"/>
                <w:sz w:val="16"/>
                <w:szCs w:val="16"/>
              </w:rPr>
              <w:t>23</w:t>
            </w:r>
            <w:r>
              <w:rPr>
                <w:rFonts w:ascii="Times New Roman" w:hAnsi="Times New Roman"/>
                <w:sz w:val="16"/>
                <w:szCs w:val="16"/>
              </w:rPr>
              <w:t>,</w:t>
            </w:r>
            <w:r w:rsidRPr="0092775F">
              <w:rPr>
                <w:rFonts w:ascii="Times New Roman" w:hAnsi="Times New Roman"/>
                <w:sz w:val="16"/>
                <w:szCs w:val="16"/>
              </w:rPr>
              <w:t>114</w:t>
            </w:r>
          </w:p>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rPr>
            </w:pPr>
            <w:r w:rsidRPr="0092775F">
              <w:rPr>
                <w:rFonts w:ascii="Times New Roman" w:hAnsi="Times New Roman"/>
                <w:sz w:val="16"/>
                <w:szCs w:val="16"/>
              </w:rPr>
              <w:t>58</w:t>
            </w:r>
            <w:r>
              <w:rPr>
                <w:rFonts w:ascii="Times New Roman" w:hAnsi="Times New Roman"/>
                <w:sz w:val="16"/>
                <w:szCs w:val="16"/>
              </w:rPr>
              <w:t>,</w:t>
            </w:r>
            <w:r w:rsidRPr="0092775F">
              <w:rPr>
                <w:rFonts w:ascii="Times New Roman" w:hAnsi="Times New Roman"/>
                <w:sz w:val="16"/>
                <w:szCs w:val="16"/>
              </w:rPr>
              <w:t>241</w:t>
            </w:r>
          </w:p>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rPr>
            </w:pPr>
            <w:r>
              <w:rPr>
                <w:rFonts w:ascii="Times New Roman" w:hAnsi="Times New Roman"/>
                <w:sz w:val="16"/>
                <w:szCs w:val="16"/>
              </w:rPr>
              <w:t>165,</w:t>
            </w:r>
            <w:r w:rsidRPr="0092775F">
              <w:rPr>
                <w:rFonts w:ascii="Times New Roman" w:hAnsi="Times New Roman"/>
                <w:sz w:val="16"/>
                <w:szCs w:val="16"/>
              </w:rPr>
              <w:t>369</w:t>
            </w:r>
          </w:p>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Changes of the financial year</w:t>
            </w:r>
            <w:r w:rsidRPr="00034B61">
              <w:rPr>
                <w:sz w:val="16"/>
                <w:szCs w:val="16"/>
              </w:rPr>
              <w:t>:</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r w:rsidRPr="0092775F">
              <w:rPr>
                <w:rFonts w:ascii="Times New Roman" w:hAnsi="Times New Roman"/>
                <w:sz w:val="16"/>
                <w:szCs w:val="16"/>
                <w:highlight w:val="yellow"/>
              </w:rPr>
              <w:t xml:space="preserve"> </w:t>
            </w: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 depreciation of the financial year</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r>
              <w:rPr>
                <w:rFonts w:ascii="Times New Roman" w:hAnsi="Times New Roman"/>
                <w:sz w:val="16"/>
                <w:szCs w:val="16"/>
              </w:rPr>
              <w:t>2,</w:t>
            </w:r>
            <w:r w:rsidRPr="0092775F">
              <w:rPr>
                <w:rFonts w:ascii="Times New Roman" w:hAnsi="Times New Roman"/>
                <w:sz w:val="16"/>
                <w:szCs w:val="16"/>
              </w:rPr>
              <w:t>738</w:t>
            </w: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r w:rsidRPr="0092775F">
              <w:rPr>
                <w:rFonts w:ascii="Times New Roman" w:hAnsi="Times New Roman"/>
                <w:sz w:val="16"/>
                <w:szCs w:val="16"/>
              </w:rPr>
              <w:t>4</w:t>
            </w:r>
            <w:r>
              <w:rPr>
                <w:rFonts w:ascii="Times New Roman" w:hAnsi="Times New Roman"/>
                <w:sz w:val="16"/>
                <w:szCs w:val="16"/>
              </w:rPr>
              <w:t>,</w:t>
            </w:r>
            <w:r w:rsidRPr="0092775F">
              <w:rPr>
                <w:rFonts w:ascii="Times New Roman" w:hAnsi="Times New Roman"/>
                <w:sz w:val="16"/>
                <w:szCs w:val="16"/>
              </w:rPr>
              <w:t>972</w:t>
            </w: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r>
              <w:rPr>
                <w:rFonts w:ascii="Times New Roman" w:hAnsi="Times New Roman"/>
                <w:sz w:val="16"/>
                <w:szCs w:val="16"/>
              </w:rPr>
              <w:t>5,</w:t>
            </w:r>
            <w:r w:rsidRPr="0092775F">
              <w:rPr>
                <w:rFonts w:ascii="Times New Roman" w:hAnsi="Times New Roman"/>
                <w:sz w:val="16"/>
                <w:szCs w:val="16"/>
              </w:rPr>
              <w:t>842</w:t>
            </w: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706768">
            <w:pPr>
              <w:pStyle w:val="table1"/>
              <w:spacing w:line="200" w:lineRule="atLeast"/>
              <w:rPr>
                <w:rFonts w:ascii="Times New Roman" w:hAnsi="Times New Roman"/>
                <w:sz w:val="16"/>
                <w:szCs w:val="16"/>
                <w:highlight w:val="yellow"/>
              </w:rPr>
            </w:pPr>
            <w:r>
              <w:rPr>
                <w:rFonts w:ascii="Times New Roman" w:hAnsi="Times New Roman"/>
                <w:sz w:val="16"/>
                <w:szCs w:val="16"/>
              </w:rPr>
              <w:t>13,</w:t>
            </w:r>
            <w:r w:rsidRPr="0092775F">
              <w:rPr>
                <w:rFonts w:ascii="Times New Roman" w:hAnsi="Times New Roman"/>
                <w:sz w:val="16"/>
                <w:szCs w:val="16"/>
              </w:rPr>
              <w:t>552</w:t>
            </w: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 reversing entries</w:t>
            </w:r>
            <w:r w:rsidRPr="00034B61">
              <w:rPr>
                <w:sz w:val="16"/>
                <w:szCs w:val="16"/>
              </w:rPr>
              <w:t xml:space="preserve"> (-)</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 xml:space="preserve">- depreciation of assets disposed to other persons and written-off </w:t>
            </w:r>
            <w:r w:rsidRPr="00034B61">
              <w:rPr>
                <w:sz w:val="16"/>
                <w:szCs w:val="16"/>
              </w:rPr>
              <w:t>(-)</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rPr>
            </w:pPr>
            <w:r w:rsidRPr="0092775F">
              <w:rPr>
                <w:rFonts w:ascii="Times New Roman" w:hAnsi="Times New Roman"/>
                <w:sz w:val="16"/>
                <w:szCs w:val="16"/>
              </w:rPr>
              <w:t>(16</w:t>
            </w:r>
            <w:r>
              <w:rPr>
                <w:rFonts w:ascii="Times New Roman" w:hAnsi="Times New Roman"/>
                <w:sz w:val="16"/>
                <w:szCs w:val="16"/>
              </w:rPr>
              <w:t>,</w:t>
            </w:r>
            <w:r w:rsidRPr="0092775F">
              <w:rPr>
                <w:rFonts w:ascii="Times New Roman" w:hAnsi="Times New Roman"/>
                <w:sz w:val="16"/>
                <w:szCs w:val="16"/>
              </w:rPr>
              <w:t>654)</w:t>
            </w: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rPr>
            </w:pPr>
          </w:p>
        </w:tc>
        <w:tc>
          <w:tcPr>
            <w:tcW w:w="992"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rPr>
            </w:pPr>
            <w:r>
              <w:rPr>
                <w:rFonts w:ascii="Times New Roman" w:hAnsi="Times New Roman"/>
                <w:sz w:val="16"/>
                <w:szCs w:val="16"/>
              </w:rPr>
              <w:t>(16,</w:t>
            </w:r>
            <w:r w:rsidRPr="0092775F">
              <w:rPr>
                <w:rFonts w:ascii="Times New Roman" w:hAnsi="Times New Roman"/>
                <w:sz w:val="16"/>
                <w:szCs w:val="16"/>
              </w:rPr>
              <w:t>654)</w:t>
            </w:r>
          </w:p>
        </w:tc>
      </w:tr>
      <w:tr w:rsidR="00726F48" w:rsidRPr="0092775F" w:rsidTr="001676EA">
        <w:trPr>
          <w:trHeight w:val="57"/>
          <w:jc w:val="center"/>
        </w:trPr>
        <w:tc>
          <w:tcPr>
            <w:tcW w:w="300" w:type="dxa"/>
            <w:tcBorders>
              <w:left w:val="single" w:sz="2" w:space="0" w:color="auto"/>
              <w:bottom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sidRPr="00034B61">
              <w:rPr>
                <w:sz w:val="16"/>
                <w:szCs w:val="16"/>
              </w:rPr>
              <w:t xml:space="preserve">- </w:t>
            </w:r>
            <w:r>
              <w:rPr>
                <w:sz w:val="16"/>
                <w:szCs w:val="16"/>
              </w:rPr>
              <w:t>transfers between items</w:t>
            </w:r>
            <w:r w:rsidRPr="00034B61">
              <w:rPr>
                <w:sz w:val="16"/>
                <w:szCs w:val="16"/>
              </w:rPr>
              <w:t xml:space="preserve"> +/(-)</w:t>
            </w:r>
          </w:p>
        </w:tc>
        <w:tc>
          <w:tcPr>
            <w:tcW w:w="567" w:type="dxa"/>
            <w:tcBorders>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b/>
                <w:sz w:val="16"/>
                <w:szCs w:val="16"/>
              </w:rPr>
            </w:pPr>
          </w:p>
        </w:tc>
        <w:tc>
          <w:tcPr>
            <w:tcW w:w="2816" w:type="dxa"/>
            <w:tcBorders>
              <w:top w:val="single" w:sz="2" w:space="0" w:color="auto"/>
              <w:left w:val="single" w:sz="2" w:space="0" w:color="auto"/>
              <w:bottom w:val="single" w:sz="2" w:space="0" w:color="auto"/>
              <w:right w:val="single" w:sz="2" w:space="0" w:color="auto"/>
            </w:tcBorders>
          </w:tcPr>
          <w:p w:rsidR="00726F48" w:rsidRPr="00034B61" w:rsidRDefault="00726F48" w:rsidP="0097326D">
            <w:pPr>
              <w:spacing w:line="200" w:lineRule="atLeast"/>
              <w:rPr>
                <w:b/>
                <w:sz w:val="16"/>
                <w:szCs w:val="16"/>
              </w:rPr>
            </w:pPr>
            <w:r>
              <w:rPr>
                <w:b/>
                <w:sz w:val="16"/>
                <w:szCs w:val="16"/>
              </w:rPr>
              <w:t xml:space="preserve">At the end of the financial year, 31 December </w:t>
            </w:r>
            <w:r w:rsidRPr="00034B61">
              <w:rPr>
                <w:b/>
                <w:sz w:val="16"/>
                <w:szCs w:val="16"/>
              </w:rPr>
              <w:t>201</w:t>
            </w:r>
            <w:r>
              <w:rPr>
                <w:b/>
                <w:sz w:val="16"/>
                <w:szCs w:val="16"/>
              </w:rPr>
              <w:t>8</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b/>
                <w:sz w:val="16"/>
                <w:szCs w:val="16"/>
              </w:rPr>
            </w:pPr>
          </w:p>
        </w:tc>
        <w:tc>
          <w:tcPr>
            <w:tcW w:w="851" w:type="dxa"/>
            <w:tcBorders>
              <w:top w:val="single" w:sz="2" w:space="0" w:color="auto"/>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b/>
                <w:sz w:val="16"/>
                <w:szCs w:val="16"/>
                <w:highlight w:val="yellow"/>
              </w:rPr>
            </w:pPr>
            <w:r w:rsidRPr="0092775F">
              <w:rPr>
                <w:rFonts w:ascii="Times New Roman" w:hAnsi="Times New Roman"/>
                <w:b/>
                <w:sz w:val="16"/>
                <w:szCs w:val="16"/>
              </w:rPr>
              <w:t>86</w:t>
            </w:r>
            <w:r>
              <w:rPr>
                <w:rFonts w:ascii="Times New Roman" w:hAnsi="Times New Roman"/>
                <w:b/>
                <w:sz w:val="16"/>
                <w:szCs w:val="16"/>
              </w:rPr>
              <w:t>,</w:t>
            </w:r>
            <w:r w:rsidRPr="0092775F">
              <w:rPr>
                <w:rFonts w:ascii="Times New Roman" w:hAnsi="Times New Roman"/>
                <w:b/>
                <w:sz w:val="16"/>
                <w:szCs w:val="16"/>
              </w:rPr>
              <w:t>752</w:t>
            </w: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b/>
                <w:sz w:val="16"/>
                <w:szCs w:val="16"/>
                <w:highlight w:val="yellow"/>
              </w:rPr>
            </w:pPr>
          </w:p>
        </w:tc>
        <w:tc>
          <w:tcPr>
            <w:tcW w:w="992" w:type="dxa"/>
            <w:tcBorders>
              <w:top w:val="single" w:sz="2" w:space="0" w:color="auto"/>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highlight w:val="yellow"/>
              </w:rPr>
            </w:pPr>
            <w:r w:rsidRPr="0092775F">
              <w:rPr>
                <w:rFonts w:ascii="Times New Roman" w:hAnsi="Times New Roman"/>
                <w:b/>
                <w:sz w:val="16"/>
                <w:szCs w:val="16"/>
              </w:rPr>
              <w:t>11</w:t>
            </w:r>
            <w:r>
              <w:rPr>
                <w:rFonts w:ascii="Times New Roman" w:hAnsi="Times New Roman"/>
                <w:b/>
                <w:sz w:val="16"/>
                <w:szCs w:val="16"/>
              </w:rPr>
              <w:t>,</w:t>
            </w:r>
            <w:r w:rsidRPr="0092775F">
              <w:rPr>
                <w:rFonts w:ascii="Times New Roman" w:hAnsi="Times New Roman"/>
                <w:b/>
                <w:sz w:val="16"/>
                <w:szCs w:val="16"/>
              </w:rPr>
              <w:t>432</w:t>
            </w: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highlight w:val="yellow"/>
              </w:rPr>
            </w:pPr>
            <w:r>
              <w:rPr>
                <w:rFonts w:ascii="Times New Roman" w:hAnsi="Times New Roman"/>
                <w:b/>
                <w:sz w:val="16"/>
                <w:szCs w:val="16"/>
              </w:rPr>
              <w:t>64,</w:t>
            </w:r>
            <w:r w:rsidRPr="0092775F">
              <w:rPr>
                <w:rFonts w:ascii="Times New Roman" w:hAnsi="Times New Roman"/>
                <w:b/>
                <w:sz w:val="16"/>
                <w:szCs w:val="16"/>
              </w:rPr>
              <w:t>083</w:t>
            </w:r>
          </w:p>
        </w:tc>
        <w:tc>
          <w:tcPr>
            <w:tcW w:w="850" w:type="dxa"/>
            <w:tcBorders>
              <w:top w:val="single" w:sz="2" w:space="0" w:color="auto"/>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highlight w:val="yellow"/>
              </w:rPr>
            </w:pPr>
          </w:p>
        </w:tc>
        <w:tc>
          <w:tcPr>
            <w:tcW w:w="992"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highlight w:val="yellow"/>
              </w:rPr>
            </w:pPr>
            <w:r>
              <w:rPr>
                <w:rFonts w:ascii="Times New Roman" w:hAnsi="Times New Roman"/>
                <w:b/>
                <w:sz w:val="16"/>
                <w:szCs w:val="16"/>
              </w:rPr>
              <w:t>162,</w:t>
            </w:r>
            <w:r w:rsidRPr="0092775F">
              <w:rPr>
                <w:rFonts w:ascii="Times New Roman" w:hAnsi="Times New Roman"/>
                <w:b/>
                <w:sz w:val="16"/>
                <w:szCs w:val="16"/>
              </w:rPr>
              <w:t>267</w:t>
            </w:r>
          </w:p>
        </w:tc>
      </w:tr>
      <w:tr w:rsidR="00726F48" w:rsidRPr="0092775F" w:rsidTr="0097326D">
        <w:trPr>
          <w:trHeight w:val="57"/>
          <w:jc w:val="center"/>
        </w:trPr>
        <w:tc>
          <w:tcPr>
            <w:tcW w:w="300" w:type="dxa"/>
            <w:tcBorders>
              <w:top w:val="single" w:sz="2" w:space="0" w:color="auto"/>
              <w:left w:val="single" w:sz="2" w:space="0" w:color="auto"/>
              <w:right w:val="single" w:sz="2" w:space="0" w:color="auto"/>
            </w:tcBorders>
          </w:tcPr>
          <w:p w:rsidR="00726F48" w:rsidRPr="0092775F" w:rsidRDefault="00726F48" w:rsidP="001676EA">
            <w:pPr>
              <w:spacing w:line="200" w:lineRule="atLeast"/>
              <w:rPr>
                <w:b/>
                <w:sz w:val="16"/>
                <w:szCs w:val="16"/>
              </w:rPr>
            </w:pPr>
            <w:r w:rsidRPr="0092775F">
              <w:rPr>
                <w:b/>
                <w:sz w:val="16"/>
                <w:szCs w:val="16"/>
              </w:rPr>
              <w:t>e)</w:t>
            </w:r>
          </w:p>
        </w:tc>
        <w:tc>
          <w:tcPr>
            <w:tcW w:w="2816" w:type="dxa"/>
            <w:tcBorders>
              <w:left w:val="nil"/>
            </w:tcBorders>
            <w:vAlign w:val="bottom"/>
          </w:tcPr>
          <w:p w:rsidR="00726F48" w:rsidRPr="00034B61" w:rsidRDefault="00726F48" w:rsidP="0097326D">
            <w:pPr>
              <w:spacing w:line="220" w:lineRule="atLeast"/>
              <w:rPr>
                <w:b/>
                <w:sz w:val="16"/>
                <w:szCs w:val="16"/>
              </w:rPr>
            </w:pPr>
            <w:r w:rsidRPr="00034B61">
              <w:rPr>
                <w:b/>
                <w:sz w:val="16"/>
                <w:szCs w:val="16"/>
              </w:rPr>
              <w:t>V</w:t>
            </w:r>
            <w:r>
              <w:rPr>
                <w:b/>
                <w:sz w:val="16"/>
                <w:szCs w:val="16"/>
              </w:rPr>
              <w:t>alue impairment</w:t>
            </w:r>
          </w:p>
        </w:tc>
        <w:tc>
          <w:tcPr>
            <w:tcW w:w="567" w:type="dxa"/>
            <w:tcBorders>
              <w:top w:val="single" w:sz="2" w:space="0" w:color="auto"/>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top w:val="single" w:sz="2" w:space="0" w:color="auto"/>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97326D">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vAlign w:val="bottom"/>
          </w:tcPr>
          <w:p w:rsidR="00726F48" w:rsidRPr="00034B61" w:rsidRDefault="00726F48" w:rsidP="0097326D">
            <w:pPr>
              <w:spacing w:line="220" w:lineRule="atLeast"/>
              <w:rPr>
                <w:b/>
                <w:sz w:val="16"/>
                <w:szCs w:val="16"/>
              </w:rPr>
            </w:pPr>
            <w:r>
              <w:rPr>
                <w:sz w:val="16"/>
                <w:szCs w:val="16"/>
              </w:rPr>
              <w:t xml:space="preserve">At </w:t>
            </w:r>
            <w:r w:rsidRPr="00365372">
              <w:rPr>
                <w:sz w:val="16"/>
                <w:szCs w:val="16"/>
              </w:rPr>
              <w:t>the end of the previous financial year</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Pr>
                <w:sz w:val="16"/>
                <w:szCs w:val="16"/>
              </w:rPr>
              <w:t>Changes of the financial year</w:t>
            </w:r>
            <w:r w:rsidRPr="00034B61">
              <w:rPr>
                <w:sz w:val="16"/>
                <w:szCs w:val="16"/>
              </w:rPr>
              <w:t>:</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sidRPr="00034B61">
              <w:rPr>
                <w:sz w:val="16"/>
                <w:szCs w:val="16"/>
              </w:rPr>
              <w:t>-</w:t>
            </w:r>
            <w:r>
              <w:rPr>
                <w:sz w:val="16"/>
                <w:szCs w:val="16"/>
              </w:rPr>
              <w:t xml:space="preserve"> value</w:t>
            </w:r>
            <w:r w:rsidRPr="00034B61">
              <w:rPr>
                <w:sz w:val="16"/>
                <w:szCs w:val="16"/>
              </w:rPr>
              <w:t xml:space="preserve"> </w:t>
            </w:r>
            <w:r>
              <w:rPr>
                <w:sz w:val="16"/>
                <w:szCs w:val="16"/>
              </w:rPr>
              <w:t>impairment of the financial year</w:t>
            </w:r>
            <w:r w:rsidRPr="00034B61">
              <w:rPr>
                <w:sz w:val="16"/>
                <w:szCs w:val="16"/>
              </w:rPr>
              <w:t xml:space="preserve"> </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sidRPr="00034B61">
              <w:rPr>
                <w:sz w:val="16"/>
                <w:szCs w:val="16"/>
              </w:rPr>
              <w:t xml:space="preserve">- </w:t>
            </w:r>
            <w:r>
              <w:rPr>
                <w:sz w:val="16"/>
                <w:szCs w:val="16"/>
              </w:rPr>
              <w:t>reversing entries</w:t>
            </w:r>
            <w:r w:rsidRPr="00034B61">
              <w:rPr>
                <w:sz w:val="16"/>
                <w:szCs w:val="16"/>
              </w:rPr>
              <w:t xml:space="preserve"> (-) </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sidRPr="00034B61">
              <w:rPr>
                <w:sz w:val="16"/>
                <w:szCs w:val="16"/>
              </w:rPr>
              <w:t xml:space="preserve">- </w:t>
            </w:r>
            <w:r>
              <w:rPr>
                <w:sz w:val="16"/>
                <w:szCs w:val="16"/>
              </w:rPr>
              <w:t xml:space="preserve">of assets disposed to other persons and written-off </w:t>
            </w:r>
            <w:r w:rsidRPr="00034B61">
              <w:rPr>
                <w:sz w:val="16"/>
                <w:szCs w:val="16"/>
              </w:rPr>
              <w:t>(-)</w:t>
            </w:r>
          </w:p>
        </w:tc>
        <w:tc>
          <w:tcPr>
            <w:tcW w:w="567"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bottom w:val="single" w:sz="2" w:space="0" w:color="auto"/>
              <w:right w:val="single" w:sz="2" w:space="0" w:color="auto"/>
            </w:tcBorders>
          </w:tcPr>
          <w:p w:rsidR="00726F48" w:rsidRPr="0092775F" w:rsidRDefault="00726F48" w:rsidP="001676EA">
            <w:pPr>
              <w:spacing w:line="200" w:lineRule="atLeast"/>
              <w:rPr>
                <w:sz w:val="16"/>
                <w:szCs w:val="16"/>
              </w:rPr>
            </w:pPr>
          </w:p>
        </w:tc>
        <w:tc>
          <w:tcPr>
            <w:tcW w:w="2816" w:type="dxa"/>
            <w:tcBorders>
              <w:left w:val="nil"/>
            </w:tcBorders>
          </w:tcPr>
          <w:p w:rsidR="00726F48" w:rsidRPr="00034B61" w:rsidRDefault="00726F48" w:rsidP="0097326D">
            <w:pPr>
              <w:spacing w:line="200" w:lineRule="atLeast"/>
              <w:rPr>
                <w:sz w:val="16"/>
                <w:szCs w:val="16"/>
              </w:rPr>
            </w:pPr>
            <w:r w:rsidRPr="00034B61">
              <w:rPr>
                <w:sz w:val="16"/>
                <w:szCs w:val="16"/>
              </w:rPr>
              <w:t xml:space="preserve">- </w:t>
            </w:r>
            <w:r>
              <w:rPr>
                <w:sz w:val="16"/>
                <w:szCs w:val="16"/>
              </w:rPr>
              <w:t>transfers between items</w:t>
            </w:r>
            <w:r w:rsidRPr="00034B61">
              <w:rPr>
                <w:sz w:val="16"/>
                <w:szCs w:val="16"/>
              </w:rPr>
              <w:t xml:space="preserve"> +/(-)</w:t>
            </w:r>
          </w:p>
        </w:tc>
        <w:tc>
          <w:tcPr>
            <w:tcW w:w="567" w:type="dxa"/>
            <w:tcBorders>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left w:val="nil"/>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nil"/>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bottom w:val="single" w:sz="2" w:space="0" w:color="auto"/>
              <w:right w:val="single" w:sz="2" w:space="0" w:color="auto"/>
            </w:tcBorders>
          </w:tcPr>
          <w:p w:rsidR="00726F48" w:rsidRPr="0092775F" w:rsidRDefault="00726F48" w:rsidP="001676EA">
            <w:pPr>
              <w:spacing w:line="200" w:lineRule="atLeast"/>
              <w:rPr>
                <w:b/>
                <w:sz w:val="16"/>
                <w:szCs w:val="16"/>
              </w:rPr>
            </w:pPr>
          </w:p>
        </w:tc>
        <w:tc>
          <w:tcPr>
            <w:tcW w:w="2816" w:type="dxa"/>
            <w:tcBorders>
              <w:top w:val="single" w:sz="2" w:space="0" w:color="auto"/>
              <w:left w:val="single" w:sz="2" w:space="0" w:color="auto"/>
              <w:bottom w:val="single" w:sz="2" w:space="0" w:color="auto"/>
              <w:right w:val="single" w:sz="2" w:space="0" w:color="auto"/>
            </w:tcBorders>
          </w:tcPr>
          <w:p w:rsidR="00726F48" w:rsidRPr="00034B61" w:rsidRDefault="00726F48" w:rsidP="0097326D">
            <w:pPr>
              <w:spacing w:line="200" w:lineRule="atLeast"/>
              <w:rPr>
                <w:b/>
                <w:sz w:val="16"/>
                <w:szCs w:val="16"/>
              </w:rPr>
            </w:pPr>
            <w:r>
              <w:rPr>
                <w:b/>
                <w:sz w:val="16"/>
                <w:szCs w:val="16"/>
              </w:rPr>
              <w:t xml:space="preserve">At the end of the financial year, 31 December </w:t>
            </w:r>
            <w:r w:rsidRPr="00034B61">
              <w:rPr>
                <w:b/>
                <w:sz w:val="16"/>
                <w:szCs w:val="16"/>
              </w:rPr>
              <w:t>201</w:t>
            </w:r>
            <w:r>
              <w:rPr>
                <w:b/>
                <w:sz w:val="16"/>
                <w:szCs w:val="16"/>
              </w:rPr>
              <w:t>8</w:t>
            </w:r>
          </w:p>
        </w:tc>
        <w:tc>
          <w:tcPr>
            <w:tcW w:w="567" w:type="dxa"/>
            <w:tcBorders>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rPr>
            </w:pPr>
          </w:p>
        </w:tc>
        <w:tc>
          <w:tcPr>
            <w:tcW w:w="851" w:type="dxa"/>
            <w:tcBorders>
              <w:top w:val="single" w:sz="2" w:space="0" w:color="auto"/>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top w:val="single" w:sz="2" w:space="0" w:color="auto"/>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c>
          <w:tcPr>
            <w:tcW w:w="992"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sz w:val="16"/>
                <w:szCs w:val="16"/>
                <w:highlight w:val="yellow"/>
              </w:rPr>
            </w:pPr>
          </w:p>
        </w:tc>
      </w:tr>
      <w:tr w:rsidR="00726F48" w:rsidRPr="0092775F" w:rsidTr="001676EA">
        <w:trPr>
          <w:trHeight w:val="57"/>
          <w:jc w:val="center"/>
        </w:trPr>
        <w:tc>
          <w:tcPr>
            <w:tcW w:w="300" w:type="dxa"/>
            <w:tcBorders>
              <w:left w:val="single" w:sz="2" w:space="0" w:color="auto"/>
              <w:bottom w:val="single" w:sz="2" w:space="0" w:color="auto"/>
              <w:right w:val="single" w:sz="2" w:space="0" w:color="auto"/>
            </w:tcBorders>
          </w:tcPr>
          <w:p w:rsidR="00726F48" w:rsidRPr="0092775F" w:rsidRDefault="00726F48" w:rsidP="001676EA">
            <w:pPr>
              <w:spacing w:line="200" w:lineRule="atLeast"/>
              <w:rPr>
                <w:b/>
                <w:sz w:val="16"/>
                <w:szCs w:val="16"/>
              </w:rPr>
            </w:pPr>
            <w:r w:rsidRPr="0092775F">
              <w:rPr>
                <w:b/>
                <w:sz w:val="16"/>
                <w:szCs w:val="16"/>
              </w:rPr>
              <w:t>f)</w:t>
            </w:r>
          </w:p>
        </w:tc>
        <w:tc>
          <w:tcPr>
            <w:tcW w:w="2816" w:type="dxa"/>
            <w:tcBorders>
              <w:left w:val="single" w:sz="2" w:space="0" w:color="auto"/>
              <w:bottom w:val="single" w:sz="2" w:space="0" w:color="auto"/>
              <w:right w:val="single" w:sz="2" w:space="0" w:color="auto"/>
            </w:tcBorders>
          </w:tcPr>
          <w:p w:rsidR="00726F48" w:rsidRPr="00034B61" w:rsidRDefault="00726F48" w:rsidP="0097326D">
            <w:pPr>
              <w:spacing w:line="200" w:lineRule="atLeast"/>
              <w:rPr>
                <w:b/>
                <w:sz w:val="16"/>
                <w:szCs w:val="16"/>
              </w:rPr>
            </w:pPr>
            <w:r>
              <w:rPr>
                <w:b/>
                <w:sz w:val="16"/>
                <w:szCs w:val="16"/>
              </w:rPr>
              <w:t xml:space="preserve">Residual value at the end of the financial year, 31 December </w:t>
            </w:r>
            <w:r w:rsidRPr="00034B61">
              <w:rPr>
                <w:b/>
                <w:sz w:val="16"/>
                <w:szCs w:val="16"/>
              </w:rPr>
              <w:t>201</w:t>
            </w:r>
            <w:r>
              <w:rPr>
                <w:b/>
                <w:sz w:val="16"/>
                <w:szCs w:val="16"/>
              </w:rPr>
              <w:t>8</w:t>
            </w:r>
            <w:r w:rsidRPr="00034B61">
              <w:rPr>
                <w:b/>
                <w:sz w:val="16"/>
                <w:szCs w:val="16"/>
              </w:rPr>
              <w:t xml:space="preserve"> (a)+(b)-(c)-(d) </w:t>
            </w:r>
          </w:p>
        </w:tc>
        <w:tc>
          <w:tcPr>
            <w:tcW w:w="567" w:type="dxa"/>
            <w:tcBorders>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b/>
                <w:sz w:val="16"/>
                <w:szCs w:val="16"/>
              </w:rPr>
            </w:pPr>
          </w:p>
        </w:tc>
        <w:tc>
          <w:tcPr>
            <w:tcW w:w="851" w:type="dxa"/>
            <w:tcBorders>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b/>
                <w:sz w:val="16"/>
                <w:szCs w:val="16"/>
                <w:highlight w:val="yellow"/>
              </w:rPr>
            </w:pPr>
            <w:r>
              <w:rPr>
                <w:rFonts w:ascii="Times New Roman" w:hAnsi="Times New Roman"/>
                <w:b/>
                <w:sz w:val="16"/>
                <w:szCs w:val="16"/>
              </w:rPr>
              <w:t>13,</w:t>
            </w:r>
            <w:r w:rsidRPr="0092775F">
              <w:rPr>
                <w:rFonts w:ascii="Times New Roman" w:hAnsi="Times New Roman"/>
                <w:b/>
                <w:sz w:val="16"/>
                <w:szCs w:val="16"/>
              </w:rPr>
              <w:t>656</w:t>
            </w:r>
          </w:p>
        </w:tc>
        <w:tc>
          <w:tcPr>
            <w:tcW w:w="850" w:type="dxa"/>
            <w:tcBorders>
              <w:left w:val="single" w:sz="2" w:space="0" w:color="auto"/>
              <w:bottom w:val="single" w:sz="2" w:space="0" w:color="auto"/>
              <w:right w:val="single" w:sz="2" w:space="0" w:color="auto"/>
            </w:tcBorders>
          </w:tcPr>
          <w:p w:rsidR="00726F48" w:rsidRPr="0092775F" w:rsidRDefault="00726F48" w:rsidP="001676EA">
            <w:pPr>
              <w:pStyle w:val="table1"/>
              <w:spacing w:line="200" w:lineRule="atLeast"/>
              <w:rPr>
                <w:rFonts w:ascii="Times New Roman" w:hAnsi="Times New Roman"/>
                <w:b/>
                <w:sz w:val="16"/>
                <w:szCs w:val="16"/>
                <w:highlight w:val="yellow"/>
              </w:rPr>
            </w:pPr>
          </w:p>
        </w:tc>
        <w:tc>
          <w:tcPr>
            <w:tcW w:w="992"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rPr>
            </w:pPr>
            <w:r>
              <w:rPr>
                <w:rFonts w:ascii="Times New Roman" w:hAnsi="Times New Roman"/>
                <w:b/>
                <w:sz w:val="16"/>
                <w:szCs w:val="16"/>
              </w:rPr>
              <w:t>5,</w:t>
            </w:r>
            <w:r w:rsidRPr="0092775F">
              <w:rPr>
                <w:rFonts w:ascii="Times New Roman" w:hAnsi="Times New Roman"/>
                <w:b/>
                <w:sz w:val="16"/>
                <w:szCs w:val="16"/>
              </w:rPr>
              <w:t>366</w:t>
            </w:r>
          </w:p>
          <w:p w:rsidR="00726F48" w:rsidRPr="0092775F" w:rsidRDefault="00726F48" w:rsidP="001676EA">
            <w:pPr>
              <w:pStyle w:val="table1"/>
              <w:spacing w:line="200" w:lineRule="atLeast"/>
              <w:rPr>
                <w:rFonts w:ascii="Times New Roman" w:hAnsi="Times New Roman"/>
                <w:b/>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rPr>
            </w:pPr>
            <w:r>
              <w:rPr>
                <w:rFonts w:ascii="Times New Roman" w:hAnsi="Times New Roman"/>
                <w:b/>
                <w:sz w:val="16"/>
                <w:szCs w:val="16"/>
              </w:rPr>
              <w:t>11,</w:t>
            </w:r>
            <w:r w:rsidRPr="0092775F">
              <w:rPr>
                <w:rFonts w:ascii="Times New Roman" w:hAnsi="Times New Roman"/>
                <w:b/>
                <w:sz w:val="16"/>
                <w:szCs w:val="16"/>
              </w:rPr>
              <w:t>160</w:t>
            </w:r>
          </w:p>
          <w:p w:rsidR="00726F48" w:rsidRPr="0092775F" w:rsidRDefault="00726F48" w:rsidP="001676EA">
            <w:pPr>
              <w:pStyle w:val="table1"/>
              <w:spacing w:line="200" w:lineRule="atLeast"/>
              <w:rPr>
                <w:rFonts w:ascii="Times New Roman" w:hAnsi="Times New Roman"/>
                <w:b/>
                <w:sz w:val="16"/>
                <w:szCs w:val="16"/>
                <w:highlight w:val="yellow"/>
              </w:rPr>
            </w:pPr>
          </w:p>
        </w:tc>
        <w:tc>
          <w:tcPr>
            <w:tcW w:w="850"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highlight w:val="yellow"/>
              </w:rPr>
            </w:pPr>
          </w:p>
        </w:tc>
        <w:tc>
          <w:tcPr>
            <w:tcW w:w="851"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highlight w:val="yellow"/>
              </w:rPr>
            </w:pPr>
          </w:p>
        </w:tc>
        <w:tc>
          <w:tcPr>
            <w:tcW w:w="992" w:type="dxa"/>
            <w:tcBorders>
              <w:left w:val="single" w:sz="2" w:space="0" w:color="auto"/>
              <w:bottom w:val="single" w:sz="2" w:space="0" w:color="auto"/>
              <w:right w:val="single" w:sz="2" w:space="0" w:color="auto"/>
            </w:tcBorders>
            <w:vAlign w:val="bottom"/>
          </w:tcPr>
          <w:p w:rsidR="00726F48" w:rsidRPr="0092775F" w:rsidRDefault="00726F48" w:rsidP="001676EA">
            <w:pPr>
              <w:pStyle w:val="table1"/>
              <w:spacing w:line="200" w:lineRule="atLeast"/>
              <w:rPr>
                <w:rFonts w:ascii="Times New Roman" w:hAnsi="Times New Roman"/>
                <w:b/>
                <w:sz w:val="16"/>
                <w:szCs w:val="16"/>
              </w:rPr>
            </w:pPr>
            <w:r w:rsidRPr="0092775F">
              <w:rPr>
                <w:rFonts w:ascii="Times New Roman" w:hAnsi="Times New Roman"/>
                <w:b/>
                <w:sz w:val="16"/>
                <w:szCs w:val="16"/>
              </w:rPr>
              <w:t>30</w:t>
            </w:r>
            <w:r>
              <w:rPr>
                <w:rFonts w:ascii="Times New Roman" w:hAnsi="Times New Roman"/>
                <w:b/>
                <w:sz w:val="16"/>
                <w:szCs w:val="16"/>
              </w:rPr>
              <w:t>,</w:t>
            </w:r>
            <w:r w:rsidRPr="0092775F">
              <w:rPr>
                <w:rFonts w:ascii="Times New Roman" w:hAnsi="Times New Roman"/>
                <w:b/>
                <w:sz w:val="16"/>
                <w:szCs w:val="16"/>
              </w:rPr>
              <w:t>182</w:t>
            </w:r>
          </w:p>
          <w:p w:rsidR="00726F48" w:rsidRPr="0092775F" w:rsidRDefault="00726F48" w:rsidP="001676EA">
            <w:pPr>
              <w:pStyle w:val="table1"/>
              <w:spacing w:line="200" w:lineRule="atLeast"/>
              <w:rPr>
                <w:rFonts w:ascii="Times New Roman" w:hAnsi="Times New Roman"/>
                <w:b/>
                <w:sz w:val="16"/>
                <w:szCs w:val="16"/>
                <w:highlight w:val="yellow"/>
              </w:rPr>
            </w:pPr>
          </w:p>
        </w:tc>
      </w:tr>
    </w:tbl>
    <w:p w:rsidR="00726F48" w:rsidRPr="0092775F" w:rsidRDefault="00726F48" w:rsidP="00A75EB3">
      <w:pPr>
        <w:autoSpaceDE w:val="0"/>
        <w:autoSpaceDN w:val="0"/>
        <w:adjustRightInd w:val="0"/>
        <w:rPr>
          <w:sz w:val="18"/>
          <w:highlight w:val="lightGray"/>
        </w:rPr>
      </w:pPr>
    </w:p>
    <w:p w:rsidR="00726F48" w:rsidRPr="0092775F" w:rsidRDefault="00726F48" w:rsidP="00A75EB3">
      <w:pPr>
        <w:autoSpaceDE w:val="0"/>
        <w:autoSpaceDN w:val="0"/>
        <w:adjustRightInd w:val="0"/>
        <w:rPr>
          <w:sz w:val="18"/>
          <w:highlight w:val="lightGray"/>
        </w:rPr>
      </w:pPr>
    </w:p>
    <w:p w:rsidR="00726F48" w:rsidRPr="0092775F" w:rsidRDefault="00726F48" w:rsidP="00A75EB3">
      <w:pPr>
        <w:autoSpaceDE w:val="0"/>
        <w:autoSpaceDN w:val="0"/>
        <w:adjustRightInd w:val="0"/>
        <w:rPr>
          <w:sz w:val="18"/>
        </w:rPr>
      </w:pPr>
    </w:p>
    <w:p w:rsidR="00726F48" w:rsidRPr="00034B61" w:rsidRDefault="00726F48" w:rsidP="0097326D">
      <w:pPr>
        <w:pStyle w:val="Antrat6"/>
        <w:spacing w:line="276" w:lineRule="auto"/>
      </w:pPr>
      <w:r w:rsidRPr="0092775F">
        <w:br w:type="page"/>
        <w:t xml:space="preserve">       </w:t>
      </w:r>
      <w:r>
        <w:t>Depreciation is calculated according to the straight-line method over the below specified average useful life</w:t>
      </w:r>
      <w:r w:rsidRPr="00034B61">
        <w:t>:</w:t>
      </w:r>
    </w:p>
    <w:p w:rsidR="00726F48" w:rsidRPr="00034B61" w:rsidRDefault="00726F48" w:rsidP="0097326D">
      <w:pPr>
        <w:pStyle w:val="Pagrindinistekstas"/>
        <w:tabs>
          <w:tab w:val="left" w:pos="3480"/>
        </w:tabs>
        <w:spacing w:before="0" w:after="0"/>
        <w:jc w:val="left"/>
        <w:rPr>
          <w:color w:val="000000"/>
        </w:rPr>
      </w:pPr>
      <w:r w:rsidRPr="00034B61">
        <w:rPr>
          <w:color w:val="000000"/>
        </w:rPr>
        <w:t xml:space="preserve">     P</w:t>
      </w:r>
      <w:r>
        <w:rPr>
          <w:color w:val="000000"/>
        </w:rPr>
        <w:t>remises</w:t>
      </w:r>
      <w:r w:rsidRPr="00034B61">
        <w:rPr>
          <w:color w:val="000000"/>
        </w:rPr>
        <w:t xml:space="preserve">                                                            </w:t>
      </w:r>
      <w:r>
        <w:rPr>
          <w:color w:val="000000"/>
        </w:rPr>
        <w:tab/>
      </w:r>
      <w:r>
        <w:rPr>
          <w:color w:val="000000"/>
        </w:rPr>
        <w:tab/>
      </w:r>
      <w:r w:rsidRPr="00034B61">
        <w:rPr>
          <w:color w:val="000000"/>
        </w:rPr>
        <w:t xml:space="preserve">50 </w:t>
      </w:r>
      <w:r>
        <w:rPr>
          <w:color w:val="000000"/>
        </w:rPr>
        <w:t>years</w:t>
      </w:r>
    </w:p>
    <w:p w:rsidR="00726F48" w:rsidRPr="00034B61" w:rsidRDefault="00726F48" w:rsidP="0097326D">
      <w:pPr>
        <w:pStyle w:val="Pagrindinistekstas"/>
        <w:tabs>
          <w:tab w:val="left" w:pos="3480"/>
        </w:tabs>
        <w:spacing w:before="0" w:after="0"/>
        <w:jc w:val="left"/>
        <w:rPr>
          <w:color w:val="000000"/>
        </w:rPr>
      </w:pPr>
      <w:r>
        <w:rPr>
          <w:color w:val="000000"/>
        </w:rPr>
        <w:t xml:space="preserve">     Vehicles</w:t>
      </w:r>
      <w:r w:rsidRPr="00034B61">
        <w:rPr>
          <w:color w:val="000000"/>
        </w:rPr>
        <w:tab/>
        <w:t xml:space="preserve">                </w:t>
      </w:r>
      <w:r>
        <w:rPr>
          <w:color w:val="000000"/>
        </w:rPr>
        <w:tab/>
      </w:r>
      <w:r>
        <w:rPr>
          <w:color w:val="000000"/>
        </w:rPr>
        <w:tab/>
      </w:r>
      <w:r w:rsidRPr="00034B61">
        <w:rPr>
          <w:color w:val="000000"/>
        </w:rPr>
        <w:t xml:space="preserve">6 </w:t>
      </w:r>
      <w:r>
        <w:rPr>
          <w:color w:val="000000"/>
        </w:rPr>
        <w:t xml:space="preserve">years </w:t>
      </w:r>
      <w:r>
        <w:rPr>
          <w:color w:val="000000"/>
        </w:rPr>
        <w:br/>
        <w:t xml:space="preserve">     Office furniture</w:t>
      </w:r>
      <w:r w:rsidRPr="00034B61">
        <w:rPr>
          <w:color w:val="000000"/>
        </w:rPr>
        <w:t xml:space="preserve">                                                  </w:t>
      </w:r>
      <w:r>
        <w:rPr>
          <w:color w:val="000000"/>
        </w:rPr>
        <w:tab/>
      </w:r>
      <w:r>
        <w:rPr>
          <w:color w:val="000000"/>
        </w:rPr>
        <w:tab/>
      </w:r>
      <w:r w:rsidRPr="00034B61">
        <w:rPr>
          <w:color w:val="000000"/>
        </w:rPr>
        <w:t xml:space="preserve">6 </w:t>
      </w:r>
      <w:r>
        <w:rPr>
          <w:color w:val="000000"/>
        </w:rPr>
        <w:t>years</w:t>
      </w:r>
    </w:p>
    <w:p w:rsidR="00726F48" w:rsidRPr="00034B61" w:rsidRDefault="00726F48" w:rsidP="0097326D">
      <w:pPr>
        <w:pStyle w:val="Pagrindinistekstas"/>
        <w:tabs>
          <w:tab w:val="left" w:pos="3480"/>
        </w:tabs>
        <w:spacing w:before="0" w:after="0"/>
        <w:jc w:val="left"/>
        <w:rPr>
          <w:color w:val="000000"/>
        </w:rPr>
      </w:pPr>
      <w:r>
        <w:rPr>
          <w:color w:val="000000"/>
        </w:rPr>
        <w:t xml:space="preserve">     Other </w:t>
      </w:r>
      <w:r>
        <w:t>tangible fixed assets</w:t>
      </w:r>
      <w:r w:rsidRPr="00034B61">
        <w:rPr>
          <w:color w:val="000000"/>
        </w:rPr>
        <w:tab/>
        <w:t xml:space="preserve">                 </w:t>
      </w:r>
      <w:r>
        <w:rPr>
          <w:color w:val="000000"/>
        </w:rPr>
        <w:tab/>
      </w:r>
      <w:r>
        <w:rPr>
          <w:color w:val="000000"/>
        </w:rPr>
        <w:tab/>
      </w:r>
      <w:r w:rsidRPr="00034B61">
        <w:rPr>
          <w:color w:val="000000"/>
        </w:rPr>
        <w:t xml:space="preserve">4 </w:t>
      </w:r>
      <w:r>
        <w:rPr>
          <w:color w:val="000000"/>
        </w:rPr>
        <w:t>years</w:t>
      </w:r>
    </w:p>
    <w:p w:rsidR="00726F48" w:rsidRPr="0092775F" w:rsidRDefault="00726F48" w:rsidP="0097326D">
      <w:pPr>
        <w:pStyle w:val="Pagrindinistekstas"/>
        <w:tabs>
          <w:tab w:val="left" w:pos="3480"/>
        </w:tabs>
        <w:spacing w:before="0" w:after="0"/>
        <w:jc w:val="left"/>
        <w:rPr>
          <w:color w:val="000000"/>
        </w:rPr>
      </w:pPr>
      <w:r w:rsidRPr="00034B61">
        <w:rPr>
          <w:color w:val="000000"/>
        </w:rPr>
        <w:t xml:space="preserve">     </w:t>
      </w:r>
      <w:r>
        <w:rPr>
          <w:color w:val="000000"/>
        </w:rPr>
        <w:t xml:space="preserve">Computer equipment and means of communication </w:t>
      </w:r>
      <w:r>
        <w:rPr>
          <w:color w:val="000000"/>
        </w:rPr>
        <w:tab/>
        <w:t>3</w:t>
      </w:r>
      <w:r w:rsidRPr="00034B61">
        <w:rPr>
          <w:color w:val="000000"/>
        </w:rPr>
        <w:t xml:space="preserve"> </w:t>
      </w:r>
      <w:r>
        <w:rPr>
          <w:color w:val="000000"/>
        </w:rPr>
        <w:t>years</w:t>
      </w:r>
      <w:r w:rsidRPr="0092775F">
        <w:rPr>
          <w:color w:val="000000"/>
        </w:rPr>
        <w:t xml:space="preserve">   </w:t>
      </w:r>
    </w:p>
    <w:p w:rsidR="00726F48" w:rsidRPr="0092775F" w:rsidRDefault="00726F48" w:rsidP="00B02C65">
      <w:pPr>
        <w:pStyle w:val="Pagrindinistekstas"/>
        <w:tabs>
          <w:tab w:val="left" w:pos="3480"/>
        </w:tabs>
        <w:spacing w:before="0" w:after="0"/>
        <w:jc w:val="left"/>
        <w:rPr>
          <w:color w:val="000000"/>
        </w:rPr>
      </w:pPr>
      <w:r w:rsidRPr="0092775F">
        <w:rPr>
          <w:color w:val="000000"/>
        </w:rPr>
        <w:t xml:space="preserve">          </w:t>
      </w:r>
    </w:p>
    <w:p w:rsidR="00726F48" w:rsidRPr="00494F6A" w:rsidRDefault="00726F48" w:rsidP="0097326D">
      <w:pPr>
        <w:rPr>
          <w:b/>
        </w:rPr>
      </w:pPr>
      <w:r>
        <w:rPr>
          <w:b/>
        </w:rPr>
        <w:t xml:space="preserve">Note </w:t>
      </w:r>
      <w:r w:rsidRPr="00034B61">
        <w:rPr>
          <w:b/>
        </w:rPr>
        <w:t>3</w:t>
      </w:r>
      <w:bookmarkStart w:id="44" w:name="_Toc441324050"/>
      <w:r w:rsidRPr="00034B61">
        <w:t xml:space="preserve">. </w:t>
      </w:r>
      <w:r w:rsidRPr="00494F6A">
        <w:rPr>
          <w:b/>
        </w:rPr>
        <w:t>Mortgage of tangible fixed assets</w:t>
      </w:r>
      <w:bookmarkEnd w:id="44"/>
    </w:p>
    <w:p w:rsidR="00726F48" w:rsidRPr="0092775F" w:rsidRDefault="00726F48" w:rsidP="0097326D">
      <w:pPr>
        <w:pStyle w:val="Pagrindinistekstas"/>
      </w:pPr>
      <w:r w:rsidRPr="00034B61">
        <w:t xml:space="preserve">      </w:t>
      </w:r>
      <w:r>
        <w:t xml:space="preserve">As at 31 December </w:t>
      </w:r>
      <w:r w:rsidRPr="00034B61">
        <w:t>201</w:t>
      </w:r>
      <w:r>
        <w:t>8, the</w:t>
      </w:r>
      <w:r w:rsidRPr="00034B61">
        <w:t xml:space="preserve"> </w:t>
      </w:r>
      <w:r>
        <w:t>Company</w:t>
      </w:r>
      <w:r w:rsidRPr="00034B61">
        <w:t xml:space="preserve"> </w:t>
      </w:r>
      <w:r>
        <w:t>had no mortgaged tangible fixed assets</w:t>
      </w:r>
      <w:r w:rsidRPr="0092775F">
        <w:t xml:space="preserve">. </w:t>
      </w:r>
    </w:p>
    <w:p w:rsidR="00726F48" w:rsidRPr="00034B61" w:rsidRDefault="00726F48" w:rsidP="0097326D">
      <w:pPr>
        <w:pStyle w:val="Antrat3"/>
        <w:tabs>
          <w:tab w:val="left" w:pos="0"/>
        </w:tabs>
        <w:spacing w:after="120" w:line="240" w:lineRule="auto"/>
        <w:jc w:val="both"/>
        <w:rPr>
          <w:b/>
          <w:sz w:val="22"/>
          <w:szCs w:val="22"/>
        </w:rPr>
      </w:pPr>
      <w:bookmarkStart w:id="45" w:name="_Toc441324051"/>
      <w:r w:rsidRPr="0097326D">
        <w:rPr>
          <w:b/>
          <w:sz w:val="22"/>
          <w:szCs w:val="22"/>
        </w:rPr>
        <w:t xml:space="preserve">Note </w:t>
      </w:r>
      <w:r w:rsidRPr="0092775F">
        <w:rPr>
          <w:b/>
          <w:sz w:val="22"/>
          <w:szCs w:val="22"/>
        </w:rPr>
        <w:t xml:space="preserve">4. </w:t>
      </w:r>
      <w:bookmarkEnd w:id="45"/>
      <w:r>
        <w:rPr>
          <w:b/>
          <w:sz w:val="22"/>
          <w:szCs w:val="22"/>
        </w:rPr>
        <w:t xml:space="preserve">Amortised and depreciated tangible and intangible fixed assets in use </w:t>
      </w:r>
      <w:r w:rsidRPr="00034B61">
        <w:rPr>
          <w:b/>
          <w:sz w:val="22"/>
          <w:szCs w:val="22"/>
        </w:rPr>
        <w:t xml:space="preserve">  </w:t>
      </w:r>
    </w:p>
    <w:p w:rsidR="00726F48" w:rsidRPr="0092775F" w:rsidRDefault="00726F48" w:rsidP="0097326D">
      <w:pPr>
        <w:pStyle w:val="Pagrindinistekstas"/>
        <w:spacing w:before="0" w:after="0"/>
        <w:rPr>
          <w:i/>
        </w:rPr>
      </w:pPr>
      <w:r>
        <w:rPr>
          <w:i/>
        </w:rPr>
        <w:t xml:space="preserve">Table </w:t>
      </w:r>
      <w:r w:rsidRPr="00034B61">
        <w:rPr>
          <w:i/>
        </w:rPr>
        <w:t>3</w:t>
      </w:r>
      <w:r>
        <w:rPr>
          <w:i/>
        </w:rPr>
        <w:t>.</w:t>
      </w:r>
      <w:r w:rsidRPr="00034B61">
        <w:rPr>
          <w:i/>
        </w:rPr>
        <w:t xml:space="preserve"> </w:t>
      </w:r>
      <w:r>
        <w:rPr>
          <w:i/>
        </w:rPr>
        <w:t>Depreciated (amortised) assets in use</w:t>
      </w:r>
      <w:r w:rsidRPr="0092775F">
        <w:rPr>
          <w:i/>
        </w:rPr>
        <w:t xml:space="preserve">  </w:t>
      </w:r>
    </w:p>
    <w:tbl>
      <w:tblPr>
        <w:tblW w:w="9698"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6438"/>
        <w:gridCol w:w="3260"/>
      </w:tblGrid>
      <w:tr w:rsidR="00726F48" w:rsidRPr="0092775F" w:rsidTr="00456EAB">
        <w:trPr>
          <w:trHeight w:val="57"/>
        </w:trPr>
        <w:tc>
          <w:tcPr>
            <w:tcW w:w="6438" w:type="dxa"/>
            <w:vAlign w:val="center"/>
          </w:tcPr>
          <w:p w:rsidR="00726F48" w:rsidRPr="00034B61" w:rsidRDefault="00726F48" w:rsidP="0097326D">
            <w:pPr>
              <w:jc w:val="center"/>
              <w:rPr>
                <w:b/>
                <w:sz w:val="20"/>
              </w:rPr>
            </w:pPr>
            <w:r>
              <w:rPr>
                <w:b/>
                <w:sz w:val="20"/>
              </w:rPr>
              <w:t>Groups of fixed assets</w:t>
            </w:r>
          </w:p>
        </w:tc>
        <w:tc>
          <w:tcPr>
            <w:tcW w:w="3260" w:type="dxa"/>
            <w:vAlign w:val="center"/>
          </w:tcPr>
          <w:p w:rsidR="00726F48" w:rsidRPr="00034B61" w:rsidRDefault="00726F48" w:rsidP="0097326D">
            <w:pPr>
              <w:pStyle w:val="tableheading"/>
              <w:spacing w:line="240" w:lineRule="auto"/>
              <w:ind w:left="119" w:right="119"/>
              <w:jc w:val="center"/>
              <w:rPr>
                <w:rFonts w:ascii="Times New Roman" w:hAnsi="Times New Roman"/>
                <w:b/>
                <w:sz w:val="20"/>
              </w:rPr>
            </w:pPr>
            <w:r>
              <w:rPr>
                <w:rFonts w:ascii="Times New Roman" w:hAnsi="Times New Roman"/>
                <w:b/>
                <w:sz w:val="20"/>
              </w:rPr>
              <w:t>Acquisition cost</w:t>
            </w:r>
          </w:p>
        </w:tc>
      </w:tr>
      <w:tr w:rsidR="00726F48" w:rsidRPr="0092775F" w:rsidTr="00456EAB">
        <w:trPr>
          <w:trHeight w:val="57"/>
        </w:trPr>
        <w:tc>
          <w:tcPr>
            <w:tcW w:w="6438" w:type="dxa"/>
            <w:vAlign w:val="center"/>
          </w:tcPr>
          <w:p w:rsidR="00726F48" w:rsidRPr="00034B61" w:rsidRDefault="00726F48" w:rsidP="00A36199">
            <w:pPr>
              <w:rPr>
                <w:sz w:val="20"/>
              </w:rPr>
            </w:pPr>
            <w:r>
              <w:rPr>
                <w:sz w:val="20"/>
              </w:rPr>
              <w:t>Software</w:t>
            </w:r>
          </w:p>
        </w:tc>
        <w:tc>
          <w:tcPr>
            <w:tcW w:w="3260" w:type="dxa"/>
            <w:vAlign w:val="center"/>
          </w:tcPr>
          <w:p w:rsidR="00726F48" w:rsidRPr="0092775F" w:rsidRDefault="00726F48" w:rsidP="000963EC">
            <w:pPr>
              <w:pStyle w:val="tableheading"/>
              <w:spacing w:line="240" w:lineRule="auto"/>
              <w:ind w:left="119" w:right="119"/>
              <w:jc w:val="right"/>
              <w:rPr>
                <w:rFonts w:ascii="Times New Roman" w:hAnsi="Times New Roman"/>
                <w:sz w:val="20"/>
              </w:rPr>
            </w:pPr>
            <w:r w:rsidRPr="0092775F">
              <w:rPr>
                <w:rFonts w:ascii="Times New Roman" w:hAnsi="Times New Roman"/>
                <w:sz w:val="20"/>
              </w:rPr>
              <w:t>34</w:t>
            </w:r>
            <w:r>
              <w:rPr>
                <w:rFonts w:ascii="Times New Roman" w:hAnsi="Times New Roman"/>
                <w:sz w:val="20"/>
              </w:rPr>
              <w:t>,</w:t>
            </w:r>
            <w:r w:rsidRPr="0092775F">
              <w:rPr>
                <w:rFonts w:ascii="Times New Roman" w:hAnsi="Times New Roman"/>
                <w:sz w:val="20"/>
              </w:rPr>
              <w:t>785</w:t>
            </w:r>
          </w:p>
        </w:tc>
      </w:tr>
      <w:tr w:rsidR="00726F48" w:rsidRPr="0092775F" w:rsidTr="00456EAB">
        <w:trPr>
          <w:trHeight w:val="57"/>
        </w:trPr>
        <w:tc>
          <w:tcPr>
            <w:tcW w:w="6438" w:type="dxa"/>
            <w:vAlign w:val="center"/>
          </w:tcPr>
          <w:p w:rsidR="00726F48" w:rsidRPr="00034B61" w:rsidRDefault="00726F48" w:rsidP="00A36199">
            <w:pPr>
              <w:rPr>
                <w:sz w:val="20"/>
              </w:rPr>
            </w:pPr>
            <w:r>
              <w:rPr>
                <w:sz w:val="20"/>
              </w:rPr>
              <w:t>Furniture</w:t>
            </w:r>
          </w:p>
        </w:tc>
        <w:tc>
          <w:tcPr>
            <w:tcW w:w="3260" w:type="dxa"/>
            <w:vAlign w:val="center"/>
          </w:tcPr>
          <w:p w:rsidR="00726F48" w:rsidRPr="0092775F" w:rsidRDefault="00726F48" w:rsidP="000963EC">
            <w:pPr>
              <w:pStyle w:val="tableheading"/>
              <w:spacing w:line="240" w:lineRule="auto"/>
              <w:ind w:left="119" w:right="119"/>
              <w:jc w:val="right"/>
              <w:rPr>
                <w:rFonts w:ascii="Times New Roman" w:hAnsi="Times New Roman"/>
                <w:sz w:val="20"/>
              </w:rPr>
            </w:pPr>
            <w:r w:rsidRPr="0092775F">
              <w:rPr>
                <w:rFonts w:ascii="Times New Roman" w:hAnsi="Times New Roman"/>
                <w:sz w:val="20"/>
              </w:rPr>
              <w:t>16</w:t>
            </w:r>
            <w:r>
              <w:rPr>
                <w:rFonts w:ascii="Times New Roman" w:hAnsi="Times New Roman"/>
                <w:sz w:val="20"/>
              </w:rPr>
              <w:t>,</w:t>
            </w:r>
            <w:r w:rsidRPr="0092775F">
              <w:rPr>
                <w:rFonts w:ascii="Times New Roman" w:hAnsi="Times New Roman"/>
                <w:sz w:val="20"/>
              </w:rPr>
              <w:t>372</w:t>
            </w:r>
          </w:p>
        </w:tc>
      </w:tr>
      <w:tr w:rsidR="00726F48" w:rsidRPr="0092775F" w:rsidTr="00456EAB">
        <w:trPr>
          <w:trHeight w:val="57"/>
        </w:trPr>
        <w:tc>
          <w:tcPr>
            <w:tcW w:w="6438" w:type="dxa"/>
            <w:vAlign w:val="center"/>
          </w:tcPr>
          <w:p w:rsidR="00726F48" w:rsidRPr="00034B61" w:rsidRDefault="00726F48" w:rsidP="00A36199">
            <w:pPr>
              <w:rPr>
                <w:sz w:val="20"/>
              </w:rPr>
            </w:pPr>
            <w:r>
              <w:rPr>
                <w:sz w:val="20"/>
              </w:rPr>
              <w:t>Computer equipment</w:t>
            </w:r>
          </w:p>
        </w:tc>
        <w:tc>
          <w:tcPr>
            <w:tcW w:w="3260" w:type="dxa"/>
            <w:vAlign w:val="center"/>
          </w:tcPr>
          <w:p w:rsidR="00726F48" w:rsidRPr="0092775F" w:rsidRDefault="00726F48" w:rsidP="000963EC">
            <w:pPr>
              <w:pStyle w:val="tableheading"/>
              <w:spacing w:line="240" w:lineRule="auto"/>
              <w:ind w:left="119" w:right="119"/>
              <w:jc w:val="right"/>
              <w:rPr>
                <w:rFonts w:ascii="Times New Roman" w:hAnsi="Times New Roman"/>
                <w:sz w:val="20"/>
              </w:rPr>
            </w:pPr>
            <w:r w:rsidRPr="0092775F">
              <w:rPr>
                <w:rFonts w:ascii="Times New Roman" w:hAnsi="Times New Roman"/>
                <w:sz w:val="20"/>
              </w:rPr>
              <w:t>20</w:t>
            </w:r>
            <w:r>
              <w:rPr>
                <w:rFonts w:ascii="Times New Roman" w:hAnsi="Times New Roman"/>
                <w:sz w:val="20"/>
              </w:rPr>
              <w:t>,</w:t>
            </w:r>
            <w:r w:rsidRPr="0092775F">
              <w:rPr>
                <w:rFonts w:ascii="Times New Roman" w:hAnsi="Times New Roman"/>
                <w:sz w:val="20"/>
              </w:rPr>
              <w:t>230</w:t>
            </w:r>
          </w:p>
        </w:tc>
      </w:tr>
      <w:tr w:rsidR="00726F48" w:rsidRPr="0092775F" w:rsidTr="00456EAB">
        <w:trPr>
          <w:trHeight w:val="57"/>
        </w:trPr>
        <w:tc>
          <w:tcPr>
            <w:tcW w:w="6438" w:type="dxa"/>
            <w:vAlign w:val="center"/>
          </w:tcPr>
          <w:p w:rsidR="00726F48" w:rsidRPr="00034B61" w:rsidRDefault="00726F48" w:rsidP="00A36199">
            <w:pPr>
              <w:rPr>
                <w:sz w:val="20"/>
              </w:rPr>
            </w:pPr>
            <w:r>
              <w:rPr>
                <w:sz w:val="20"/>
              </w:rPr>
              <w:t>Means and communication and other equipment</w:t>
            </w:r>
          </w:p>
        </w:tc>
        <w:tc>
          <w:tcPr>
            <w:tcW w:w="3260" w:type="dxa"/>
            <w:vAlign w:val="center"/>
          </w:tcPr>
          <w:p w:rsidR="00726F48" w:rsidRPr="0092775F" w:rsidRDefault="00726F48" w:rsidP="000963EC">
            <w:pPr>
              <w:pStyle w:val="tableheading"/>
              <w:spacing w:line="240" w:lineRule="auto"/>
              <w:ind w:left="119" w:right="119"/>
              <w:jc w:val="right"/>
              <w:rPr>
                <w:rFonts w:ascii="Times New Roman" w:hAnsi="Times New Roman"/>
                <w:sz w:val="20"/>
              </w:rPr>
            </w:pPr>
            <w:r w:rsidRPr="0092775F">
              <w:rPr>
                <w:rFonts w:ascii="Times New Roman" w:hAnsi="Times New Roman"/>
                <w:sz w:val="20"/>
              </w:rPr>
              <w:t>11</w:t>
            </w:r>
            <w:r>
              <w:rPr>
                <w:rFonts w:ascii="Times New Roman" w:hAnsi="Times New Roman"/>
                <w:sz w:val="20"/>
              </w:rPr>
              <w:t>,</w:t>
            </w:r>
            <w:r w:rsidRPr="0092775F">
              <w:rPr>
                <w:rFonts w:ascii="Times New Roman" w:hAnsi="Times New Roman"/>
                <w:sz w:val="20"/>
              </w:rPr>
              <w:t>523</w:t>
            </w:r>
          </w:p>
        </w:tc>
      </w:tr>
      <w:tr w:rsidR="00726F48" w:rsidRPr="0092775F" w:rsidTr="00456EAB">
        <w:trPr>
          <w:trHeight w:val="57"/>
        </w:trPr>
        <w:tc>
          <w:tcPr>
            <w:tcW w:w="6438" w:type="dxa"/>
            <w:vAlign w:val="center"/>
          </w:tcPr>
          <w:p w:rsidR="00726F48" w:rsidRPr="00034B61" w:rsidRDefault="00726F48" w:rsidP="00A36199">
            <w:pPr>
              <w:jc w:val="right"/>
              <w:rPr>
                <w:b/>
                <w:sz w:val="20"/>
              </w:rPr>
            </w:pPr>
            <w:r>
              <w:rPr>
                <w:b/>
                <w:sz w:val="20"/>
              </w:rPr>
              <w:t>Total</w:t>
            </w:r>
          </w:p>
        </w:tc>
        <w:tc>
          <w:tcPr>
            <w:tcW w:w="3260" w:type="dxa"/>
            <w:vAlign w:val="center"/>
          </w:tcPr>
          <w:p w:rsidR="00726F48" w:rsidRPr="0092775F" w:rsidRDefault="00726F48" w:rsidP="000963EC">
            <w:pPr>
              <w:pStyle w:val="tableheading"/>
              <w:spacing w:line="240" w:lineRule="auto"/>
              <w:ind w:left="119" w:right="119"/>
              <w:jc w:val="right"/>
              <w:rPr>
                <w:rFonts w:ascii="Times New Roman" w:hAnsi="Times New Roman"/>
                <w:b/>
                <w:sz w:val="20"/>
              </w:rPr>
            </w:pPr>
            <w:r w:rsidRPr="0092775F">
              <w:rPr>
                <w:rFonts w:ascii="Times New Roman" w:hAnsi="Times New Roman"/>
                <w:b/>
                <w:sz w:val="20"/>
              </w:rPr>
              <w:t>82</w:t>
            </w:r>
            <w:r>
              <w:rPr>
                <w:rFonts w:ascii="Times New Roman" w:hAnsi="Times New Roman"/>
                <w:b/>
                <w:sz w:val="20"/>
              </w:rPr>
              <w:t>,</w:t>
            </w:r>
            <w:r w:rsidRPr="0092775F">
              <w:rPr>
                <w:rFonts w:ascii="Times New Roman" w:hAnsi="Times New Roman"/>
                <w:b/>
                <w:sz w:val="20"/>
              </w:rPr>
              <w:t>910</w:t>
            </w:r>
          </w:p>
        </w:tc>
      </w:tr>
    </w:tbl>
    <w:p w:rsidR="00726F48" w:rsidRPr="0092775F" w:rsidRDefault="00726F48" w:rsidP="000963EC"/>
    <w:p w:rsidR="00726F48" w:rsidRPr="0092775F" w:rsidRDefault="00726F48" w:rsidP="003E3E6F">
      <w:pPr>
        <w:spacing w:line="276" w:lineRule="auto"/>
        <w:jc w:val="both"/>
      </w:pPr>
      <w:r w:rsidRPr="0092775F">
        <w:t xml:space="preserve">       </w:t>
      </w:r>
      <w:r>
        <w:t>Costs of depreciation and amortisation are included in</w:t>
      </w:r>
      <w:r>
        <w:rPr>
          <w:szCs w:val="22"/>
        </w:rPr>
        <w:t xml:space="preserve"> general and administrative expenses in line 6 of the annual profit</w:t>
      </w:r>
      <w:r w:rsidRPr="0092775F">
        <w:rPr>
          <w:szCs w:val="22"/>
        </w:rPr>
        <w:t xml:space="preserve"> (</w:t>
      </w:r>
      <w:r>
        <w:rPr>
          <w:szCs w:val="22"/>
        </w:rPr>
        <w:t>loss</w:t>
      </w:r>
      <w:r w:rsidRPr="0092775F">
        <w:rPr>
          <w:szCs w:val="22"/>
        </w:rPr>
        <w:t xml:space="preserve">) </w:t>
      </w:r>
      <w:r>
        <w:rPr>
          <w:szCs w:val="22"/>
        </w:rPr>
        <w:t>statement</w:t>
      </w:r>
      <w:r>
        <w:t xml:space="preserve"> of the Company.</w:t>
      </w:r>
      <w:r w:rsidRPr="00756548">
        <w:t xml:space="preserve"> </w:t>
      </w:r>
      <w:r>
        <w:t>The Company uses those depreciated fixed assets in its activities</w:t>
      </w:r>
      <w:r w:rsidRPr="0092775F">
        <w:t>.</w:t>
      </w:r>
    </w:p>
    <w:p w:rsidR="00726F48" w:rsidRPr="0092775F" w:rsidRDefault="00726F48" w:rsidP="00994FE6">
      <w:pPr>
        <w:pStyle w:val="Antrat3"/>
        <w:tabs>
          <w:tab w:val="left" w:pos="0"/>
        </w:tabs>
        <w:spacing w:line="360" w:lineRule="auto"/>
        <w:ind w:hanging="142"/>
        <w:rPr>
          <w:b/>
          <w:sz w:val="22"/>
          <w:szCs w:val="22"/>
        </w:rPr>
      </w:pPr>
      <w:bookmarkStart w:id="46" w:name="_Toc441324052"/>
      <w:r>
        <w:rPr>
          <w:b/>
          <w:sz w:val="22"/>
          <w:szCs w:val="22"/>
        </w:rPr>
        <w:t xml:space="preserve">Note </w:t>
      </w:r>
      <w:r w:rsidRPr="00034B61">
        <w:rPr>
          <w:b/>
          <w:sz w:val="22"/>
          <w:szCs w:val="22"/>
        </w:rPr>
        <w:t xml:space="preserve">5. </w:t>
      </w:r>
      <w:r>
        <w:rPr>
          <w:b/>
          <w:sz w:val="22"/>
          <w:szCs w:val="22"/>
        </w:rPr>
        <w:t>Other financial assets</w:t>
      </w:r>
      <w:r w:rsidRPr="0092775F">
        <w:rPr>
          <w:b/>
          <w:sz w:val="22"/>
          <w:szCs w:val="22"/>
        </w:rPr>
        <w:t xml:space="preserve"> </w:t>
      </w:r>
      <w:bookmarkEnd w:id="46"/>
    </w:p>
    <w:p w:rsidR="00726F48" w:rsidRPr="00034B61" w:rsidRDefault="00726F48" w:rsidP="00756548">
      <w:pPr>
        <w:spacing w:line="276" w:lineRule="auto"/>
        <w:ind w:left="-142" w:firstLine="142"/>
        <w:jc w:val="both"/>
      </w:pPr>
      <w:r w:rsidRPr="0092775F">
        <w:t xml:space="preserve">    </w:t>
      </w:r>
      <w:r>
        <w:t>Data presented in line 3 ‘FINANCIAL ASSETS’ of part A of the balance sheet about held to maturity long-term debt securities acquired by the</w:t>
      </w:r>
      <w:r w:rsidRPr="00034B61">
        <w:t xml:space="preserve"> </w:t>
      </w:r>
      <w:r>
        <w:t>Company</w:t>
      </w:r>
      <w:r w:rsidRPr="00034B61">
        <w:t xml:space="preserve">, </w:t>
      </w:r>
      <w:r>
        <w:t xml:space="preserve">redeemable after one year or later and about short-term debt securities reflected in line 3 ‘SHORT-TERM INVESTMENTS’ of part B of the balance sheet. </w:t>
      </w:r>
    </w:p>
    <w:p w:rsidR="00726F48" w:rsidRPr="0092775F" w:rsidRDefault="00726F48" w:rsidP="002C259B">
      <w:pPr>
        <w:pStyle w:val="Antrat1"/>
        <w:spacing w:line="240" w:lineRule="auto"/>
        <w:rPr>
          <w:b w:val="0"/>
          <w:i/>
          <w:sz w:val="22"/>
          <w:szCs w:val="22"/>
        </w:rPr>
      </w:pPr>
      <w:bookmarkStart w:id="47" w:name="_Toc441582338"/>
      <w:r>
        <w:rPr>
          <w:b w:val="0"/>
          <w:i/>
          <w:sz w:val="22"/>
          <w:szCs w:val="22"/>
        </w:rPr>
        <w:t xml:space="preserve">Table </w:t>
      </w:r>
      <w:r w:rsidRPr="00034B61">
        <w:rPr>
          <w:b w:val="0"/>
          <w:i/>
          <w:sz w:val="22"/>
          <w:szCs w:val="22"/>
        </w:rPr>
        <w:t xml:space="preserve">4. </w:t>
      </w:r>
      <w:r>
        <w:rPr>
          <w:b w:val="0"/>
          <w:i/>
          <w:sz w:val="22"/>
          <w:szCs w:val="22"/>
        </w:rPr>
        <w:t xml:space="preserve">Changes of financial assets held-to-maturity in </w:t>
      </w:r>
      <w:r w:rsidRPr="00034B61">
        <w:rPr>
          <w:b w:val="0"/>
          <w:i/>
          <w:sz w:val="22"/>
          <w:szCs w:val="22"/>
        </w:rPr>
        <w:t>201</w:t>
      </w:r>
      <w:bookmarkEnd w:id="47"/>
      <w:r>
        <w:rPr>
          <w:b w:val="0"/>
          <w:i/>
          <w:sz w:val="22"/>
          <w:szCs w:val="22"/>
        </w:rPr>
        <w:t>7</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88"/>
        <w:gridCol w:w="992"/>
        <w:gridCol w:w="709"/>
        <w:gridCol w:w="964"/>
        <w:gridCol w:w="992"/>
        <w:gridCol w:w="850"/>
        <w:gridCol w:w="596"/>
        <w:gridCol w:w="1134"/>
        <w:gridCol w:w="425"/>
        <w:gridCol w:w="567"/>
        <w:gridCol w:w="1134"/>
      </w:tblGrid>
      <w:tr w:rsidR="00726F48" w:rsidRPr="0092775F" w:rsidTr="00994FE6">
        <w:trPr>
          <w:trHeight w:val="57"/>
        </w:trPr>
        <w:tc>
          <w:tcPr>
            <w:tcW w:w="568" w:type="dxa"/>
            <w:vMerge w:val="restart"/>
            <w:vAlign w:val="center"/>
          </w:tcPr>
          <w:p w:rsidR="00726F48" w:rsidRPr="00034B61" w:rsidRDefault="00726F48" w:rsidP="00A36199">
            <w:pPr>
              <w:jc w:val="center"/>
              <w:rPr>
                <w:b/>
                <w:bCs/>
                <w:sz w:val="16"/>
                <w:szCs w:val="16"/>
              </w:rPr>
            </w:pPr>
            <w:r>
              <w:rPr>
                <w:b/>
                <w:bCs/>
                <w:sz w:val="16"/>
                <w:szCs w:val="16"/>
              </w:rPr>
              <w:t>Seq. No</w:t>
            </w:r>
          </w:p>
        </w:tc>
        <w:tc>
          <w:tcPr>
            <w:tcW w:w="1588" w:type="dxa"/>
            <w:vMerge w:val="restart"/>
            <w:vAlign w:val="center"/>
          </w:tcPr>
          <w:p w:rsidR="00726F48" w:rsidRPr="00034B61" w:rsidRDefault="00726F48" w:rsidP="00A36199">
            <w:pPr>
              <w:jc w:val="center"/>
              <w:rPr>
                <w:b/>
                <w:bCs/>
                <w:sz w:val="16"/>
                <w:szCs w:val="16"/>
              </w:rPr>
            </w:pPr>
            <w:r w:rsidRPr="00034B61">
              <w:rPr>
                <w:b/>
                <w:bCs/>
                <w:sz w:val="16"/>
                <w:szCs w:val="16"/>
              </w:rPr>
              <w:t>Finan</w:t>
            </w:r>
            <w:r>
              <w:rPr>
                <w:b/>
                <w:bCs/>
                <w:sz w:val="16"/>
                <w:szCs w:val="16"/>
              </w:rPr>
              <w:t>cial asset</w:t>
            </w:r>
          </w:p>
        </w:tc>
        <w:tc>
          <w:tcPr>
            <w:tcW w:w="992" w:type="dxa"/>
            <w:vMerge w:val="restart"/>
            <w:vAlign w:val="center"/>
          </w:tcPr>
          <w:p w:rsidR="00726F48" w:rsidRPr="00034B61" w:rsidRDefault="00726F48" w:rsidP="00A36199">
            <w:pPr>
              <w:jc w:val="center"/>
              <w:rPr>
                <w:b/>
                <w:bCs/>
                <w:sz w:val="16"/>
                <w:szCs w:val="16"/>
              </w:rPr>
            </w:pPr>
            <w:r>
              <w:rPr>
                <w:b/>
                <w:bCs/>
                <w:sz w:val="16"/>
                <w:szCs w:val="16"/>
              </w:rPr>
              <w:t xml:space="preserve">Carrying amount at the beginning of the reporting period </w:t>
            </w:r>
          </w:p>
        </w:tc>
        <w:tc>
          <w:tcPr>
            <w:tcW w:w="6237" w:type="dxa"/>
            <w:gridSpan w:val="8"/>
            <w:vAlign w:val="center"/>
          </w:tcPr>
          <w:p w:rsidR="00726F48" w:rsidRPr="0092775F" w:rsidRDefault="00726F48" w:rsidP="000963EC">
            <w:pPr>
              <w:jc w:val="center"/>
              <w:rPr>
                <w:b/>
                <w:bCs/>
                <w:sz w:val="16"/>
                <w:szCs w:val="16"/>
              </w:rPr>
            </w:pPr>
            <w:r>
              <w:rPr>
                <w:b/>
                <w:bCs/>
                <w:sz w:val="16"/>
                <w:szCs w:val="16"/>
              </w:rPr>
              <w:t>During the reporting period</w:t>
            </w:r>
          </w:p>
        </w:tc>
        <w:tc>
          <w:tcPr>
            <w:tcW w:w="1134" w:type="dxa"/>
            <w:vMerge w:val="restart"/>
            <w:vAlign w:val="center"/>
          </w:tcPr>
          <w:p w:rsidR="00726F48" w:rsidRPr="0092775F" w:rsidRDefault="00726F48" w:rsidP="000963EC">
            <w:pPr>
              <w:rPr>
                <w:b/>
                <w:bCs/>
                <w:sz w:val="16"/>
                <w:szCs w:val="16"/>
              </w:rPr>
            </w:pPr>
            <w:r>
              <w:rPr>
                <w:b/>
                <w:bCs/>
                <w:sz w:val="16"/>
                <w:szCs w:val="16"/>
              </w:rPr>
              <w:t>Carrying amount at the end of the reporting period</w:t>
            </w:r>
          </w:p>
        </w:tc>
      </w:tr>
      <w:tr w:rsidR="00726F48" w:rsidRPr="0092775F" w:rsidTr="00994FE6">
        <w:trPr>
          <w:trHeight w:val="57"/>
        </w:trPr>
        <w:tc>
          <w:tcPr>
            <w:tcW w:w="568" w:type="dxa"/>
            <w:vMerge/>
            <w:vAlign w:val="center"/>
          </w:tcPr>
          <w:p w:rsidR="00726F48" w:rsidRPr="0092775F" w:rsidRDefault="00726F48" w:rsidP="000963EC">
            <w:pPr>
              <w:rPr>
                <w:b/>
                <w:bCs/>
                <w:sz w:val="16"/>
                <w:szCs w:val="16"/>
              </w:rPr>
            </w:pPr>
          </w:p>
        </w:tc>
        <w:tc>
          <w:tcPr>
            <w:tcW w:w="1588" w:type="dxa"/>
            <w:vMerge/>
            <w:vAlign w:val="center"/>
          </w:tcPr>
          <w:p w:rsidR="00726F48" w:rsidRPr="0092775F" w:rsidRDefault="00726F48" w:rsidP="000963EC">
            <w:pPr>
              <w:rPr>
                <w:b/>
                <w:bCs/>
                <w:sz w:val="16"/>
                <w:szCs w:val="16"/>
              </w:rPr>
            </w:pPr>
          </w:p>
        </w:tc>
        <w:tc>
          <w:tcPr>
            <w:tcW w:w="992" w:type="dxa"/>
            <w:vMerge/>
            <w:vAlign w:val="center"/>
          </w:tcPr>
          <w:p w:rsidR="00726F48" w:rsidRPr="0092775F" w:rsidRDefault="00726F48" w:rsidP="000963EC">
            <w:pPr>
              <w:rPr>
                <w:b/>
                <w:bCs/>
                <w:sz w:val="16"/>
                <w:szCs w:val="16"/>
              </w:rPr>
            </w:pPr>
          </w:p>
        </w:tc>
        <w:tc>
          <w:tcPr>
            <w:tcW w:w="709" w:type="dxa"/>
            <w:vAlign w:val="center"/>
          </w:tcPr>
          <w:p w:rsidR="00726F48" w:rsidRPr="00034B61" w:rsidRDefault="00726F48" w:rsidP="00A36199">
            <w:pPr>
              <w:jc w:val="center"/>
              <w:rPr>
                <w:sz w:val="16"/>
                <w:szCs w:val="16"/>
              </w:rPr>
            </w:pPr>
            <w:r>
              <w:rPr>
                <w:sz w:val="16"/>
                <w:szCs w:val="16"/>
              </w:rPr>
              <w:t>Purchased (at acquisition cost)</w:t>
            </w:r>
          </w:p>
        </w:tc>
        <w:tc>
          <w:tcPr>
            <w:tcW w:w="964" w:type="dxa"/>
            <w:vAlign w:val="center"/>
          </w:tcPr>
          <w:p w:rsidR="00726F48" w:rsidRPr="00034B61" w:rsidRDefault="00726F48" w:rsidP="00A36199">
            <w:pPr>
              <w:jc w:val="center"/>
              <w:rPr>
                <w:color w:val="FF0000"/>
                <w:sz w:val="16"/>
                <w:szCs w:val="16"/>
              </w:rPr>
            </w:pPr>
            <w:r>
              <w:rPr>
                <w:sz w:val="16"/>
                <w:szCs w:val="16"/>
              </w:rPr>
              <w:t>Sold</w:t>
            </w:r>
          </w:p>
          <w:p w:rsidR="00726F48" w:rsidRPr="00034B61" w:rsidRDefault="00726F48" w:rsidP="00A36199">
            <w:pPr>
              <w:jc w:val="center"/>
              <w:rPr>
                <w:sz w:val="16"/>
                <w:szCs w:val="16"/>
              </w:rPr>
            </w:pPr>
            <w:r w:rsidRPr="00034B61">
              <w:rPr>
                <w:sz w:val="16"/>
                <w:szCs w:val="16"/>
              </w:rPr>
              <w:t>(</w:t>
            </w:r>
            <w:r>
              <w:rPr>
                <w:sz w:val="16"/>
                <w:szCs w:val="16"/>
              </w:rPr>
              <w:t>at carrying amount at the moment of sale</w:t>
            </w:r>
            <w:r w:rsidRPr="00034B61">
              <w:rPr>
                <w:sz w:val="16"/>
                <w:szCs w:val="16"/>
              </w:rPr>
              <w:t>)</w:t>
            </w:r>
          </w:p>
        </w:tc>
        <w:tc>
          <w:tcPr>
            <w:tcW w:w="992" w:type="dxa"/>
            <w:vAlign w:val="center"/>
          </w:tcPr>
          <w:p w:rsidR="00726F48" w:rsidRPr="00034B61" w:rsidRDefault="00726F48" w:rsidP="00A36199">
            <w:pPr>
              <w:jc w:val="center"/>
              <w:rPr>
                <w:sz w:val="16"/>
                <w:szCs w:val="16"/>
              </w:rPr>
            </w:pPr>
            <w:r>
              <w:rPr>
                <w:sz w:val="16"/>
                <w:szCs w:val="16"/>
              </w:rPr>
              <w:t>Transferred to</w:t>
            </w:r>
            <w:r w:rsidRPr="00034B61">
              <w:rPr>
                <w:sz w:val="16"/>
                <w:szCs w:val="16"/>
              </w:rPr>
              <w:t xml:space="preserve"> (</w:t>
            </w:r>
            <w:r>
              <w:rPr>
                <w:sz w:val="16"/>
                <w:szCs w:val="16"/>
              </w:rPr>
              <w:t>from</w:t>
            </w:r>
            <w:r w:rsidRPr="00034B61">
              <w:rPr>
                <w:sz w:val="16"/>
                <w:szCs w:val="16"/>
              </w:rPr>
              <w:t xml:space="preserve">) </w:t>
            </w:r>
            <w:r>
              <w:rPr>
                <w:sz w:val="16"/>
                <w:szCs w:val="16"/>
              </w:rPr>
              <w:t>another group of financial assets</w:t>
            </w:r>
          </w:p>
        </w:tc>
        <w:tc>
          <w:tcPr>
            <w:tcW w:w="850" w:type="dxa"/>
            <w:vAlign w:val="center"/>
          </w:tcPr>
          <w:p w:rsidR="00726F48" w:rsidRPr="00034B61" w:rsidRDefault="00726F48" w:rsidP="00A36199">
            <w:pPr>
              <w:jc w:val="center"/>
              <w:rPr>
                <w:sz w:val="16"/>
                <w:szCs w:val="16"/>
              </w:rPr>
            </w:pPr>
            <w:r w:rsidRPr="00034B61">
              <w:rPr>
                <w:sz w:val="16"/>
                <w:szCs w:val="16"/>
              </w:rPr>
              <w:t>Amorti</w:t>
            </w:r>
            <w:r>
              <w:rPr>
                <w:sz w:val="16"/>
                <w:szCs w:val="16"/>
              </w:rPr>
              <w:t>s</w:t>
            </w:r>
            <w:r w:rsidRPr="00034B61">
              <w:rPr>
                <w:sz w:val="16"/>
                <w:szCs w:val="16"/>
              </w:rPr>
              <w:t>a</w:t>
            </w:r>
            <w:r>
              <w:rPr>
                <w:sz w:val="16"/>
                <w:szCs w:val="16"/>
              </w:rPr>
              <w:t>tion amount</w:t>
            </w:r>
          </w:p>
        </w:tc>
        <w:tc>
          <w:tcPr>
            <w:tcW w:w="596" w:type="dxa"/>
            <w:vAlign w:val="center"/>
          </w:tcPr>
          <w:p w:rsidR="00726F48" w:rsidRPr="00034B61" w:rsidRDefault="00726F48" w:rsidP="00A36199">
            <w:pPr>
              <w:jc w:val="center"/>
              <w:rPr>
                <w:sz w:val="16"/>
                <w:szCs w:val="16"/>
              </w:rPr>
            </w:pPr>
            <w:r>
              <w:rPr>
                <w:sz w:val="16"/>
                <w:szCs w:val="16"/>
              </w:rPr>
              <w:t>Effects of exchange rate changes</w:t>
            </w:r>
          </w:p>
        </w:tc>
        <w:tc>
          <w:tcPr>
            <w:tcW w:w="1134" w:type="dxa"/>
            <w:vAlign w:val="center"/>
          </w:tcPr>
          <w:p w:rsidR="00726F48" w:rsidRPr="00034B61" w:rsidRDefault="00726F48" w:rsidP="00A36199">
            <w:pPr>
              <w:jc w:val="center"/>
              <w:rPr>
                <w:sz w:val="16"/>
                <w:szCs w:val="16"/>
              </w:rPr>
            </w:pPr>
            <w:r>
              <w:rPr>
                <w:sz w:val="16"/>
                <w:szCs w:val="16"/>
              </w:rPr>
              <w:t>Cash receipts</w:t>
            </w:r>
          </w:p>
        </w:tc>
        <w:tc>
          <w:tcPr>
            <w:tcW w:w="425" w:type="dxa"/>
            <w:vAlign w:val="center"/>
          </w:tcPr>
          <w:p w:rsidR="00726F48" w:rsidRPr="00034B61" w:rsidRDefault="00726F48" w:rsidP="00A36199">
            <w:pPr>
              <w:jc w:val="center"/>
              <w:rPr>
                <w:sz w:val="16"/>
                <w:szCs w:val="16"/>
              </w:rPr>
            </w:pPr>
            <w:r>
              <w:rPr>
                <w:sz w:val="16"/>
                <w:szCs w:val="16"/>
              </w:rPr>
              <w:t>Written-off</w:t>
            </w:r>
          </w:p>
        </w:tc>
        <w:tc>
          <w:tcPr>
            <w:tcW w:w="567" w:type="dxa"/>
            <w:vAlign w:val="center"/>
          </w:tcPr>
          <w:p w:rsidR="00726F48" w:rsidRPr="00034B61" w:rsidRDefault="00726F48" w:rsidP="00A36199">
            <w:pPr>
              <w:jc w:val="center"/>
              <w:rPr>
                <w:sz w:val="16"/>
                <w:szCs w:val="16"/>
              </w:rPr>
            </w:pPr>
            <w:r>
              <w:rPr>
                <w:sz w:val="16"/>
                <w:szCs w:val="16"/>
              </w:rPr>
              <w:t>Depreciation</w:t>
            </w:r>
          </w:p>
        </w:tc>
        <w:tc>
          <w:tcPr>
            <w:tcW w:w="1134" w:type="dxa"/>
            <w:vMerge/>
            <w:vAlign w:val="center"/>
          </w:tcPr>
          <w:p w:rsidR="00726F48" w:rsidRPr="0092775F" w:rsidRDefault="00726F48" w:rsidP="000963EC">
            <w:pPr>
              <w:rPr>
                <w:b/>
                <w:bCs/>
                <w:sz w:val="16"/>
                <w:szCs w:val="16"/>
              </w:rPr>
            </w:pPr>
          </w:p>
        </w:tc>
      </w:tr>
      <w:tr w:rsidR="00726F48" w:rsidRPr="0092775F" w:rsidTr="00994FE6">
        <w:trPr>
          <w:trHeight w:val="57"/>
        </w:trPr>
        <w:tc>
          <w:tcPr>
            <w:tcW w:w="568" w:type="dxa"/>
            <w:noWrap/>
            <w:vAlign w:val="center"/>
          </w:tcPr>
          <w:p w:rsidR="00726F48" w:rsidRPr="0092775F" w:rsidRDefault="00726F48" w:rsidP="000963EC">
            <w:pPr>
              <w:jc w:val="center"/>
              <w:rPr>
                <w:sz w:val="16"/>
                <w:szCs w:val="16"/>
              </w:rPr>
            </w:pPr>
            <w:r w:rsidRPr="0092775F">
              <w:rPr>
                <w:sz w:val="16"/>
                <w:szCs w:val="16"/>
              </w:rPr>
              <w:t>1</w:t>
            </w:r>
          </w:p>
        </w:tc>
        <w:tc>
          <w:tcPr>
            <w:tcW w:w="1588" w:type="dxa"/>
            <w:vAlign w:val="center"/>
          </w:tcPr>
          <w:p w:rsidR="00726F48" w:rsidRPr="0092775F" w:rsidRDefault="00726F48" w:rsidP="000963EC">
            <w:pPr>
              <w:jc w:val="center"/>
              <w:rPr>
                <w:sz w:val="16"/>
                <w:szCs w:val="16"/>
              </w:rPr>
            </w:pPr>
            <w:r w:rsidRPr="0092775F">
              <w:rPr>
                <w:sz w:val="16"/>
                <w:szCs w:val="16"/>
              </w:rPr>
              <w:t>2</w:t>
            </w:r>
          </w:p>
        </w:tc>
        <w:tc>
          <w:tcPr>
            <w:tcW w:w="992" w:type="dxa"/>
            <w:noWrap/>
            <w:vAlign w:val="center"/>
          </w:tcPr>
          <w:p w:rsidR="00726F48" w:rsidRPr="0092775F" w:rsidRDefault="00726F48" w:rsidP="000963EC">
            <w:pPr>
              <w:jc w:val="center"/>
              <w:rPr>
                <w:sz w:val="16"/>
                <w:szCs w:val="16"/>
              </w:rPr>
            </w:pPr>
            <w:r w:rsidRPr="0092775F">
              <w:rPr>
                <w:sz w:val="16"/>
                <w:szCs w:val="16"/>
              </w:rPr>
              <w:t>3</w:t>
            </w:r>
          </w:p>
        </w:tc>
        <w:tc>
          <w:tcPr>
            <w:tcW w:w="709" w:type="dxa"/>
            <w:noWrap/>
            <w:vAlign w:val="center"/>
          </w:tcPr>
          <w:p w:rsidR="00726F48" w:rsidRPr="0092775F" w:rsidRDefault="00726F48" w:rsidP="000963EC">
            <w:pPr>
              <w:jc w:val="center"/>
              <w:rPr>
                <w:sz w:val="16"/>
                <w:szCs w:val="16"/>
              </w:rPr>
            </w:pPr>
            <w:r w:rsidRPr="0092775F">
              <w:rPr>
                <w:strike/>
                <w:sz w:val="16"/>
                <w:szCs w:val="16"/>
              </w:rPr>
              <w:t>4</w:t>
            </w:r>
          </w:p>
        </w:tc>
        <w:tc>
          <w:tcPr>
            <w:tcW w:w="964" w:type="dxa"/>
            <w:noWrap/>
            <w:vAlign w:val="center"/>
          </w:tcPr>
          <w:p w:rsidR="00726F48" w:rsidRPr="0092775F" w:rsidRDefault="00726F48" w:rsidP="000963EC">
            <w:pPr>
              <w:jc w:val="center"/>
              <w:rPr>
                <w:sz w:val="16"/>
                <w:szCs w:val="16"/>
              </w:rPr>
            </w:pPr>
            <w:r w:rsidRPr="0092775F">
              <w:rPr>
                <w:sz w:val="16"/>
                <w:szCs w:val="16"/>
              </w:rPr>
              <w:t>5</w:t>
            </w:r>
          </w:p>
        </w:tc>
        <w:tc>
          <w:tcPr>
            <w:tcW w:w="992" w:type="dxa"/>
            <w:noWrap/>
            <w:vAlign w:val="center"/>
          </w:tcPr>
          <w:p w:rsidR="00726F48" w:rsidRPr="0092775F" w:rsidRDefault="00726F48" w:rsidP="000963EC">
            <w:pPr>
              <w:jc w:val="center"/>
              <w:rPr>
                <w:sz w:val="16"/>
                <w:szCs w:val="16"/>
              </w:rPr>
            </w:pPr>
            <w:r w:rsidRPr="0092775F">
              <w:rPr>
                <w:sz w:val="16"/>
                <w:szCs w:val="16"/>
              </w:rPr>
              <w:t>6</w:t>
            </w:r>
          </w:p>
        </w:tc>
        <w:tc>
          <w:tcPr>
            <w:tcW w:w="850" w:type="dxa"/>
            <w:noWrap/>
            <w:vAlign w:val="center"/>
          </w:tcPr>
          <w:p w:rsidR="00726F48" w:rsidRPr="0092775F" w:rsidRDefault="00726F48" w:rsidP="000963EC">
            <w:pPr>
              <w:jc w:val="center"/>
              <w:rPr>
                <w:sz w:val="16"/>
                <w:szCs w:val="16"/>
              </w:rPr>
            </w:pPr>
            <w:r w:rsidRPr="0092775F">
              <w:rPr>
                <w:sz w:val="16"/>
                <w:szCs w:val="16"/>
              </w:rPr>
              <w:t>7</w:t>
            </w:r>
          </w:p>
        </w:tc>
        <w:tc>
          <w:tcPr>
            <w:tcW w:w="596" w:type="dxa"/>
            <w:noWrap/>
            <w:vAlign w:val="center"/>
          </w:tcPr>
          <w:p w:rsidR="00726F48" w:rsidRPr="0092775F" w:rsidRDefault="00726F48" w:rsidP="000963EC">
            <w:pPr>
              <w:jc w:val="center"/>
              <w:rPr>
                <w:sz w:val="16"/>
                <w:szCs w:val="16"/>
              </w:rPr>
            </w:pPr>
            <w:r w:rsidRPr="0092775F">
              <w:rPr>
                <w:sz w:val="16"/>
                <w:szCs w:val="16"/>
              </w:rPr>
              <w:t>8</w:t>
            </w:r>
          </w:p>
        </w:tc>
        <w:tc>
          <w:tcPr>
            <w:tcW w:w="1134" w:type="dxa"/>
            <w:noWrap/>
            <w:vAlign w:val="center"/>
          </w:tcPr>
          <w:p w:rsidR="00726F48" w:rsidRPr="0092775F" w:rsidRDefault="00726F48" w:rsidP="000963EC">
            <w:pPr>
              <w:jc w:val="center"/>
              <w:rPr>
                <w:sz w:val="16"/>
                <w:szCs w:val="16"/>
              </w:rPr>
            </w:pPr>
            <w:r w:rsidRPr="0092775F">
              <w:rPr>
                <w:sz w:val="16"/>
                <w:szCs w:val="16"/>
              </w:rPr>
              <w:t>9</w:t>
            </w:r>
          </w:p>
        </w:tc>
        <w:tc>
          <w:tcPr>
            <w:tcW w:w="425" w:type="dxa"/>
            <w:noWrap/>
            <w:vAlign w:val="center"/>
          </w:tcPr>
          <w:p w:rsidR="00726F48" w:rsidRPr="0092775F" w:rsidRDefault="00726F48" w:rsidP="000963EC">
            <w:pPr>
              <w:jc w:val="center"/>
              <w:rPr>
                <w:sz w:val="16"/>
                <w:szCs w:val="16"/>
              </w:rPr>
            </w:pPr>
            <w:r w:rsidRPr="0092775F">
              <w:rPr>
                <w:sz w:val="16"/>
                <w:szCs w:val="16"/>
              </w:rPr>
              <w:t>10</w:t>
            </w:r>
          </w:p>
        </w:tc>
        <w:tc>
          <w:tcPr>
            <w:tcW w:w="567" w:type="dxa"/>
            <w:noWrap/>
            <w:vAlign w:val="center"/>
          </w:tcPr>
          <w:p w:rsidR="00726F48" w:rsidRPr="0092775F" w:rsidRDefault="00726F48" w:rsidP="000963EC">
            <w:pPr>
              <w:jc w:val="center"/>
              <w:rPr>
                <w:sz w:val="16"/>
                <w:szCs w:val="16"/>
              </w:rPr>
            </w:pPr>
            <w:r w:rsidRPr="0092775F">
              <w:rPr>
                <w:sz w:val="16"/>
                <w:szCs w:val="16"/>
              </w:rPr>
              <w:t>11</w:t>
            </w:r>
          </w:p>
        </w:tc>
        <w:tc>
          <w:tcPr>
            <w:tcW w:w="1134" w:type="dxa"/>
            <w:noWrap/>
            <w:vAlign w:val="center"/>
          </w:tcPr>
          <w:p w:rsidR="00726F48" w:rsidRPr="0092775F" w:rsidRDefault="00726F48" w:rsidP="000963EC">
            <w:pPr>
              <w:jc w:val="center"/>
              <w:rPr>
                <w:sz w:val="16"/>
                <w:szCs w:val="16"/>
              </w:rPr>
            </w:pPr>
            <w:r w:rsidRPr="0092775F">
              <w:rPr>
                <w:sz w:val="16"/>
                <w:szCs w:val="16"/>
              </w:rPr>
              <w:t>12</w:t>
            </w:r>
          </w:p>
        </w:tc>
      </w:tr>
      <w:tr w:rsidR="00726F48" w:rsidRPr="0092775F" w:rsidTr="00994FE6">
        <w:trPr>
          <w:trHeight w:val="57"/>
        </w:trPr>
        <w:tc>
          <w:tcPr>
            <w:tcW w:w="568" w:type="dxa"/>
            <w:noWrap/>
            <w:vAlign w:val="center"/>
          </w:tcPr>
          <w:p w:rsidR="00726F48" w:rsidRPr="0092775F" w:rsidRDefault="00726F48" w:rsidP="000963EC">
            <w:pPr>
              <w:jc w:val="center"/>
              <w:rPr>
                <w:b/>
                <w:bCs/>
                <w:sz w:val="16"/>
                <w:szCs w:val="16"/>
              </w:rPr>
            </w:pPr>
            <w:r w:rsidRPr="0092775F">
              <w:rPr>
                <w:b/>
                <w:bCs/>
                <w:sz w:val="16"/>
                <w:szCs w:val="16"/>
              </w:rPr>
              <w:t>1.</w:t>
            </w:r>
          </w:p>
        </w:tc>
        <w:tc>
          <w:tcPr>
            <w:tcW w:w="1588" w:type="dxa"/>
            <w:vAlign w:val="center"/>
          </w:tcPr>
          <w:p w:rsidR="00726F48" w:rsidRPr="00034B61" w:rsidRDefault="00726F48" w:rsidP="00A36199">
            <w:pPr>
              <w:rPr>
                <w:b/>
                <w:bCs/>
                <w:sz w:val="16"/>
                <w:szCs w:val="16"/>
              </w:rPr>
            </w:pPr>
            <w:r>
              <w:rPr>
                <w:b/>
                <w:bCs/>
                <w:sz w:val="16"/>
                <w:szCs w:val="16"/>
              </w:rPr>
              <w:t>Long-term financial assets and granted loans</w:t>
            </w:r>
          </w:p>
        </w:tc>
        <w:tc>
          <w:tcPr>
            <w:tcW w:w="992" w:type="dxa"/>
            <w:vAlign w:val="center"/>
          </w:tcPr>
          <w:p w:rsidR="00726F48" w:rsidRPr="0092775F" w:rsidRDefault="00726F48" w:rsidP="000963EC">
            <w:pPr>
              <w:jc w:val="right"/>
              <w:rPr>
                <w:b/>
                <w:sz w:val="16"/>
                <w:szCs w:val="16"/>
              </w:rPr>
            </w:pPr>
            <w:r w:rsidRPr="0092775F">
              <w:rPr>
                <w:b/>
                <w:sz w:val="16"/>
                <w:szCs w:val="16"/>
              </w:rPr>
              <w:t>3</w:t>
            </w:r>
            <w:r>
              <w:rPr>
                <w:b/>
                <w:sz w:val="16"/>
                <w:szCs w:val="16"/>
              </w:rPr>
              <w:t>,</w:t>
            </w:r>
            <w:r w:rsidRPr="0092775F">
              <w:rPr>
                <w:b/>
                <w:sz w:val="16"/>
                <w:szCs w:val="16"/>
              </w:rPr>
              <w:t>469</w:t>
            </w:r>
            <w:r>
              <w:rPr>
                <w:b/>
                <w:sz w:val="16"/>
                <w:szCs w:val="16"/>
              </w:rPr>
              <w:t>,</w:t>
            </w:r>
            <w:r w:rsidRPr="0092775F">
              <w:rPr>
                <w:b/>
                <w:sz w:val="16"/>
                <w:szCs w:val="16"/>
              </w:rPr>
              <w:t>602</w:t>
            </w:r>
          </w:p>
        </w:tc>
        <w:tc>
          <w:tcPr>
            <w:tcW w:w="709" w:type="dxa"/>
            <w:noWrap/>
            <w:vAlign w:val="center"/>
          </w:tcPr>
          <w:p w:rsidR="00726F48" w:rsidRPr="0092775F" w:rsidRDefault="00726F48" w:rsidP="000963EC">
            <w:pPr>
              <w:jc w:val="right"/>
              <w:rPr>
                <w:b/>
                <w:sz w:val="16"/>
                <w:szCs w:val="16"/>
              </w:rPr>
            </w:pPr>
          </w:p>
        </w:tc>
        <w:tc>
          <w:tcPr>
            <w:tcW w:w="964" w:type="dxa"/>
            <w:noWrap/>
            <w:vAlign w:val="center"/>
          </w:tcPr>
          <w:p w:rsidR="00726F48" w:rsidRPr="0092775F" w:rsidRDefault="00726F48" w:rsidP="000963EC">
            <w:pPr>
              <w:jc w:val="right"/>
              <w:rPr>
                <w:b/>
                <w:sz w:val="16"/>
                <w:szCs w:val="16"/>
              </w:rPr>
            </w:pPr>
          </w:p>
        </w:tc>
        <w:tc>
          <w:tcPr>
            <w:tcW w:w="992" w:type="dxa"/>
            <w:noWrap/>
            <w:vAlign w:val="center"/>
          </w:tcPr>
          <w:p w:rsidR="00726F48" w:rsidRPr="0092775F" w:rsidRDefault="00726F48" w:rsidP="002E2E9B">
            <w:pPr>
              <w:jc w:val="right"/>
              <w:rPr>
                <w:b/>
                <w:sz w:val="16"/>
                <w:szCs w:val="16"/>
              </w:rPr>
            </w:pPr>
            <w:r>
              <w:rPr>
                <w:b/>
                <w:sz w:val="16"/>
                <w:szCs w:val="16"/>
              </w:rPr>
              <w:t>(986,</w:t>
            </w:r>
            <w:r w:rsidRPr="0092775F">
              <w:rPr>
                <w:b/>
                <w:sz w:val="16"/>
                <w:szCs w:val="16"/>
              </w:rPr>
              <w:t>430)</w:t>
            </w:r>
          </w:p>
        </w:tc>
        <w:tc>
          <w:tcPr>
            <w:tcW w:w="850" w:type="dxa"/>
            <w:noWrap/>
            <w:vAlign w:val="center"/>
          </w:tcPr>
          <w:p w:rsidR="00726F48" w:rsidRPr="0092775F" w:rsidRDefault="00726F48" w:rsidP="000963EC">
            <w:pPr>
              <w:jc w:val="right"/>
              <w:rPr>
                <w:b/>
                <w:sz w:val="16"/>
                <w:szCs w:val="16"/>
              </w:rPr>
            </w:pPr>
            <w:r w:rsidRPr="0092775F">
              <w:rPr>
                <w:b/>
                <w:sz w:val="16"/>
                <w:szCs w:val="16"/>
              </w:rPr>
              <w:t>38</w:t>
            </w:r>
            <w:r>
              <w:rPr>
                <w:b/>
                <w:sz w:val="16"/>
                <w:szCs w:val="16"/>
              </w:rPr>
              <w:t>,</w:t>
            </w:r>
            <w:r w:rsidRPr="0092775F">
              <w:rPr>
                <w:b/>
                <w:sz w:val="16"/>
                <w:szCs w:val="16"/>
              </w:rPr>
              <w:t>251</w:t>
            </w:r>
          </w:p>
        </w:tc>
        <w:tc>
          <w:tcPr>
            <w:tcW w:w="596" w:type="dxa"/>
            <w:noWrap/>
            <w:vAlign w:val="center"/>
          </w:tcPr>
          <w:p w:rsidR="00726F48" w:rsidRPr="0092775F" w:rsidRDefault="00726F48" w:rsidP="000963EC">
            <w:pPr>
              <w:jc w:val="right"/>
              <w:rPr>
                <w:b/>
                <w:sz w:val="16"/>
                <w:szCs w:val="16"/>
              </w:rPr>
            </w:pPr>
            <w:r w:rsidRPr="0092775F">
              <w:rPr>
                <w:b/>
                <w:sz w:val="16"/>
                <w:szCs w:val="16"/>
              </w:rPr>
              <w:t> </w:t>
            </w:r>
          </w:p>
        </w:tc>
        <w:tc>
          <w:tcPr>
            <w:tcW w:w="1134" w:type="dxa"/>
            <w:noWrap/>
            <w:vAlign w:val="center"/>
          </w:tcPr>
          <w:p w:rsidR="00726F48" w:rsidRPr="0092775F" w:rsidRDefault="00726F48" w:rsidP="000963EC">
            <w:pPr>
              <w:jc w:val="right"/>
              <w:rPr>
                <w:b/>
                <w:sz w:val="16"/>
                <w:szCs w:val="16"/>
              </w:rPr>
            </w:pPr>
            <w:r w:rsidRPr="0092775F">
              <w:rPr>
                <w:b/>
                <w:sz w:val="16"/>
                <w:szCs w:val="16"/>
              </w:rPr>
              <w:t>(97</w:t>
            </w:r>
            <w:r>
              <w:rPr>
                <w:b/>
                <w:sz w:val="16"/>
                <w:szCs w:val="16"/>
              </w:rPr>
              <w:t>,</w:t>
            </w:r>
            <w:r w:rsidRPr="0092775F">
              <w:rPr>
                <w:b/>
                <w:sz w:val="16"/>
                <w:szCs w:val="16"/>
              </w:rPr>
              <w:t>110)</w:t>
            </w:r>
          </w:p>
        </w:tc>
        <w:tc>
          <w:tcPr>
            <w:tcW w:w="425" w:type="dxa"/>
            <w:noWrap/>
            <w:vAlign w:val="center"/>
          </w:tcPr>
          <w:p w:rsidR="00726F48" w:rsidRPr="0092775F" w:rsidRDefault="00726F48" w:rsidP="000963EC">
            <w:pPr>
              <w:jc w:val="right"/>
              <w:rPr>
                <w:b/>
                <w:sz w:val="16"/>
                <w:szCs w:val="16"/>
              </w:rPr>
            </w:pPr>
            <w:r w:rsidRPr="0092775F">
              <w:rPr>
                <w:b/>
                <w:sz w:val="16"/>
                <w:szCs w:val="16"/>
              </w:rPr>
              <w:t> </w:t>
            </w:r>
          </w:p>
        </w:tc>
        <w:tc>
          <w:tcPr>
            <w:tcW w:w="567" w:type="dxa"/>
            <w:noWrap/>
            <w:vAlign w:val="center"/>
          </w:tcPr>
          <w:p w:rsidR="00726F48" w:rsidRPr="0092775F" w:rsidRDefault="00726F48" w:rsidP="000963EC">
            <w:pPr>
              <w:jc w:val="right"/>
              <w:rPr>
                <w:b/>
                <w:sz w:val="16"/>
                <w:szCs w:val="16"/>
              </w:rPr>
            </w:pPr>
            <w:r w:rsidRPr="0092775F">
              <w:rPr>
                <w:b/>
                <w:sz w:val="16"/>
                <w:szCs w:val="16"/>
              </w:rPr>
              <w:t> </w:t>
            </w:r>
          </w:p>
        </w:tc>
        <w:tc>
          <w:tcPr>
            <w:tcW w:w="1134" w:type="dxa"/>
            <w:noWrap/>
            <w:vAlign w:val="center"/>
          </w:tcPr>
          <w:p w:rsidR="00726F48" w:rsidRPr="0092775F" w:rsidRDefault="00726F48" w:rsidP="000963EC">
            <w:pPr>
              <w:jc w:val="right"/>
              <w:rPr>
                <w:b/>
                <w:sz w:val="16"/>
                <w:szCs w:val="16"/>
              </w:rPr>
            </w:pPr>
            <w:r w:rsidRPr="0092775F">
              <w:rPr>
                <w:b/>
                <w:sz w:val="16"/>
                <w:szCs w:val="16"/>
                <w:lang w:eastAsia="lt-LT"/>
              </w:rPr>
              <w:t>2</w:t>
            </w:r>
            <w:r>
              <w:rPr>
                <w:b/>
                <w:sz w:val="16"/>
                <w:szCs w:val="16"/>
                <w:lang w:eastAsia="lt-LT"/>
              </w:rPr>
              <w:t>,</w:t>
            </w:r>
            <w:r w:rsidRPr="0092775F">
              <w:rPr>
                <w:b/>
                <w:sz w:val="16"/>
                <w:szCs w:val="16"/>
                <w:lang w:eastAsia="lt-LT"/>
              </w:rPr>
              <w:t>424</w:t>
            </w:r>
            <w:r>
              <w:rPr>
                <w:b/>
                <w:sz w:val="16"/>
                <w:szCs w:val="16"/>
                <w:lang w:eastAsia="lt-LT"/>
              </w:rPr>
              <w:t>,</w:t>
            </w:r>
            <w:r w:rsidRPr="0092775F">
              <w:rPr>
                <w:b/>
                <w:sz w:val="16"/>
                <w:szCs w:val="16"/>
                <w:lang w:eastAsia="lt-LT"/>
              </w:rPr>
              <w:t>313</w:t>
            </w:r>
          </w:p>
        </w:tc>
      </w:tr>
      <w:tr w:rsidR="00726F48" w:rsidRPr="0092775F" w:rsidTr="00994FE6">
        <w:trPr>
          <w:trHeight w:val="57"/>
        </w:trPr>
        <w:tc>
          <w:tcPr>
            <w:tcW w:w="568" w:type="dxa"/>
            <w:noWrap/>
            <w:vAlign w:val="center"/>
          </w:tcPr>
          <w:p w:rsidR="00726F48" w:rsidRPr="0092775F" w:rsidRDefault="00726F48" w:rsidP="000963EC">
            <w:pPr>
              <w:jc w:val="center"/>
              <w:rPr>
                <w:sz w:val="16"/>
                <w:szCs w:val="16"/>
              </w:rPr>
            </w:pPr>
            <w:r w:rsidRPr="0092775F">
              <w:rPr>
                <w:sz w:val="16"/>
                <w:szCs w:val="16"/>
              </w:rPr>
              <w:t>1.1.</w:t>
            </w:r>
          </w:p>
        </w:tc>
        <w:tc>
          <w:tcPr>
            <w:tcW w:w="1588" w:type="dxa"/>
            <w:noWrap/>
            <w:vAlign w:val="center"/>
          </w:tcPr>
          <w:p w:rsidR="00726F48" w:rsidRPr="00034B61" w:rsidRDefault="00726F48" w:rsidP="00A36199">
            <w:pPr>
              <w:rPr>
                <w:sz w:val="16"/>
                <w:szCs w:val="16"/>
              </w:rPr>
            </w:pPr>
            <w:r>
              <w:rPr>
                <w:sz w:val="16"/>
                <w:szCs w:val="16"/>
              </w:rPr>
              <w:t>Granted loans</w:t>
            </w:r>
          </w:p>
        </w:tc>
        <w:tc>
          <w:tcPr>
            <w:tcW w:w="992" w:type="dxa"/>
            <w:vAlign w:val="center"/>
          </w:tcPr>
          <w:p w:rsidR="00726F48" w:rsidRPr="0092775F" w:rsidRDefault="00726F48" w:rsidP="000963EC">
            <w:pPr>
              <w:jc w:val="right"/>
              <w:rPr>
                <w:sz w:val="16"/>
                <w:szCs w:val="16"/>
              </w:rPr>
            </w:pPr>
          </w:p>
        </w:tc>
        <w:tc>
          <w:tcPr>
            <w:tcW w:w="709" w:type="dxa"/>
            <w:noWrap/>
            <w:vAlign w:val="center"/>
          </w:tcPr>
          <w:p w:rsidR="00726F48" w:rsidRPr="0092775F" w:rsidRDefault="00726F48" w:rsidP="000963EC">
            <w:pPr>
              <w:jc w:val="right"/>
              <w:rPr>
                <w:sz w:val="16"/>
                <w:szCs w:val="16"/>
              </w:rPr>
            </w:pPr>
          </w:p>
        </w:tc>
        <w:tc>
          <w:tcPr>
            <w:tcW w:w="964" w:type="dxa"/>
            <w:noWrap/>
            <w:vAlign w:val="center"/>
          </w:tcPr>
          <w:p w:rsidR="00726F48" w:rsidRPr="0092775F" w:rsidRDefault="00726F48" w:rsidP="000963EC">
            <w:pPr>
              <w:jc w:val="right"/>
              <w:rPr>
                <w:sz w:val="16"/>
                <w:szCs w:val="16"/>
              </w:rPr>
            </w:pPr>
          </w:p>
        </w:tc>
        <w:tc>
          <w:tcPr>
            <w:tcW w:w="992" w:type="dxa"/>
            <w:noWrap/>
            <w:vAlign w:val="center"/>
          </w:tcPr>
          <w:p w:rsidR="00726F48" w:rsidRPr="0092775F" w:rsidRDefault="00726F48" w:rsidP="000963EC">
            <w:pPr>
              <w:jc w:val="right"/>
              <w:rPr>
                <w:sz w:val="16"/>
                <w:szCs w:val="16"/>
              </w:rPr>
            </w:pPr>
          </w:p>
        </w:tc>
        <w:tc>
          <w:tcPr>
            <w:tcW w:w="850" w:type="dxa"/>
            <w:noWrap/>
            <w:vAlign w:val="center"/>
          </w:tcPr>
          <w:p w:rsidR="00726F48" w:rsidRPr="0092775F" w:rsidRDefault="00726F48" w:rsidP="000963EC">
            <w:pPr>
              <w:jc w:val="right"/>
              <w:rPr>
                <w:sz w:val="16"/>
                <w:szCs w:val="16"/>
              </w:rPr>
            </w:pPr>
          </w:p>
        </w:tc>
        <w:tc>
          <w:tcPr>
            <w:tcW w:w="596"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c>
          <w:tcPr>
            <w:tcW w:w="425" w:type="dxa"/>
            <w:noWrap/>
            <w:vAlign w:val="center"/>
          </w:tcPr>
          <w:p w:rsidR="00726F48" w:rsidRPr="0092775F" w:rsidRDefault="00726F48" w:rsidP="000963EC">
            <w:pPr>
              <w:jc w:val="right"/>
              <w:rPr>
                <w:sz w:val="16"/>
                <w:szCs w:val="16"/>
              </w:rPr>
            </w:pPr>
            <w:r w:rsidRPr="0092775F">
              <w:rPr>
                <w:sz w:val="16"/>
                <w:szCs w:val="16"/>
              </w:rPr>
              <w:t> </w:t>
            </w:r>
          </w:p>
        </w:tc>
        <w:tc>
          <w:tcPr>
            <w:tcW w:w="567"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r>
      <w:tr w:rsidR="00726F48" w:rsidRPr="0092775F" w:rsidTr="00994FE6">
        <w:trPr>
          <w:trHeight w:val="57"/>
        </w:trPr>
        <w:tc>
          <w:tcPr>
            <w:tcW w:w="568" w:type="dxa"/>
            <w:vAlign w:val="center"/>
          </w:tcPr>
          <w:p w:rsidR="00726F48" w:rsidRPr="0092775F" w:rsidRDefault="00726F48" w:rsidP="000963EC">
            <w:pPr>
              <w:jc w:val="center"/>
              <w:rPr>
                <w:sz w:val="16"/>
                <w:szCs w:val="16"/>
              </w:rPr>
            </w:pPr>
            <w:r w:rsidRPr="0092775F">
              <w:rPr>
                <w:sz w:val="16"/>
                <w:szCs w:val="16"/>
              </w:rPr>
              <w:t>1.2.</w:t>
            </w:r>
          </w:p>
        </w:tc>
        <w:tc>
          <w:tcPr>
            <w:tcW w:w="1588" w:type="dxa"/>
            <w:vAlign w:val="center"/>
          </w:tcPr>
          <w:p w:rsidR="00726F48" w:rsidRPr="00034B61" w:rsidRDefault="00726F48" w:rsidP="00A36199">
            <w:pPr>
              <w:rPr>
                <w:sz w:val="16"/>
                <w:szCs w:val="16"/>
              </w:rPr>
            </w:pPr>
            <w:r>
              <w:rPr>
                <w:sz w:val="16"/>
                <w:szCs w:val="16"/>
              </w:rPr>
              <w:t>Bonds</w:t>
            </w:r>
          </w:p>
        </w:tc>
        <w:tc>
          <w:tcPr>
            <w:tcW w:w="992" w:type="dxa"/>
            <w:vAlign w:val="center"/>
          </w:tcPr>
          <w:p w:rsidR="00726F48" w:rsidRPr="0092775F" w:rsidRDefault="00726F48" w:rsidP="000963EC">
            <w:pPr>
              <w:jc w:val="right"/>
              <w:rPr>
                <w:sz w:val="16"/>
                <w:szCs w:val="16"/>
              </w:rPr>
            </w:pPr>
            <w:r>
              <w:rPr>
                <w:sz w:val="16"/>
                <w:szCs w:val="16"/>
              </w:rPr>
              <w:t>3,</w:t>
            </w:r>
            <w:r w:rsidRPr="0092775F">
              <w:rPr>
                <w:sz w:val="16"/>
                <w:szCs w:val="16"/>
              </w:rPr>
              <w:t>469</w:t>
            </w:r>
            <w:r>
              <w:rPr>
                <w:sz w:val="16"/>
                <w:szCs w:val="16"/>
              </w:rPr>
              <w:t>,</w:t>
            </w:r>
            <w:r w:rsidRPr="0092775F">
              <w:rPr>
                <w:sz w:val="16"/>
                <w:szCs w:val="16"/>
              </w:rPr>
              <w:t>602</w:t>
            </w:r>
          </w:p>
        </w:tc>
        <w:tc>
          <w:tcPr>
            <w:tcW w:w="709" w:type="dxa"/>
            <w:noWrap/>
            <w:vAlign w:val="center"/>
          </w:tcPr>
          <w:p w:rsidR="00726F48" w:rsidRPr="0092775F" w:rsidRDefault="00726F48" w:rsidP="000963EC">
            <w:pPr>
              <w:jc w:val="right"/>
              <w:rPr>
                <w:sz w:val="16"/>
                <w:szCs w:val="16"/>
              </w:rPr>
            </w:pPr>
          </w:p>
        </w:tc>
        <w:tc>
          <w:tcPr>
            <w:tcW w:w="964" w:type="dxa"/>
            <w:noWrap/>
            <w:vAlign w:val="center"/>
          </w:tcPr>
          <w:p w:rsidR="00726F48" w:rsidRPr="0092775F" w:rsidRDefault="00726F48" w:rsidP="000963EC">
            <w:pPr>
              <w:jc w:val="right"/>
              <w:rPr>
                <w:sz w:val="16"/>
                <w:szCs w:val="16"/>
              </w:rPr>
            </w:pPr>
          </w:p>
        </w:tc>
        <w:tc>
          <w:tcPr>
            <w:tcW w:w="992" w:type="dxa"/>
            <w:noWrap/>
            <w:vAlign w:val="center"/>
          </w:tcPr>
          <w:p w:rsidR="00726F48" w:rsidRPr="0092775F" w:rsidRDefault="00726F48" w:rsidP="002E2E9B">
            <w:pPr>
              <w:jc w:val="right"/>
              <w:rPr>
                <w:sz w:val="16"/>
                <w:szCs w:val="16"/>
              </w:rPr>
            </w:pPr>
            <w:r>
              <w:rPr>
                <w:sz w:val="16"/>
                <w:szCs w:val="16"/>
              </w:rPr>
              <w:t>(986,</w:t>
            </w:r>
            <w:r w:rsidRPr="0092775F">
              <w:rPr>
                <w:sz w:val="16"/>
                <w:szCs w:val="16"/>
              </w:rPr>
              <w:t>430)</w:t>
            </w:r>
          </w:p>
        </w:tc>
        <w:tc>
          <w:tcPr>
            <w:tcW w:w="850" w:type="dxa"/>
            <w:noWrap/>
            <w:vAlign w:val="center"/>
          </w:tcPr>
          <w:p w:rsidR="00726F48" w:rsidRPr="0092775F" w:rsidRDefault="00726F48" w:rsidP="000963EC">
            <w:pPr>
              <w:jc w:val="right"/>
              <w:rPr>
                <w:sz w:val="16"/>
                <w:szCs w:val="16"/>
              </w:rPr>
            </w:pPr>
            <w:r w:rsidRPr="0092775F">
              <w:rPr>
                <w:sz w:val="16"/>
                <w:szCs w:val="16"/>
              </w:rPr>
              <w:t>38</w:t>
            </w:r>
            <w:r>
              <w:rPr>
                <w:sz w:val="16"/>
                <w:szCs w:val="16"/>
              </w:rPr>
              <w:t>,</w:t>
            </w:r>
            <w:r w:rsidRPr="0092775F">
              <w:rPr>
                <w:sz w:val="16"/>
                <w:szCs w:val="16"/>
              </w:rPr>
              <w:t>251</w:t>
            </w:r>
          </w:p>
        </w:tc>
        <w:tc>
          <w:tcPr>
            <w:tcW w:w="596"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(97</w:t>
            </w:r>
            <w:r>
              <w:rPr>
                <w:sz w:val="16"/>
                <w:szCs w:val="16"/>
              </w:rPr>
              <w:t>,</w:t>
            </w:r>
            <w:r w:rsidRPr="0092775F">
              <w:rPr>
                <w:sz w:val="16"/>
                <w:szCs w:val="16"/>
              </w:rPr>
              <w:t>110)</w:t>
            </w:r>
          </w:p>
        </w:tc>
        <w:tc>
          <w:tcPr>
            <w:tcW w:w="425" w:type="dxa"/>
            <w:noWrap/>
            <w:vAlign w:val="center"/>
          </w:tcPr>
          <w:p w:rsidR="00726F48" w:rsidRPr="0092775F" w:rsidRDefault="00726F48" w:rsidP="000963EC">
            <w:pPr>
              <w:jc w:val="right"/>
              <w:rPr>
                <w:sz w:val="16"/>
                <w:szCs w:val="16"/>
              </w:rPr>
            </w:pPr>
            <w:r w:rsidRPr="0092775F">
              <w:rPr>
                <w:sz w:val="16"/>
                <w:szCs w:val="16"/>
              </w:rPr>
              <w:t> </w:t>
            </w:r>
          </w:p>
        </w:tc>
        <w:tc>
          <w:tcPr>
            <w:tcW w:w="567"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lang w:eastAsia="lt-LT"/>
              </w:rPr>
              <w:t>2</w:t>
            </w:r>
            <w:r>
              <w:rPr>
                <w:sz w:val="16"/>
                <w:szCs w:val="16"/>
                <w:lang w:eastAsia="lt-LT"/>
              </w:rPr>
              <w:t>,</w:t>
            </w:r>
            <w:r w:rsidRPr="0092775F">
              <w:rPr>
                <w:sz w:val="16"/>
                <w:szCs w:val="16"/>
                <w:lang w:eastAsia="lt-LT"/>
              </w:rPr>
              <w:t>424</w:t>
            </w:r>
            <w:r>
              <w:rPr>
                <w:sz w:val="16"/>
                <w:szCs w:val="16"/>
                <w:lang w:eastAsia="lt-LT"/>
              </w:rPr>
              <w:t>,</w:t>
            </w:r>
            <w:r w:rsidRPr="0092775F">
              <w:rPr>
                <w:sz w:val="16"/>
                <w:szCs w:val="16"/>
                <w:lang w:eastAsia="lt-LT"/>
              </w:rPr>
              <w:t>313</w:t>
            </w:r>
            <w:r w:rsidRPr="0092775F">
              <w:rPr>
                <w:sz w:val="16"/>
                <w:szCs w:val="16"/>
              </w:rPr>
              <w:t> </w:t>
            </w:r>
          </w:p>
        </w:tc>
      </w:tr>
      <w:tr w:rsidR="00726F48" w:rsidRPr="0092775F" w:rsidTr="00994FE6">
        <w:trPr>
          <w:trHeight w:val="57"/>
        </w:trPr>
        <w:tc>
          <w:tcPr>
            <w:tcW w:w="568" w:type="dxa"/>
            <w:noWrap/>
            <w:vAlign w:val="center"/>
          </w:tcPr>
          <w:p w:rsidR="00726F48" w:rsidRPr="0092775F" w:rsidRDefault="00726F48" w:rsidP="000963EC">
            <w:pPr>
              <w:jc w:val="center"/>
              <w:rPr>
                <w:sz w:val="16"/>
                <w:szCs w:val="16"/>
              </w:rPr>
            </w:pPr>
            <w:r w:rsidRPr="0092775F">
              <w:rPr>
                <w:sz w:val="16"/>
                <w:szCs w:val="16"/>
              </w:rPr>
              <w:t>1.3.</w:t>
            </w:r>
          </w:p>
        </w:tc>
        <w:tc>
          <w:tcPr>
            <w:tcW w:w="1588" w:type="dxa"/>
            <w:noWrap/>
            <w:vAlign w:val="center"/>
          </w:tcPr>
          <w:p w:rsidR="00726F48" w:rsidRPr="00034B61" w:rsidRDefault="00726F48" w:rsidP="00A36199">
            <w:pPr>
              <w:rPr>
                <w:sz w:val="16"/>
                <w:szCs w:val="16"/>
              </w:rPr>
            </w:pPr>
            <w:r>
              <w:rPr>
                <w:sz w:val="16"/>
                <w:szCs w:val="16"/>
              </w:rPr>
              <w:t>Notes</w:t>
            </w:r>
          </w:p>
        </w:tc>
        <w:tc>
          <w:tcPr>
            <w:tcW w:w="992" w:type="dxa"/>
            <w:vAlign w:val="center"/>
          </w:tcPr>
          <w:p w:rsidR="00726F48" w:rsidRPr="0092775F" w:rsidRDefault="00726F48" w:rsidP="000963EC">
            <w:pPr>
              <w:jc w:val="right"/>
              <w:rPr>
                <w:sz w:val="16"/>
                <w:szCs w:val="16"/>
              </w:rPr>
            </w:pPr>
          </w:p>
        </w:tc>
        <w:tc>
          <w:tcPr>
            <w:tcW w:w="709" w:type="dxa"/>
            <w:noWrap/>
            <w:vAlign w:val="center"/>
          </w:tcPr>
          <w:p w:rsidR="00726F48" w:rsidRPr="0092775F" w:rsidRDefault="00726F48" w:rsidP="000963EC">
            <w:pPr>
              <w:jc w:val="right"/>
              <w:rPr>
                <w:sz w:val="16"/>
                <w:szCs w:val="16"/>
              </w:rPr>
            </w:pPr>
          </w:p>
        </w:tc>
        <w:tc>
          <w:tcPr>
            <w:tcW w:w="964" w:type="dxa"/>
            <w:noWrap/>
            <w:vAlign w:val="center"/>
          </w:tcPr>
          <w:p w:rsidR="00726F48" w:rsidRPr="0092775F" w:rsidRDefault="00726F48" w:rsidP="000963EC">
            <w:pPr>
              <w:jc w:val="right"/>
              <w:rPr>
                <w:sz w:val="16"/>
                <w:szCs w:val="16"/>
              </w:rPr>
            </w:pPr>
          </w:p>
        </w:tc>
        <w:tc>
          <w:tcPr>
            <w:tcW w:w="992" w:type="dxa"/>
            <w:noWrap/>
            <w:vAlign w:val="center"/>
          </w:tcPr>
          <w:p w:rsidR="00726F48" w:rsidRPr="0092775F" w:rsidRDefault="00726F48" w:rsidP="000963EC">
            <w:pPr>
              <w:jc w:val="right"/>
              <w:rPr>
                <w:sz w:val="16"/>
                <w:szCs w:val="16"/>
              </w:rPr>
            </w:pPr>
          </w:p>
        </w:tc>
        <w:tc>
          <w:tcPr>
            <w:tcW w:w="850" w:type="dxa"/>
            <w:noWrap/>
            <w:vAlign w:val="center"/>
          </w:tcPr>
          <w:p w:rsidR="00726F48" w:rsidRPr="0092775F" w:rsidRDefault="00726F48" w:rsidP="000963EC">
            <w:pPr>
              <w:jc w:val="right"/>
              <w:rPr>
                <w:sz w:val="16"/>
                <w:szCs w:val="16"/>
              </w:rPr>
            </w:pPr>
          </w:p>
        </w:tc>
        <w:tc>
          <w:tcPr>
            <w:tcW w:w="596"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c>
          <w:tcPr>
            <w:tcW w:w="425" w:type="dxa"/>
            <w:noWrap/>
            <w:vAlign w:val="center"/>
          </w:tcPr>
          <w:p w:rsidR="00726F48" w:rsidRPr="0092775F" w:rsidRDefault="00726F48" w:rsidP="000963EC">
            <w:pPr>
              <w:jc w:val="right"/>
              <w:rPr>
                <w:sz w:val="16"/>
                <w:szCs w:val="16"/>
              </w:rPr>
            </w:pPr>
            <w:r w:rsidRPr="0092775F">
              <w:rPr>
                <w:sz w:val="16"/>
                <w:szCs w:val="16"/>
              </w:rPr>
              <w:t> </w:t>
            </w:r>
          </w:p>
        </w:tc>
        <w:tc>
          <w:tcPr>
            <w:tcW w:w="567"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r>
      <w:tr w:rsidR="00726F48" w:rsidRPr="0092775F" w:rsidTr="00994FE6">
        <w:trPr>
          <w:trHeight w:val="291"/>
        </w:trPr>
        <w:tc>
          <w:tcPr>
            <w:tcW w:w="568" w:type="dxa"/>
            <w:noWrap/>
            <w:vAlign w:val="center"/>
          </w:tcPr>
          <w:p w:rsidR="00726F48" w:rsidRPr="0092775F" w:rsidRDefault="00726F48" w:rsidP="000963EC">
            <w:pPr>
              <w:jc w:val="center"/>
              <w:rPr>
                <w:sz w:val="16"/>
                <w:szCs w:val="16"/>
              </w:rPr>
            </w:pPr>
            <w:r w:rsidRPr="0092775F">
              <w:rPr>
                <w:sz w:val="16"/>
                <w:szCs w:val="16"/>
              </w:rPr>
              <w:t>1.4.</w:t>
            </w:r>
          </w:p>
        </w:tc>
        <w:tc>
          <w:tcPr>
            <w:tcW w:w="1588" w:type="dxa"/>
            <w:noWrap/>
            <w:vAlign w:val="center"/>
          </w:tcPr>
          <w:p w:rsidR="00726F48" w:rsidRPr="00034B61" w:rsidRDefault="00726F48" w:rsidP="00A36199">
            <w:pPr>
              <w:rPr>
                <w:sz w:val="16"/>
                <w:szCs w:val="16"/>
              </w:rPr>
            </w:pPr>
            <w:r>
              <w:rPr>
                <w:sz w:val="16"/>
                <w:szCs w:val="16"/>
              </w:rPr>
              <w:t xml:space="preserve">Other non-equity securities </w:t>
            </w:r>
          </w:p>
        </w:tc>
        <w:tc>
          <w:tcPr>
            <w:tcW w:w="992" w:type="dxa"/>
            <w:vAlign w:val="center"/>
          </w:tcPr>
          <w:p w:rsidR="00726F48" w:rsidRPr="0092775F" w:rsidRDefault="00726F48" w:rsidP="000963EC">
            <w:pPr>
              <w:jc w:val="right"/>
              <w:rPr>
                <w:sz w:val="16"/>
                <w:szCs w:val="16"/>
              </w:rPr>
            </w:pPr>
          </w:p>
        </w:tc>
        <w:tc>
          <w:tcPr>
            <w:tcW w:w="709" w:type="dxa"/>
            <w:noWrap/>
            <w:vAlign w:val="center"/>
          </w:tcPr>
          <w:p w:rsidR="00726F48" w:rsidRPr="0092775F" w:rsidRDefault="00726F48" w:rsidP="000963EC">
            <w:pPr>
              <w:jc w:val="right"/>
              <w:rPr>
                <w:sz w:val="16"/>
                <w:szCs w:val="16"/>
              </w:rPr>
            </w:pPr>
          </w:p>
        </w:tc>
        <w:tc>
          <w:tcPr>
            <w:tcW w:w="964" w:type="dxa"/>
            <w:noWrap/>
            <w:vAlign w:val="center"/>
          </w:tcPr>
          <w:p w:rsidR="00726F48" w:rsidRPr="0092775F" w:rsidRDefault="00726F48" w:rsidP="000963EC">
            <w:pPr>
              <w:jc w:val="right"/>
              <w:rPr>
                <w:sz w:val="16"/>
                <w:szCs w:val="16"/>
              </w:rPr>
            </w:pPr>
          </w:p>
        </w:tc>
        <w:tc>
          <w:tcPr>
            <w:tcW w:w="992" w:type="dxa"/>
            <w:noWrap/>
            <w:vAlign w:val="center"/>
          </w:tcPr>
          <w:p w:rsidR="00726F48" w:rsidRPr="0092775F" w:rsidRDefault="00726F48" w:rsidP="000963EC">
            <w:pPr>
              <w:jc w:val="right"/>
              <w:rPr>
                <w:sz w:val="16"/>
                <w:szCs w:val="16"/>
              </w:rPr>
            </w:pPr>
          </w:p>
        </w:tc>
        <w:tc>
          <w:tcPr>
            <w:tcW w:w="850" w:type="dxa"/>
            <w:noWrap/>
            <w:vAlign w:val="center"/>
          </w:tcPr>
          <w:p w:rsidR="00726F48" w:rsidRPr="0092775F" w:rsidRDefault="00726F48" w:rsidP="000963EC">
            <w:pPr>
              <w:jc w:val="right"/>
              <w:rPr>
                <w:sz w:val="16"/>
                <w:szCs w:val="16"/>
              </w:rPr>
            </w:pPr>
          </w:p>
        </w:tc>
        <w:tc>
          <w:tcPr>
            <w:tcW w:w="596"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c>
          <w:tcPr>
            <w:tcW w:w="425" w:type="dxa"/>
            <w:noWrap/>
            <w:vAlign w:val="center"/>
          </w:tcPr>
          <w:p w:rsidR="00726F48" w:rsidRPr="0092775F" w:rsidRDefault="00726F48" w:rsidP="000963EC">
            <w:pPr>
              <w:jc w:val="right"/>
              <w:rPr>
                <w:sz w:val="16"/>
                <w:szCs w:val="16"/>
              </w:rPr>
            </w:pPr>
            <w:r w:rsidRPr="0092775F">
              <w:rPr>
                <w:sz w:val="16"/>
                <w:szCs w:val="16"/>
              </w:rPr>
              <w:t> </w:t>
            </w:r>
          </w:p>
        </w:tc>
        <w:tc>
          <w:tcPr>
            <w:tcW w:w="567"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p>
        </w:tc>
      </w:tr>
      <w:tr w:rsidR="00726F48" w:rsidRPr="0092775F" w:rsidTr="00994FE6">
        <w:trPr>
          <w:trHeight w:val="57"/>
        </w:trPr>
        <w:tc>
          <w:tcPr>
            <w:tcW w:w="568" w:type="dxa"/>
            <w:noWrap/>
            <w:vAlign w:val="center"/>
          </w:tcPr>
          <w:p w:rsidR="00726F48" w:rsidRPr="0092775F" w:rsidRDefault="00726F48" w:rsidP="000963EC">
            <w:pPr>
              <w:jc w:val="center"/>
              <w:rPr>
                <w:sz w:val="16"/>
                <w:szCs w:val="16"/>
              </w:rPr>
            </w:pPr>
          </w:p>
        </w:tc>
        <w:tc>
          <w:tcPr>
            <w:tcW w:w="1588" w:type="dxa"/>
            <w:noWrap/>
            <w:vAlign w:val="center"/>
          </w:tcPr>
          <w:p w:rsidR="00726F48" w:rsidRPr="00034B61" w:rsidRDefault="00726F48" w:rsidP="00A36199">
            <w:pPr>
              <w:rPr>
                <w:sz w:val="16"/>
                <w:szCs w:val="16"/>
              </w:rPr>
            </w:pPr>
            <w:r>
              <w:rPr>
                <w:sz w:val="16"/>
                <w:szCs w:val="16"/>
              </w:rPr>
              <w:t xml:space="preserve">Long-term time deposits </w:t>
            </w:r>
          </w:p>
        </w:tc>
        <w:tc>
          <w:tcPr>
            <w:tcW w:w="992" w:type="dxa"/>
            <w:vAlign w:val="center"/>
          </w:tcPr>
          <w:p w:rsidR="00726F48" w:rsidRPr="0092775F" w:rsidRDefault="00726F48" w:rsidP="000963EC">
            <w:pPr>
              <w:rPr>
                <w:sz w:val="16"/>
                <w:szCs w:val="16"/>
              </w:rPr>
            </w:pPr>
          </w:p>
        </w:tc>
        <w:tc>
          <w:tcPr>
            <w:tcW w:w="709" w:type="dxa"/>
            <w:noWrap/>
            <w:vAlign w:val="center"/>
          </w:tcPr>
          <w:p w:rsidR="00726F48" w:rsidRPr="0092775F" w:rsidRDefault="00726F48" w:rsidP="000963EC">
            <w:pPr>
              <w:rPr>
                <w:sz w:val="16"/>
                <w:szCs w:val="16"/>
              </w:rPr>
            </w:pPr>
          </w:p>
        </w:tc>
        <w:tc>
          <w:tcPr>
            <w:tcW w:w="964" w:type="dxa"/>
            <w:noWrap/>
            <w:vAlign w:val="center"/>
          </w:tcPr>
          <w:p w:rsidR="00726F48" w:rsidRPr="0092775F" w:rsidRDefault="00726F48" w:rsidP="000963EC">
            <w:pPr>
              <w:rPr>
                <w:sz w:val="16"/>
                <w:szCs w:val="16"/>
              </w:rPr>
            </w:pPr>
          </w:p>
        </w:tc>
        <w:tc>
          <w:tcPr>
            <w:tcW w:w="992" w:type="dxa"/>
            <w:noWrap/>
            <w:vAlign w:val="center"/>
          </w:tcPr>
          <w:p w:rsidR="00726F48" w:rsidRPr="0092775F" w:rsidRDefault="00726F48" w:rsidP="000963EC">
            <w:pPr>
              <w:rPr>
                <w:sz w:val="16"/>
                <w:szCs w:val="16"/>
              </w:rPr>
            </w:pPr>
          </w:p>
        </w:tc>
        <w:tc>
          <w:tcPr>
            <w:tcW w:w="850" w:type="dxa"/>
            <w:noWrap/>
            <w:vAlign w:val="center"/>
          </w:tcPr>
          <w:p w:rsidR="00726F48" w:rsidRPr="0092775F" w:rsidRDefault="00726F48" w:rsidP="000963EC">
            <w:pPr>
              <w:rPr>
                <w:sz w:val="16"/>
                <w:szCs w:val="16"/>
              </w:rPr>
            </w:pPr>
          </w:p>
        </w:tc>
        <w:tc>
          <w:tcPr>
            <w:tcW w:w="596" w:type="dxa"/>
            <w:noWrap/>
            <w:vAlign w:val="center"/>
          </w:tcPr>
          <w:p w:rsidR="00726F48" w:rsidRPr="0092775F" w:rsidRDefault="00726F48" w:rsidP="000963EC">
            <w:pPr>
              <w:rPr>
                <w:sz w:val="16"/>
                <w:szCs w:val="16"/>
              </w:rPr>
            </w:pPr>
          </w:p>
        </w:tc>
        <w:tc>
          <w:tcPr>
            <w:tcW w:w="1134" w:type="dxa"/>
            <w:noWrap/>
            <w:vAlign w:val="center"/>
          </w:tcPr>
          <w:p w:rsidR="00726F48" w:rsidRPr="0092775F" w:rsidRDefault="00726F48" w:rsidP="000963EC">
            <w:pPr>
              <w:rPr>
                <w:sz w:val="16"/>
                <w:szCs w:val="16"/>
              </w:rPr>
            </w:pPr>
          </w:p>
        </w:tc>
        <w:tc>
          <w:tcPr>
            <w:tcW w:w="425" w:type="dxa"/>
            <w:noWrap/>
            <w:vAlign w:val="center"/>
          </w:tcPr>
          <w:p w:rsidR="00726F48" w:rsidRPr="0092775F" w:rsidRDefault="00726F48" w:rsidP="000963EC">
            <w:pPr>
              <w:rPr>
                <w:sz w:val="16"/>
                <w:szCs w:val="16"/>
              </w:rPr>
            </w:pPr>
          </w:p>
        </w:tc>
        <w:tc>
          <w:tcPr>
            <w:tcW w:w="567" w:type="dxa"/>
            <w:noWrap/>
            <w:vAlign w:val="center"/>
          </w:tcPr>
          <w:p w:rsidR="00726F48" w:rsidRPr="0092775F" w:rsidRDefault="00726F48" w:rsidP="000963EC">
            <w:pPr>
              <w:rPr>
                <w:sz w:val="16"/>
                <w:szCs w:val="16"/>
              </w:rPr>
            </w:pPr>
          </w:p>
        </w:tc>
        <w:tc>
          <w:tcPr>
            <w:tcW w:w="1134" w:type="dxa"/>
            <w:noWrap/>
            <w:vAlign w:val="center"/>
          </w:tcPr>
          <w:p w:rsidR="00726F48" w:rsidRPr="0092775F" w:rsidRDefault="00726F48" w:rsidP="000963EC">
            <w:pPr>
              <w:rPr>
                <w:sz w:val="16"/>
                <w:szCs w:val="16"/>
              </w:rPr>
            </w:pPr>
          </w:p>
        </w:tc>
      </w:tr>
      <w:tr w:rsidR="00726F48" w:rsidRPr="0092775F" w:rsidTr="00994FE6">
        <w:trPr>
          <w:trHeight w:val="57"/>
        </w:trPr>
        <w:tc>
          <w:tcPr>
            <w:tcW w:w="568" w:type="dxa"/>
            <w:noWrap/>
            <w:vAlign w:val="center"/>
          </w:tcPr>
          <w:p w:rsidR="00726F48" w:rsidRPr="0092775F" w:rsidRDefault="00726F48" w:rsidP="000963EC">
            <w:pPr>
              <w:jc w:val="center"/>
              <w:rPr>
                <w:b/>
                <w:bCs/>
                <w:sz w:val="16"/>
                <w:szCs w:val="16"/>
              </w:rPr>
            </w:pPr>
            <w:r w:rsidRPr="0092775F">
              <w:rPr>
                <w:b/>
                <w:bCs/>
                <w:sz w:val="16"/>
                <w:szCs w:val="16"/>
              </w:rPr>
              <w:t>2.</w:t>
            </w:r>
          </w:p>
        </w:tc>
        <w:tc>
          <w:tcPr>
            <w:tcW w:w="1588" w:type="dxa"/>
            <w:vAlign w:val="center"/>
          </w:tcPr>
          <w:p w:rsidR="00726F48" w:rsidRPr="00034B61" w:rsidRDefault="00726F48" w:rsidP="00A36199">
            <w:pPr>
              <w:rPr>
                <w:b/>
                <w:bCs/>
                <w:sz w:val="16"/>
                <w:szCs w:val="16"/>
              </w:rPr>
            </w:pPr>
            <w:r>
              <w:rPr>
                <w:b/>
                <w:bCs/>
                <w:sz w:val="16"/>
                <w:szCs w:val="16"/>
              </w:rPr>
              <w:t>Short-term financial assets and granted loans</w:t>
            </w:r>
          </w:p>
        </w:tc>
        <w:tc>
          <w:tcPr>
            <w:tcW w:w="992" w:type="dxa"/>
            <w:vAlign w:val="center"/>
          </w:tcPr>
          <w:p w:rsidR="00726F48" w:rsidRPr="0092775F" w:rsidRDefault="00726F48" w:rsidP="000963EC">
            <w:pPr>
              <w:jc w:val="right"/>
              <w:rPr>
                <w:b/>
                <w:bCs/>
                <w:sz w:val="16"/>
                <w:szCs w:val="16"/>
              </w:rPr>
            </w:pPr>
            <w:r w:rsidRPr="0092775F">
              <w:rPr>
                <w:b/>
                <w:bCs/>
                <w:sz w:val="16"/>
                <w:szCs w:val="16"/>
              </w:rPr>
              <w:t>1</w:t>
            </w:r>
            <w:r>
              <w:rPr>
                <w:b/>
                <w:bCs/>
                <w:sz w:val="16"/>
                <w:szCs w:val="16"/>
              </w:rPr>
              <w:t>,</w:t>
            </w:r>
            <w:r w:rsidRPr="0092775F">
              <w:rPr>
                <w:b/>
                <w:bCs/>
                <w:sz w:val="16"/>
                <w:szCs w:val="16"/>
              </w:rPr>
              <w:t>287</w:t>
            </w:r>
            <w:r>
              <w:rPr>
                <w:b/>
                <w:bCs/>
                <w:sz w:val="16"/>
                <w:szCs w:val="16"/>
              </w:rPr>
              <w:t>,</w:t>
            </w:r>
            <w:r w:rsidRPr="0092775F">
              <w:rPr>
                <w:b/>
                <w:bCs/>
                <w:sz w:val="16"/>
                <w:szCs w:val="16"/>
              </w:rPr>
              <w:t>823</w:t>
            </w:r>
          </w:p>
        </w:tc>
        <w:tc>
          <w:tcPr>
            <w:tcW w:w="709" w:type="dxa"/>
            <w:noWrap/>
            <w:vAlign w:val="center"/>
          </w:tcPr>
          <w:p w:rsidR="00726F48" w:rsidRPr="0092775F" w:rsidRDefault="00726F48" w:rsidP="000963EC">
            <w:pPr>
              <w:rPr>
                <w:sz w:val="16"/>
                <w:szCs w:val="16"/>
              </w:rPr>
            </w:pPr>
          </w:p>
        </w:tc>
        <w:tc>
          <w:tcPr>
            <w:tcW w:w="964" w:type="dxa"/>
            <w:noWrap/>
            <w:vAlign w:val="center"/>
          </w:tcPr>
          <w:p w:rsidR="00726F48" w:rsidRPr="0092775F" w:rsidRDefault="00726F48" w:rsidP="000963EC">
            <w:pPr>
              <w:jc w:val="right"/>
              <w:rPr>
                <w:b/>
                <w:color w:val="FF0000"/>
                <w:sz w:val="16"/>
                <w:szCs w:val="16"/>
              </w:rPr>
            </w:pPr>
          </w:p>
        </w:tc>
        <w:tc>
          <w:tcPr>
            <w:tcW w:w="992" w:type="dxa"/>
            <w:noWrap/>
            <w:vAlign w:val="center"/>
          </w:tcPr>
          <w:p w:rsidR="00726F48" w:rsidRPr="0092775F" w:rsidRDefault="00726F48" w:rsidP="000963EC">
            <w:pPr>
              <w:jc w:val="right"/>
              <w:rPr>
                <w:b/>
                <w:color w:val="FF0000"/>
                <w:sz w:val="16"/>
                <w:szCs w:val="16"/>
              </w:rPr>
            </w:pPr>
            <w:r>
              <w:rPr>
                <w:b/>
                <w:sz w:val="16"/>
                <w:szCs w:val="16"/>
              </w:rPr>
              <w:t>986,</w:t>
            </w:r>
            <w:r w:rsidRPr="0092775F">
              <w:rPr>
                <w:b/>
                <w:sz w:val="16"/>
                <w:szCs w:val="16"/>
              </w:rPr>
              <w:t>430</w:t>
            </w:r>
          </w:p>
        </w:tc>
        <w:tc>
          <w:tcPr>
            <w:tcW w:w="850" w:type="dxa"/>
            <w:noWrap/>
            <w:vAlign w:val="center"/>
          </w:tcPr>
          <w:p w:rsidR="00726F48" w:rsidRPr="0092775F" w:rsidRDefault="00726F48" w:rsidP="000963EC">
            <w:pPr>
              <w:jc w:val="right"/>
              <w:rPr>
                <w:b/>
                <w:sz w:val="16"/>
                <w:szCs w:val="16"/>
              </w:rPr>
            </w:pPr>
            <w:r>
              <w:rPr>
                <w:b/>
                <w:sz w:val="16"/>
                <w:szCs w:val="16"/>
              </w:rPr>
              <w:t>5,</w:t>
            </w:r>
            <w:r w:rsidRPr="0092775F">
              <w:rPr>
                <w:b/>
                <w:sz w:val="16"/>
                <w:szCs w:val="16"/>
              </w:rPr>
              <w:t>933</w:t>
            </w:r>
          </w:p>
        </w:tc>
        <w:tc>
          <w:tcPr>
            <w:tcW w:w="596" w:type="dxa"/>
            <w:noWrap/>
            <w:vAlign w:val="center"/>
          </w:tcPr>
          <w:p w:rsidR="00726F48" w:rsidRPr="0092775F" w:rsidRDefault="00726F48" w:rsidP="000963EC">
            <w:pPr>
              <w:jc w:val="right"/>
              <w:rPr>
                <w:b/>
                <w:sz w:val="16"/>
                <w:szCs w:val="16"/>
              </w:rPr>
            </w:pPr>
          </w:p>
        </w:tc>
        <w:tc>
          <w:tcPr>
            <w:tcW w:w="1134" w:type="dxa"/>
            <w:noWrap/>
            <w:vAlign w:val="center"/>
          </w:tcPr>
          <w:p w:rsidR="00726F48" w:rsidRPr="0092775F" w:rsidRDefault="00726F48" w:rsidP="002E2E9B">
            <w:pPr>
              <w:jc w:val="right"/>
              <w:rPr>
                <w:b/>
                <w:sz w:val="16"/>
                <w:szCs w:val="16"/>
              </w:rPr>
            </w:pPr>
            <w:r w:rsidRPr="0092775F">
              <w:rPr>
                <w:b/>
                <w:sz w:val="16"/>
                <w:szCs w:val="16"/>
              </w:rPr>
              <w:t>(1</w:t>
            </w:r>
            <w:r>
              <w:rPr>
                <w:b/>
                <w:sz w:val="16"/>
                <w:szCs w:val="16"/>
              </w:rPr>
              <w:t>,</w:t>
            </w:r>
            <w:r w:rsidRPr="0092775F">
              <w:rPr>
                <w:b/>
                <w:sz w:val="16"/>
                <w:szCs w:val="16"/>
              </w:rPr>
              <w:t>293</w:t>
            </w:r>
            <w:r>
              <w:rPr>
                <w:b/>
                <w:sz w:val="16"/>
                <w:szCs w:val="16"/>
              </w:rPr>
              <w:t>,</w:t>
            </w:r>
            <w:r w:rsidRPr="0092775F">
              <w:rPr>
                <w:b/>
                <w:sz w:val="16"/>
                <w:szCs w:val="16"/>
              </w:rPr>
              <w:t>756)</w:t>
            </w:r>
          </w:p>
        </w:tc>
        <w:tc>
          <w:tcPr>
            <w:tcW w:w="425" w:type="dxa"/>
            <w:noWrap/>
            <w:vAlign w:val="center"/>
          </w:tcPr>
          <w:p w:rsidR="00726F48" w:rsidRPr="0092775F" w:rsidRDefault="00726F48" w:rsidP="000963EC">
            <w:pPr>
              <w:jc w:val="right"/>
              <w:rPr>
                <w:sz w:val="16"/>
                <w:szCs w:val="16"/>
              </w:rPr>
            </w:pPr>
            <w:r w:rsidRPr="0092775F">
              <w:rPr>
                <w:sz w:val="16"/>
                <w:szCs w:val="16"/>
              </w:rPr>
              <w:t> </w:t>
            </w:r>
          </w:p>
        </w:tc>
        <w:tc>
          <w:tcPr>
            <w:tcW w:w="567"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b/>
                <w:sz w:val="16"/>
                <w:szCs w:val="16"/>
              </w:rPr>
            </w:pPr>
            <w:r w:rsidRPr="0092775F">
              <w:rPr>
                <w:b/>
                <w:sz w:val="16"/>
                <w:szCs w:val="16"/>
              </w:rPr>
              <w:t>986</w:t>
            </w:r>
            <w:r>
              <w:rPr>
                <w:b/>
                <w:sz w:val="16"/>
                <w:szCs w:val="16"/>
              </w:rPr>
              <w:t>,</w:t>
            </w:r>
            <w:r w:rsidRPr="0092775F">
              <w:rPr>
                <w:b/>
                <w:sz w:val="16"/>
                <w:szCs w:val="16"/>
              </w:rPr>
              <w:t>430</w:t>
            </w:r>
          </w:p>
        </w:tc>
      </w:tr>
      <w:tr w:rsidR="00726F48" w:rsidRPr="0092775F" w:rsidTr="00994FE6">
        <w:trPr>
          <w:trHeight w:val="57"/>
        </w:trPr>
        <w:tc>
          <w:tcPr>
            <w:tcW w:w="568" w:type="dxa"/>
            <w:vAlign w:val="center"/>
          </w:tcPr>
          <w:p w:rsidR="00726F48" w:rsidRPr="0092775F" w:rsidRDefault="00726F48" w:rsidP="000963EC">
            <w:pPr>
              <w:jc w:val="center"/>
              <w:rPr>
                <w:sz w:val="16"/>
                <w:szCs w:val="16"/>
              </w:rPr>
            </w:pPr>
            <w:r w:rsidRPr="0092775F">
              <w:rPr>
                <w:sz w:val="16"/>
                <w:szCs w:val="16"/>
              </w:rPr>
              <w:t>2.1.</w:t>
            </w:r>
          </w:p>
        </w:tc>
        <w:tc>
          <w:tcPr>
            <w:tcW w:w="1588" w:type="dxa"/>
            <w:vAlign w:val="center"/>
          </w:tcPr>
          <w:p w:rsidR="00726F48" w:rsidRPr="00034B61" w:rsidRDefault="00726F48" w:rsidP="00A36199">
            <w:pPr>
              <w:rPr>
                <w:sz w:val="16"/>
                <w:szCs w:val="16"/>
              </w:rPr>
            </w:pPr>
            <w:r>
              <w:rPr>
                <w:sz w:val="16"/>
                <w:szCs w:val="16"/>
              </w:rPr>
              <w:t>Granted loans</w:t>
            </w:r>
          </w:p>
        </w:tc>
        <w:tc>
          <w:tcPr>
            <w:tcW w:w="992" w:type="dxa"/>
            <w:vAlign w:val="center"/>
          </w:tcPr>
          <w:p w:rsidR="00726F48" w:rsidRPr="0092775F" w:rsidRDefault="00726F48" w:rsidP="000963EC">
            <w:pPr>
              <w:rPr>
                <w:sz w:val="16"/>
                <w:szCs w:val="16"/>
              </w:rPr>
            </w:pPr>
            <w:r w:rsidRPr="0092775F">
              <w:rPr>
                <w:sz w:val="16"/>
                <w:szCs w:val="16"/>
              </w:rPr>
              <w:t> </w:t>
            </w:r>
          </w:p>
        </w:tc>
        <w:tc>
          <w:tcPr>
            <w:tcW w:w="709" w:type="dxa"/>
            <w:noWrap/>
            <w:vAlign w:val="center"/>
          </w:tcPr>
          <w:p w:rsidR="00726F48" w:rsidRPr="0092775F" w:rsidRDefault="00726F48" w:rsidP="000963EC">
            <w:pPr>
              <w:rPr>
                <w:sz w:val="16"/>
                <w:szCs w:val="16"/>
              </w:rPr>
            </w:pPr>
            <w:r w:rsidRPr="0092775F">
              <w:rPr>
                <w:sz w:val="16"/>
                <w:szCs w:val="16"/>
              </w:rPr>
              <w:t> </w:t>
            </w:r>
          </w:p>
        </w:tc>
        <w:tc>
          <w:tcPr>
            <w:tcW w:w="964" w:type="dxa"/>
            <w:noWrap/>
            <w:vAlign w:val="center"/>
          </w:tcPr>
          <w:p w:rsidR="00726F48" w:rsidRPr="0092775F" w:rsidRDefault="00726F48" w:rsidP="000963EC">
            <w:pPr>
              <w:jc w:val="right"/>
              <w:rPr>
                <w:sz w:val="16"/>
                <w:szCs w:val="16"/>
              </w:rPr>
            </w:pPr>
            <w:r w:rsidRPr="0092775F">
              <w:rPr>
                <w:sz w:val="16"/>
                <w:szCs w:val="16"/>
              </w:rPr>
              <w:t> </w:t>
            </w:r>
          </w:p>
        </w:tc>
        <w:tc>
          <w:tcPr>
            <w:tcW w:w="992" w:type="dxa"/>
            <w:noWrap/>
            <w:vAlign w:val="center"/>
          </w:tcPr>
          <w:p w:rsidR="00726F48" w:rsidRPr="0092775F" w:rsidRDefault="00726F48" w:rsidP="000963EC">
            <w:pPr>
              <w:jc w:val="right"/>
              <w:rPr>
                <w:sz w:val="16"/>
                <w:szCs w:val="16"/>
              </w:rPr>
            </w:pPr>
            <w:r w:rsidRPr="0092775F">
              <w:rPr>
                <w:sz w:val="16"/>
                <w:szCs w:val="16"/>
              </w:rPr>
              <w:t> </w:t>
            </w:r>
          </w:p>
        </w:tc>
        <w:tc>
          <w:tcPr>
            <w:tcW w:w="850" w:type="dxa"/>
            <w:noWrap/>
            <w:vAlign w:val="center"/>
          </w:tcPr>
          <w:p w:rsidR="00726F48" w:rsidRPr="0092775F" w:rsidRDefault="00726F48" w:rsidP="000963EC">
            <w:pPr>
              <w:jc w:val="right"/>
              <w:rPr>
                <w:sz w:val="16"/>
                <w:szCs w:val="16"/>
              </w:rPr>
            </w:pPr>
            <w:r w:rsidRPr="0092775F">
              <w:rPr>
                <w:sz w:val="16"/>
                <w:szCs w:val="16"/>
              </w:rPr>
              <w:t> </w:t>
            </w:r>
          </w:p>
        </w:tc>
        <w:tc>
          <w:tcPr>
            <w:tcW w:w="596"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c>
          <w:tcPr>
            <w:tcW w:w="425" w:type="dxa"/>
            <w:noWrap/>
            <w:vAlign w:val="center"/>
          </w:tcPr>
          <w:p w:rsidR="00726F48" w:rsidRPr="0092775F" w:rsidRDefault="00726F48" w:rsidP="000963EC">
            <w:pPr>
              <w:jc w:val="right"/>
              <w:rPr>
                <w:sz w:val="16"/>
                <w:szCs w:val="16"/>
              </w:rPr>
            </w:pPr>
            <w:r w:rsidRPr="0092775F">
              <w:rPr>
                <w:sz w:val="16"/>
                <w:szCs w:val="16"/>
              </w:rPr>
              <w:t> </w:t>
            </w:r>
          </w:p>
        </w:tc>
        <w:tc>
          <w:tcPr>
            <w:tcW w:w="567"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r>
      <w:tr w:rsidR="00726F48" w:rsidRPr="0092775F" w:rsidTr="00994FE6">
        <w:trPr>
          <w:trHeight w:val="57"/>
        </w:trPr>
        <w:tc>
          <w:tcPr>
            <w:tcW w:w="568" w:type="dxa"/>
            <w:noWrap/>
            <w:vAlign w:val="center"/>
          </w:tcPr>
          <w:p w:rsidR="00726F48" w:rsidRPr="0092775F" w:rsidRDefault="00726F48" w:rsidP="000963EC">
            <w:pPr>
              <w:jc w:val="center"/>
              <w:rPr>
                <w:sz w:val="16"/>
                <w:szCs w:val="16"/>
              </w:rPr>
            </w:pPr>
            <w:r w:rsidRPr="0092775F">
              <w:rPr>
                <w:sz w:val="16"/>
                <w:szCs w:val="16"/>
              </w:rPr>
              <w:t>2.2.</w:t>
            </w:r>
          </w:p>
        </w:tc>
        <w:tc>
          <w:tcPr>
            <w:tcW w:w="1588" w:type="dxa"/>
            <w:noWrap/>
            <w:vAlign w:val="center"/>
          </w:tcPr>
          <w:p w:rsidR="00726F48" w:rsidRPr="00034B61" w:rsidRDefault="00726F48" w:rsidP="00A36199">
            <w:pPr>
              <w:rPr>
                <w:sz w:val="16"/>
                <w:szCs w:val="16"/>
              </w:rPr>
            </w:pPr>
            <w:r>
              <w:rPr>
                <w:sz w:val="16"/>
                <w:szCs w:val="16"/>
              </w:rPr>
              <w:t>Bonds</w:t>
            </w:r>
          </w:p>
        </w:tc>
        <w:tc>
          <w:tcPr>
            <w:tcW w:w="992" w:type="dxa"/>
            <w:vAlign w:val="center"/>
          </w:tcPr>
          <w:p w:rsidR="00726F48" w:rsidRPr="0092775F" w:rsidRDefault="00726F48" w:rsidP="002E2E9B">
            <w:pPr>
              <w:rPr>
                <w:sz w:val="16"/>
                <w:szCs w:val="16"/>
              </w:rPr>
            </w:pPr>
            <w:r w:rsidRPr="0092775F">
              <w:rPr>
                <w:sz w:val="16"/>
                <w:szCs w:val="16"/>
              </w:rPr>
              <w:t> 1</w:t>
            </w:r>
            <w:r>
              <w:rPr>
                <w:sz w:val="16"/>
                <w:szCs w:val="16"/>
              </w:rPr>
              <w:t>,</w:t>
            </w:r>
            <w:r w:rsidRPr="0092775F">
              <w:rPr>
                <w:sz w:val="16"/>
                <w:szCs w:val="16"/>
              </w:rPr>
              <w:t>287</w:t>
            </w:r>
            <w:r>
              <w:rPr>
                <w:sz w:val="16"/>
                <w:szCs w:val="16"/>
              </w:rPr>
              <w:t>,</w:t>
            </w:r>
            <w:r w:rsidRPr="0092775F">
              <w:rPr>
                <w:sz w:val="16"/>
                <w:szCs w:val="16"/>
              </w:rPr>
              <w:t>823</w:t>
            </w:r>
          </w:p>
        </w:tc>
        <w:tc>
          <w:tcPr>
            <w:tcW w:w="709" w:type="dxa"/>
            <w:noWrap/>
            <w:vAlign w:val="center"/>
          </w:tcPr>
          <w:p w:rsidR="00726F48" w:rsidRPr="0092775F" w:rsidRDefault="00726F48" w:rsidP="000963EC">
            <w:pPr>
              <w:rPr>
                <w:sz w:val="16"/>
                <w:szCs w:val="16"/>
              </w:rPr>
            </w:pPr>
            <w:r w:rsidRPr="0092775F">
              <w:rPr>
                <w:sz w:val="16"/>
                <w:szCs w:val="16"/>
              </w:rPr>
              <w:t> </w:t>
            </w:r>
          </w:p>
        </w:tc>
        <w:tc>
          <w:tcPr>
            <w:tcW w:w="964" w:type="dxa"/>
            <w:noWrap/>
            <w:vAlign w:val="center"/>
          </w:tcPr>
          <w:p w:rsidR="00726F48" w:rsidRPr="0092775F" w:rsidRDefault="00726F48" w:rsidP="000963EC">
            <w:pPr>
              <w:jc w:val="right"/>
              <w:rPr>
                <w:sz w:val="16"/>
                <w:szCs w:val="16"/>
              </w:rPr>
            </w:pPr>
            <w:r w:rsidRPr="0092775F">
              <w:rPr>
                <w:sz w:val="16"/>
                <w:szCs w:val="16"/>
              </w:rPr>
              <w:t> </w:t>
            </w:r>
          </w:p>
        </w:tc>
        <w:tc>
          <w:tcPr>
            <w:tcW w:w="992" w:type="dxa"/>
            <w:noWrap/>
            <w:vAlign w:val="center"/>
          </w:tcPr>
          <w:p w:rsidR="00726F48" w:rsidRPr="0092775F" w:rsidRDefault="00726F48" w:rsidP="000963EC">
            <w:pPr>
              <w:jc w:val="right"/>
              <w:rPr>
                <w:sz w:val="16"/>
                <w:szCs w:val="16"/>
              </w:rPr>
            </w:pPr>
            <w:r>
              <w:rPr>
                <w:sz w:val="16"/>
                <w:szCs w:val="16"/>
              </w:rPr>
              <w:t>986,</w:t>
            </w:r>
            <w:r w:rsidRPr="0092775F">
              <w:rPr>
                <w:sz w:val="16"/>
                <w:szCs w:val="16"/>
              </w:rPr>
              <w:t>430 </w:t>
            </w:r>
          </w:p>
        </w:tc>
        <w:tc>
          <w:tcPr>
            <w:tcW w:w="850" w:type="dxa"/>
            <w:noWrap/>
            <w:vAlign w:val="center"/>
          </w:tcPr>
          <w:p w:rsidR="00726F48" w:rsidRPr="0092775F" w:rsidRDefault="00726F48" w:rsidP="000963EC">
            <w:pPr>
              <w:jc w:val="right"/>
              <w:rPr>
                <w:sz w:val="16"/>
                <w:szCs w:val="16"/>
              </w:rPr>
            </w:pPr>
            <w:r>
              <w:rPr>
                <w:sz w:val="16"/>
                <w:szCs w:val="16"/>
              </w:rPr>
              <w:t>5,</w:t>
            </w:r>
            <w:r w:rsidRPr="0092775F">
              <w:rPr>
                <w:sz w:val="16"/>
                <w:szCs w:val="16"/>
              </w:rPr>
              <w:t>933 </w:t>
            </w:r>
          </w:p>
        </w:tc>
        <w:tc>
          <w:tcPr>
            <w:tcW w:w="596"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2E2E9B">
            <w:pPr>
              <w:jc w:val="right"/>
              <w:rPr>
                <w:sz w:val="16"/>
                <w:szCs w:val="16"/>
              </w:rPr>
            </w:pPr>
            <w:r>
              <w:rPr>
                <w:sz w:val="16"/>
                <w:szCs w:val="16"/>
              </w:rPr>
              <w:t>(1,293,</w:t>
            </w:r>
            <w:r w:rsidRPr="0092775F">
              <w:rPr>
                <w:sz w:val="16"/>
                <w:szCs w:val="16"/>
              </w:rPr>
              <w:t>756) </w:t>
            </w:r>
          </w:p>
        </w:tc>
        <w:tc>
          <w:tcPr>
            <w:tcW w:w="425" w:type="dxa"/>
            <w:noWrap/>
            <w:vAlign w:val="center"/>
          </w:tcPr>
          <w:p w:rsidR="00726F48" w:rsidRPr="0092775F" w:rsidRDefault="00726F48" w:rsidP="000963EC">
            <w:pPr>
              <w:jc w:val="right"/>
              <w:rPr>
                <w:sz w:val="16"/>
                <w:szCs w:val="16"/>
              </w:rPr>
            </w:pPr>
            <w:r w:rsidRPr="0092775F">
              <w:rPr>
                <w:sz w:val="16"/>
                <w:szCs w:val="16"/>
              </w:rPr>
              <w:t> </w:t>
            </w:r>
          </w:p>
        </w:tc>
        <w:tc>
          <w:tcPr>
            <w:tcW w:w="567"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986</w:t>
            </w:r>
            <w:r>
              <w:rPr>
                <w:sz w:val="16"/>
                <w:szCs w:val="16"/>
              </w:rPr>
              <w:t>,</w:t>
            </w:r>
            <w:r w:rsidRPr="0092775F">
              <w:rPr>
                <w:sz w:val="16"/>
                <w:szCs w:val="16"/>
              </w:rPr>
              <w:t>430</w:t>
            </w:r>
          </w:p>
          <w:p w:rsidR="00726F48" w:rsidRPr="0092775F" w:rsidRDefault="00726F48" w:rsidP="000963EC">
            <w:pPr>
              <w:jc w:val="right"/>
              <w:rPr>
                <w:sz w:val="16"/>
                <w:szCs w:val="16"/>
              </w:rPr>
            </w:pPr>
            <w:r w:rsidRPr="0092775F">
              <w:rPr>
                <w:sz w:val="16"/>
                <w:szCs w:val="16"/>
              </w:rPr>
              <w:t> </w:t>
            </w:r>
          </w:p>
        </w:tc>
      </w:tr>
      <w:tr w:rsidR="00726F48" w:rsidRPr="0092775F" w:rsidTr="00994FE6">
        <w:trPr>
          <w:trHeight w:val="57"/>
        </w:trPr>
        <w:tc>
          <w:tcPr>
            <w:tcW w:w="568" w:type="dxa"/>
            <w:noWrap/>
            <w:vAlign w:val="center"/>
          </w:tcPr>
          <w:p w:rsidR="00726F48" w:rsidRPr="0092775F" w:rsidRDefault="00726F48" w:rsidP="000963EC">
            <w:pPr>
              <w:jc w:val="center"/>
              <w:rPr>
                <w:sz w:val="16"/>
                <w:szCs w:val="16"/>
              </w:rPr>
            </w:pPr>
            <w:r w:rsidRPr="0092775F">
              <w:rPr>
                <w:sz w:val="16"/>
                <w:szCs w:val="16"/>
              </w:rPr>
              <w:t>2.3.</w:t>
            </w:r>
          </w:p>
        </w:tc>
        <w:tc>
          <w:tcPr>
            <w:tcW w:w="1588" w:type="dxa"/>
            <w:noWrap/>
            <w:vAlign w:val="center"/>
          </w:tcPr>
          <w:p w:rsidR="00726F48" w:rsidRPr="00034B61" w:rsidRDefault="00726F48" w:rsidP="00A36199">
            <w:pPr>
              <w:rPr>
                <w:sz w:val="16"/>
                <w:szCs w:val="16"/>
              </w:rPr>
            </w:pPr>
            <w:r>
              <w:rPr>
                <w:sz w:val="16"/>
                <w:szCs w:val="16"/>
              </w:rPr>
              <w:t>Notes</w:t>
            </w:r>
          </w:p>
        </w:tc>
        <w:tc>
          <w:tcPr>
            <w:tcW w:w="992" w:type="dxa"/>
            <w:vAlign w:val="center"/>
          </w:tcPr>
          <w:p w:rsidR="00726F48" w:rsidRPr="0092775F" w:rsidRDefault="00726F48" w:rsidP="000963EC">
            <w:pPr>
              <w:rPr>
                <w:sz w:val="16"/>
                <w:szCs w:val="16"/>
              </w:rPr>
            </w:pPr>
            <w:r w:rsidRPr="0092775F">
              <w:rPr>
                <w:sz w:val="16"/>
                <w:szCs w:val="16"/>
              </w:rPr>
              <w:t> </w:t>
            </w:r>
          </w:p>
        </w:tc>
        <w:tc>
          <w:tcPr>
            <w:tcW w:w="709" w:type="dxa"/>
            <w:noWrap/>
            <w:vAlign w:val="center"/>
          </w:tcPr>
          <w:p w:rsidR="00726F48" w:rsidRPr="0092775F" w:rsidRDefault="00726F48" w:rsidP="000963EC">
            <w:pPr>
              <w:rPr>
                <w:sz w:val="16"/>
                <w:szCs w:val="16"/>
              </w:rPr>
            </w:pPr>
            <w:r w:rsidRPr="0092775F">
              <w:rPr>
                <w:sz w:val="16"/>
                <w:szCs w:val="16"/>
              </w:rPr>
              <w:t> </w:t>
            </w:r>
          </w:p>
        </w:tc>
        <w:tc>
          <w:tcPr>
            <w:tcW w:w="964" w:type="dxa"/>
            <w:noWrap/>
            <w:vAlign w:val="center"/>
          </w:tcPr>
          <w:p w:rsidR="00726F48" w:rsidRPr="0092775F" w:rsidRDefault="00726F48" w:rsidP="000963EC">
            <w:pPr>
              <w:jc w:val="right"/>
              <w:rPr>
                <w:sz w:val="16"/>
                <w:szCs w:val="16"/>
              </w:rPr>
            </w:pPr>
            <w:r w:rsidRPr="0092775F">
              <w:rPr>
                <w:sz w:val="16"/>
                <w:szCs w:val="16"/>
              </w:rPr>
              <w:t> </w:t>
            </w:r>
          </w:p>
        </w:tc>
        <w:tc>
          <w:tcPr>
            <w:tcW w:w="992" w:type="dxa"/>
            <w:noWrap/>
            <w:vAlign w:val="center"/>
          </w:tcPr>
          <w:p w:rsidR="00726F48" w:rsidRPr="0092775F" w:rsidRDefault="00726F48" w:rsidP="000963EC">
            <w:pPr>
              <w:jc w:val="right"/>
              <w:rPr>
                <w:sz w:val="16"/>
                <w:szCs w:val="16"/>
              </w:rPr>
            </w:pPr>
            <w:r w:rsidRPr="0092775F">
              <w:rPr>
                <w:sz w:val="16"/>
                <w:szCs w:val="16"/>
              </w:rPr>
              <w:t> </w:t>
            </w:r>
          </w:p>
        </w:tc>
        <w:tc>
          <w:tcPr>
            <w:tcW w:w="850" w:type="dxa"/>
            <w:noWrap/>
            <w:vAlign w:val="center"/>
          </w:tcPr>
          <w:p w:rsidR="00726F48" w:rsidRPr="0092775F" w:rsidRDefault="00726F48" w:rsidP="000963EC">
            <w:pPr>
              <w:jc w:val="right"/>
              <w:rPr>
                <w:sz w:val="16"/>
                <w:szCs w:val="16"/>
              </w:rPr>
            </w:pPr>
            <w:r w:rsidRPr="0092775F">
              <w:rPr>
                <w:sz w:val="16"/>
                <w:szCs w:val="16"/>
              </w:rPr>
              <w:t> </w:t>
            </w:r>
          </w:p>
        </w:tc>
        <w:tc>
          <w:tcPr>
            <w:tcW w:w="596"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c>
          <w:tcPr>
            <w:tcW w:w="425" w:type="dxa"/>
            <w:noWrap/>
            <w:vAlign w:val="center"/>
          </w:tcPr>
          <w:p w:rsidR="00726F48" w:rsidRPr="0092775F" w:rsidRDefault="00726F48" w:rsidP="000963EC">
            <w:pPr>
              <w:jc w:val="right"/>
              <w:rPr>
                <w:sz w:val="16"/>
                <w:szCs w:val="16"/>
              </w:rPr>
            </w:pPr>
            <w:r w:rsidRPr="0092775F">
              <w:rPr>
                <w:sz w:val="16"/>
                <w:szCs w:val="16"/>
              </w:rPr>
              <w:t> </w:t>
            </w:r>
          </w:p>
        </w:tc>
        <w:tc>
          <w:tcPr>
            <w:tcW w:w="567"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r>
      <w:tr w:rsidR="00726F48" w:rsidRPr="0092775F" w:rsidTr="00994FE6">
        <w:trPr>
          <w:trHeight w:val="57"/>
        </w:trPr>
        <w:tc>
          <w:tcPr>
            <w:tcW w:w="568" w:type="dxa"/>
            <w:noWrap/>
            <w:vAlign w:val="center"/>
          </w:tcPr>
          <w:p w:rsidR="00726F48" w:rsidRPr="0092775F" w:rsidRDefault="00726F48" w:rsidP="000963EC">
            <w:pPr>
              <w:jc w:val="center"/>
              <w:rPr>
                <w:sz w:val="16"/>
                <w:szCs w:val="16"/>
              </w:rPr>
            </w:pPr>
            <w:r w:rsidRPr="0092775F">
              <w:rPr>
                <w:sz w:val="16"/>
                <w:szCs w:val="16"/>
              </w:rPr>
              <w:t>2.4.</w:t>
            </w:r>
          </w:p>
        </w:tc>
        <w:tc>
          <w:tcPr>
            <w:tcW w:w="1588" w:type="dxa"/>
            <w:noWrap/>
            <w:vAlign w:val="center"/>
          </w:tcPr>
          <w:p w:rsidR="00726F48" w:rsidRPr="00034B61" w:rsidRDefault="00726F48" w:rsidP="00A36199">
            <w:pPr>
              <w:rPr>
                <w:sz w:val="16"/>
                <w:szCs w:val="16"/>
              </w:rPr>
            </w:pPr>
            <w:r>
              <w:rPr>
                <w:sz w:val="16"/>
                <w:szCs w:val="16"/>
              </w:rPr>
              <w:t xml:space="preserve">Other non-equity securities </w:t>
            </w:r>
          </w:p>
        </w:tc>
        <w:tc>
          <w:tcPr>
            <w:tcW w:w="992" w:type="dxa"/>
            <w:vAlign w:val="center"/>
          </w:tcPr>
          <w:p w:rsidR="00726F48" w:rsidRPr="0092775F" w:rsidRDefault="00726F48" w:rsidP="000963EC">
            <w:pPr>
              <w:jc w:val="right"/>
              <w:rPr>
                <w:sz w:val="16"/>
                <w:szCs w:val="16"/>
              </w:rPr>
            </w:pPr>
          </w:p>
        </w:tc>
        <w:tc>
          <w:tcPr>
            <w:tcW w:w="709" w:type="dxa"/>
            <w:noWrap/>
            <w:vAlign w:val="center"/>
          </w:tcPr>
          <w:p w:rsidR="00726F48" w:rsidRPr="0092775F" w:rsidRDefault="00726F48" w:rsidP="000963EC">
            <w:pPr>
              <w:rPr>
                <w:sz w:val="16"/>
                <w:szCs w:val="16"/>
              </w:rPr>
            </w:pPr>
          </w:p>
        </w:tc>
        <w:tc>
          <w:tcPr>
            <w:tcW w:w="964" w:type="dxa"/>
            <w:noWrap/>
            <w:vAlign w:val="center"/>
          </w:tcPr>
          <w:p w:rsidR="00726F48" w:rsidRPr="0092775F" w:rsidRDefault="00726F48" w:rsidP="000963EC">
            <w:pPr>
              <w:rPr>
                <w:color w:val="FF0000"/>
                <w:sz w:val="16"/>
                <w:szCs w:val="16"/>
              </w:rPr>
            </w:pPr>
          </w:p>
        </w:tc>
        <w:tc>
          <w:tcPr>
            <w:tcW w:w="992" w:type="dxa"/>
            <w:noWrap/>
            <w:vAlign w:val="center"/>
          </w:tcPr>
          <w:p w:rsidR="00726F48" w:rsidRPr="0092775F" w:rsidRDefault="00726F48" w:rsidP="000963EC">
            <w:pPr>
              <w:jc w:val="right"/>
              <w:rPr>
                <w:color w:val="FF0000"/>
                <w:sz w:val="16"/>
                <w:szCs w:val="16"/>
              </w:rPr>
            </w:pPr>
          </w:p>
        </w:tc>
        <w:tc>
          <w:tcPr>
            <w:tcW w:w="850" w:type="dxa"/>
            <w:noWrap/>
            <w:vAlign w:val="center"/>
          </w:tcPr>
          <w:p w:rsidR="00726F48" w:rsidRPr="0092775F" w:rsidRDefault="00726F48" w:rsidP="000963EC">
            <w:pPr>
              <w:jc w:val="right"/>
              <w:rPr>
                <w:sz w:val="16"/>
                <w:szCs w:val="16"/>
              </w:rPr>
            </w:pPr>
          </w:p>
        </w:tc>
        <w:tc>
          <w:tcPr>
            <w:tcW w:w="596"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c>
          <w:tcPr>
            <w:tcW w:w="425" w:type="dxa"/>
            <w:noWrap/>
            <w:vAlign w:val="center"/>
          </w:tcPr>
          <w:p w:rsidR="00726F48" w:rsidRPr="0092775F" w:rsidRDefault="00726F48" w:rsidP="000963EC">
            <w:pPr>
              <w:jc w:val="right"/>
              <w:rPr>
                <w:sz w:val="16"/>
                <w:szCs w:val="16"/>
              </w:rPr>
            </w:pPr>
            <w:r w:rsidRPr="0092775F">
              <w:rPr>
                <w:sz w:val="16"/>
                <w:szCs w:val="16"/>
              </w:rPr>
              <w:t> </w:t>
            </w:r>
          </w:p>
        </w:tc>
        <w:tc>
          <w:tcPr>
            <w:tcW w:w="567"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rPr>
                <w:sz w:val="16"/>
                <w:szCs w:val="16"/>
              </w:rPr>
            </w:pPr>
          </w:p>
          <w:p w:rsidR="00726F48" w:rsidRPr="0092775F" w:rsidRDefault="00726F48" w:rsidP="000963EC">
            <w:pPr>
              <w:jc w:val="right"/>
              <w:rPr>
                <w:sz w:val="16"/>
                <w:szCs w:val="16"/>
              </w:rPr>
            </w:pPr>
          </w:p>
        </w:tc>
      </w:tr>
      <w:tr w:rsidR="00726F48" w:rsidRPr="0092775F" w:rsidTr="00994FE6">
        <w:trPr>
          <w:trHeight w:val="57"/>
        </w:trPr>
        <w:tc>
          <w:tcPr>
            <w:tcW w:w="568" w:type="dxa"/>
            <w:noWrap/>
            <w:vAlign w:val="center"/>
          </w:tcPr>
          <w:p w:rsidR="00726F48" w:rsidRPr="0092775F" w:rsidRDefault="00726F48" w:rsidP="000963EC">
            <w:pPr>
              <w:jc w:val="center"/>
              <w:rPr>
                <w:sz w:val="16"/>
                <w:szCs w:val="16"/>
              </w:rPr>
            </w:pPr>
            <w:r w:rsidRPr="0092775F">
              <w:rPr>
                <w:sz w:val="16"/>
                <w:szCs w:val="16"/>
              </w:rPr>
              <w:t>2.5.</w:t>
            </w:r>
          </w:p>
        </w:tc>
        <w:tc>
          <w:tcPr>
            <w:tcW w:w="1588" w:type="dxa"/>
            <w:noWrap/>
            <w:vAlign w:val="center"/>
          </w:tcPr>
          <w:p w:rsidR="00726F48" w:rsidRPr="00034B61" w:rsidRDefault="00726F48" w:rsidP="00A36199">
            <w:pPr>
              <w:rPr>
                <w:sz w:val="16"/>
                <w:szCs w:val="16"/>
              </w:rPr>
            </w:pPr>
            <w:r>
              <w:rPr>
                <w:sz w:val="16"/>
                <w:szCs w:val="16"/>
              </w:rPr>
              <w:t xml:space="preserve">Short-term time deposits </w:t>
            </w:r>
          </w:p>
        </w:tc>
        <w:tc>
          <w:tcPr>
            <w:tcW w:w="992" w:type="dxa"/>
            <w:vAlign w:val="center"/>
          </w:tcPr>
          <w:p w:rsidR="00726F48" w:rsidRPr="0092775F" w:rsidRDefault="00726F48" w:rsidP="000963EC">
            <w:pPr>
              <w:rPr>
                <w:sz w:val="16"/>
                <w:szCs w:val="16"/>
              </w:rPr>
            </w:pPr>
            <w:r w:rsidRPr="0092775F">
              <w:rPr>
                <w:sz w:val="16"/>
                <w:szCs w:val="16"/>
              </w:rPr>
              <w:t> </w:t>
            </w:r>
          </w:p>
        </w:tc>
        <w:tc>
          <w:tcPr>
            <w:tcW w:w="709" w:type="dxa"/>
            <w:noWrap/>
            <w:vAlign w:val="center"/>
          </w:tcPr>
          <w:p w:rsidR="00726F48" w:rsidRPr="0092775F" w:rsidRDefault="00726F48" w:rsidP="000963EC">
            <w:pPr>
              <w:rPr>
                <w:sz w:val="16"/>
                <w:szCs w:val="16"/>
              </w:rPr>
            </w:pPr>
            <w:r w:rsidRPr="0092775F">
              <w:rPr>
                <w:sz w:val="16"/>
                <w:szCs w:val="16"/>
              </w:rPr>
              <w:t> </w:t>
            </w:r>
          </w:p>
        </w:tc>
        <w:tc>
          <w:tcPr>
            <w:tcW w:w="964" w:type="dxa"/>
            <w:noWrap/>
            <w:vAlign w:val="center"/>
          </w:tcPr>
          <w:p w:rsidR="00726F48" w:rsidRPr="0092775F" w:rsidRDefault="00726F48" w:rsidP="000963EC">
            <w:pPr>
              <w:jc w:val="right"/>
              <w:rPr>
                <w:sz w:val="16"/>
                <w:szCs w:val="16"/>
              </w:rPr>
            </w:pPr>
            <w:r w:rsidRPr="0092775F">
              <w:rPr>
                <w:sz w:val="16"/>
                <w:szCs w:val="16"/>
              </w:rPr>
              <w:t> </w:t>
            </w:r>
          </w:p>
        </w:tc>
        <w:tc>
          <w:tcPr>
            <w:tcW w:w="992" w:type="dxa"/>
            <w:noWrap/>
            <w:vAlign w:val="center"/>
          </w:tcPr>
          <w:p w:rsidR="00726F48" w:rsidRPr="0092775F" w:rsidRDefault="00726F48" w:rsidP="000963EC">
            <w:pPr>
              <w:jc w:val="right"/>
              <w:rPr>
                <w:sz w:val="16"/>
                <w:szCs w:val="16"/>
              </w:rPr>
            </w:pPr>
            <w:r w:rsidRPr="0092775F">
              <w:rPr>
                <w:sz w:val="16"/>
                <w:szCs w:val="16"/>
              </w:rPr>
              <w:t> </w:t>
            </w:r>
          </w:p>
        </w:tc>
        <w:tc>
          <w:tcPr>
            <w:tcW w:w="850" w:type="dxa"/>
            <w:noWrap/>
            <w:vAlign w:val="center"/>
          </w:tcPr>
          <w:p w:rsidR="00726F48" w:rsidRPr="0092775F" w:rsidRDefault="00726F48" w:rsidP="000963EC">
            <w:pPr>
              <w:jc w:val="right"/>
              <w:rPr>
                <w:sz w:val="16"/>
                <w:szCs w:val="16"/>
              </w:rPr>
            </w:pPr>
            <w:r w:rsidRPr="0092775F">
              <w:rPr>
                <w:sz w:val="16"/>
                <w:szCs w:val="16"/>
              </w:rPr>
              <w:t> </w:t>
            </w:r>
          </w:p>
        </w:tc>
        <w:tc>
          <w:tcPr>
            <w:tcW w:w="596"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c>
          <w:tcPr>
            <w:tcW w:w="425" w:type="dxa"/>
            <w:noWrap/>
            <w:vAlign w:val="center"/>
          </w:tcPr>
          <w:p w:rsidR="00726F48" w:rsidRPr="0092775F" w:rsidRDefault="00726F48" w:rsidP="000963EC">
            <w:pPr>
              <w:jc w:val="right"/>
              <w:rPr>
                <w:sz w:val="16"/>
                <w:szCs w:val="16"/>
              </w:rPr>
            </w:pPr>
            <w:r w:rsidRPr="0092775F">
              <w:rPr>
                <w:sz w:val="16"/>
                <w:szCs w:val="16"/>
              </w:rPr>
              <w:t> </w:t>
            </w:r>
          </w:p>
        </w:tc>
        <w:tc>
          <w:tcPr>
            <w:tcW w:w="567"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sz w:val="16"/>
                <w:szCs w:val="16"/>
              </w:rPr>
            </w:pPr>
            <w:r w:rsidRPr="0092775F">
              <w:rPr>
                <w:sz w:val="16"/>
                <w:szCs w:val="16"/>
              </w:rPr>
              <w:t> </w:t>
            </w:r>
          </w:p>
        </w:tc>
      </w:tr>
      <w:tr w:rsidR="00726F48" w:rsidRPr="0092775F" w:rsidTr="00994FE6">
        <w:trPr>
          <w:trHeight w:val="57"/>
        </w:trPr>
        <w:tc>
          <w:tcPr>
            <w:tcW w:w="568" w:type="dxa"/>
            <w:noWrap/>
            <w:vAlign w:val="center"/>
          </w:tcPr>
          <w:p w:rsidR="00726F48" w:rsidRPr="0092775F" w:rsidRDefault="00726F48" w:rsidP="000963EC">
            <w:pPr>
              <w:jc w:val="center"/>
              <w:rPr>
                <w:b/>
                <w:bCs/>
                <w:sz w:val="16"/>
                <w:szCs w:val="16"/>
              </w:rPr>
            </w:pPr>
            <w:r w:rsidRPr="0092775F">
              <w:rPr>
                <w:b/>
                <w:bCs/>
                <w:sz w:val="16"/>
                <w:szCs w:val="16"/>
              </w:rPr>
              <w:t>3.</w:t>
            </w:r>
          </w:p>
        </w:tc>
        <w:tc>
          <w:tcPr>
            <w:tcW w:w="1588" w:type="dxa"/>
            <w:vAlign w:val="center"/>
          </w:tcPr>
          <w:p w:rsidR="00726F48" w:rsidRPr="00034B61" w:rsidRDefault="00726F48" w:rsidP="00A36199">
            <w:pPr>
              <w:rPr>
                <w:b/>
                <w:bCs/>
                <w:sz w:val="16"/>
                <w:szCs w:val="16"/>
              </w:rPr>
            </w:pPr>
            <w:r>
              <w:rPr>
                <w:b/>
                <w:bCs/>
                <w:sz w:val="16"/>
                <w:szCs w:val="16"/>
              </w:rPr>
              <w:t>Total</w:t>
            </w:r>
          </w:p>
        </w:tc>
        <w:tc>
          <w:tcPr>
            <w:tcW w:w="992" w:type="dxa"/>
            <w:vAlign w:val="center"/>
          </w:tcPr>
          <w:p w:rsidR="00726F48" w:rsidRPr="0092775F" w:rsidRDefault="00726F48" w:rsidP="000963EC">
            <w:pPr>
              <w:jc w:val="right"/>
              <w:rPr>
                <w:b/>
                <w:color w:val="FF0000"/>
                <w:sz w:val="16"/>
                <w:szCs w:val="16"/>
              </w:rPr>
            </w:pPr>
            <w:r>
              <w:rPr>
                <w:b/>
                <w:sz w:val="16"/>
                <w:szCs w:val="16"/>
              </w:rPr>
              <w:t>4,</w:t>
            </w:r>
            <w:r w:rsidRPr="0092775F">
              <w:rPr>
                <w:b/>
                <w:sz w:val="16"/>
                <w:szCs w:val="16"/>
              </w:rPr>
              <w:t>757</w:t>
            </w:r>
            <w:r>
              <w:rPr>
                <w:b/>
                <w:sz w:val="16"/>
                <w:szCs w:val="16"/>
              </w:rPr>
              <w:t>,</w:t>
            </w:r>
            <w:r w:rsidRPr="0092775F">
              <w:rPr>
                <w:b/>
                <w:sz w:val="16"/>
                <w:szCs w:val="16"/>
              </w:rPr>
              <w:t>425</w:t>
            </w:r>
          </w:p>
        </w:tc>
        <w:tc>
          <w:tcPr>
            <w:tcW w:w="709" w:type="dxa"/>
            <w:noWrap/>
            <w:vAlign w:val="center"/>
          </w:tcPr>
          <w:p w:rsidR="00726F48" w:rsidRPr="0092775F" w:rsidRDefault="00726F48" w:rsidP="000963EC">
            <w:pPr>
              <w:jc w:val="right"/>
              <w:rPr>
                <w:color w:val="FF0000"/>
                <w:sz w:val="16"/>
                <w:szCs w:val="16"/>
              </w:rPr>
            </w:pPr>
          </w:p>
        </w:tc>
        <w:tc>
          <w:tcPr>
            <w:tcW w:w="964" w:type="dxa"/>
            <w:noWrap/>
            <w:vAlign w:val="center"/>
          </w:tcPr>
          <w:p w:rsidR="00726F48" w:rsidRPr="0092775F" w:rsidRDefault="00726F48" w:rsidP="000963EC">
            <w:pPr>
              <w:jc w:val="right"/>
              <w:rPr>
                <w:b/>
                <w:color w:val="FF0000"/>
                <w:sz w:val="16"/>
                <w:szCs w:val="16"/>
              </w:rPr>
            </w:pPr>
          </w:p>
        </w:tc>
        <w:tc>
          <w:tcPr>
            <w:tcW w:w="992" w:type="dxa"/>
            <w:noWrap/>
            <w:vAlign w:val="center"/>
          </w:tcPr>
          <w:p w:rsidR="00726F48" w:rsidRPr="0092775F" w:rsidRDefault="00726F48" w:rsidP="000963EC">
            <w:pPr>
              <w:jc w:val="right"/>
              <w:rPr>
                <w:color w:val="FF0000"/>
                <w:sz w:val="16"/>
                <w:szCs w:val="16"/>
              </w:rPr>
            </w:pPr>
            <w:r w:rsidRPr="0092775F">
              <w:rPr>
                <w:sz w:val="16"/>
                <w:szCs w:val="16"/>
              </w:rPr>
              <w:t>-</w:t>
            </w:r>
          </w:p>
        </w:tc>
        <w:tc>
          <w:tcPr>
            <w:tcW w:w="850" w:type="dxa"/>
            <w:noWrap/>
            <w:vAlign w:val="center"/>
          </w:tcPr>
          <w:p w:rsidR="00726F48" w:rsidRPr="0092775F" w:rsidRDefault="00726F48" w:rsidP="000963EC">
            <w:pPr>
              <w:jc w:val="right"/>
              <w:rPr>
                <w:b/>
                <w:color w:val="FF0000"/>
                <w:sz w:val="16"/>
                <w:szCs w:val="16"/>
              </w:rPr>
            </w:pPr>
            <w:r w:rsidRPr="0092775F">
              <w:rPr>
                <w:b/>
                <w:sz w:val="16"/>
                <w:szCs w:val="16"/>
              </w:rPr>
              <w:t>44</w:t>
            </w:r>
            <w:r>
              <w:rPr>
                <w:b/>
                <w:sz w:val="16"/>
                <w:szCs w:val="16"/>
              </w:rPr>
              <w:t>,</w:t>
            </w:r>
            <w:r w:rsidRPr="0092775F">
              <w:rPr>
                <w:b/>
                <w:sz w:val="16"/>
                <w:szCs w:val="16"/>
              </w:rPr>
              <w:t>184</w:t>
            </w:r>
          </w:p>
        </w:tc>
        <w:tc>
          <w:tcPr>
            <w:tcW w:w="596"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2E2E9B">
            <w:pPr>
              <w:jc w:val="right"/>
              <w:rPr>
                <w:b/>
                <w:sz w:val="16"/>
                <w:szCs w:val="16"/>
              </w:rPr>
            </w:pPr>
            <w:r>
              <w:rPr>
                <w:b/>
                <w:sz w:val="16"/>
                <w:szCs w:val="16"/>
              </w:rPr>
              <w:t>(1,</w:t>
            </w:r>
            <w:r w:rsidRPr="0092775F">
              <w:rPr>
                <w:b/>
                <w:sz w:val="16"/>
                <w:szCs w:val="16"/>
              </w:rPr>
              <w:t>390</w:t>
            </w:r>
            <w:r>
              <w:rPr>
                <w:b/>
                <w:sz w:val="16"/>
                <w:szCs w:val="16"/>
              </w:rPr>
              <w:t>,</w:t>
            </w:r>
            <w:r w:rsidRPr="0092775F">
              <w:rPr>
                <w:b/>
                <w:sz w:val="16"/>
                <w:szCs w:val="16"/>
              </w:rPr>
              <w:t>866) </w:t>
            </w:r>
          </w:p>
        </w:tc>
        <w:tc>
          <w:tcPr>
            <w:tcW w:w="425" w:type="dxa"/>
            <w:noWrap/>
            <w:vAlign w:val="center"/>
          </w:tcPr>
          <w:p w:rsidR="00726F48" w:rsidRPr="0092775F" w:rsidRDefault="00726F48" w:rsidP="000963EC">
            <w:pPr>
              <w:jc w:val="right"/>
              <w:rPr>
                <w:sz w:val="16"/>
                <w:szCs w:val="16"/>
              </w:rPr>
            </w:pPr>
            <w:r w:rsidRPr="0092775F">
              <w:rPr>
                <w:sz w:val="16"/>
                <w:szCs w:val="16"/>
              </w:rPr>
              <w:t> </w:t>
            </w:r>
          </w:p>
        </w:tc>
        <w:tc>
          <w:tcPr>
            <w:tcW w:w="567" w:type="dxa"/>
            <w:noWrap/>
            <w:vAlign w:val="center"/>
          </w:tcPr>
          <w:p w:rsidR="00726F48" w:rsidRPr="0092775F" w:rsidRDefault="00726F48" w:rsidP="000963EC">
            <w:pPr>
              <w:jc w:val="right"/>
              <w:rPr>
                <w:sz w:val="16"/>
                <w:szCs w:val="16"/>
              </w:rPr>
            </w:pPr>
            <w:r w:rsidRPr="0092775F">
              <w:rPr>
                <w:sz w:val="16"/>
                <w:szCs w:val="16"/>
              </w:rPr>
              <w:t> </w:t>
            </w:r>
          </w:p>
        </w:tc>
        <w:tc>
          <w:tcPr>
            <w:tcW w:w="1134" w:type="dxa"/>
            <w:noWrap/>
            <w:vAlign w:val="center"/>
          </w:tcPr>
          <w:p w:rsidR="00726F48" w:rsidRPr="0092775F" w:rsidRDefault="00726F48" w:rsidP="000963EC">
            <w:pPr>
              <w:jc w:val="right"/>
              <w:rPr>
                <w:b/>
                <w:sz w:val="16"/>
                <w:szCs w:val="16"/>
              </w:rPr>
            </w:pPr>
            <w:r>
              <w:rPr>
                <w:b/>
                <w:sz w:val="16"/>
                <w:szCs w:val="16"/>
              </w:rPr>
              <w:t>3,</w:t>
            </w:r>
            <w:r w:rsidRPr="0092775F">
              <w:rPr>
                <w:b/>
                <w:sz w:val="16"/>
                <w:szCs w:val="16"/>
              </w:rPr>
              <w:t>410</w:t>
            </w:r>
            <w:r>
              <w:rPr>
                <w:b/>
                <w:sz w:val="16"/>
                <w:szCs w:val="16"/>
              </w:rPr>
              <w:t>,</w:t>
            </w:r>
            <w:r w:rsidRPr="0092775F">
              <w:rPr>
                <w:b/>
                <w:sz w:val="16"/>
                <w:szCs w:val="16"/>
              </w:rPr>
              <w:t>743</w:t>
            </w:r>
          </w:p>
        </w:tc>
      </w:tr>
    </w:tbl>
    <w:p w:rsidR="00726F48" w:rsidRPr="0092775F" w:rsidRDefault="00726F48" w:rsidP="00377E77">
      <w:pPr>
        <w:pStyle w:val="Antrat1"/>
        <w:spacing w:line="240" w:lineRule="auto"/>
        <w:rPr>
          <w:b w:val="0"/>
          <w:i/>
          <w:sz w:val="22"/>
          <w:szCs w:val="22"/>
        </w:rPr>
      </w:pPr>
      <w:r>
        <w:rPr>
          <w:b w:val="0"/>
          <w:i/>
          <w:sz w:val="22"/>
          <w:szCs w:val="22"/>
        </w:rPr>
        <w:t xml:space="preserve">Changes in financial assets held-to-maturity in </w:t>
      </w:r>
      <w:r w:rsidRPr="00034B61">
        <w:rPr>
          <w:b w:val="0"/>
          <w:i/>
          <w:sz w:val="22"/>
          <w:szCs w:val="22"/>
        </w:rPr>
        <w:t>201</w:t>
      </w:r>
      <w:r>
        <w:rPr>
          <w:b w:val="0"/>
          <w:i/>
          <w:sz w:val="22"/>
          <w:szCs w:val="22"/>
        </w:rPr>
        <w:t>8</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992"/>
        <w:gridCol w:w="992"/>
        <w:gridCol w:w="539"/>
        <w:gridCol w:w="992"/>
        <w:gridCol w:w="850"/>
        <w:gridCol w:w="567"/>
        <w:gridCol w:w="993"/>
        <w:gridCol w:w="454"/>
        <w:gridCol w:w="567"/>
        <w:gridCol w:w="1275"/>
      </w:tblGrid>
      <w:tr w:rsidR="00726F48" w:rsidRPr="0092775F" w:rsidTr="00662B76">
        <w:trPr>
          <w:trHeight w:val="57"/>
        </w:trPr>
        <w:tc>
          <w:tcPr>
            <w:tcW w:w="568" w:type="dxa"/>
            <w:vMerge w:val="restart"/>
            <w:vAlign w:val="center"/>
          </w:tcPr>
          <w:p w:rsidR="00726F48" w:rsidRPr="0092775F" w:rsidRDefault="00726F48" w:rsidP="001676EA">
            <w:pPr>
              <w:jc w:val="center"/>
              <w:rPr>
                <w:b/>
                <w:bCs/>
                <w:sz w:val="16"/>
                <w:szCs w:val="16"/>
              </w:rPr>
            </w:pPr>
            <w:r>
              <w:rPr>
                <w:b/>
                <w:bCs/>
                <w:sz w:val="16"/>
                <w:szCs w:val="16"/>
              </w:rPr>
              <w:t>Seq. No</w:t>
            </w:r>
          </w:p>
        </w:tc>
        <w:tc>
          <w:tcPr>
            <w:tcW w:w="1559" w:type="dxa"/>
            <w:vMerge w:val="restart"/>
            <w:vAlign w:val="center"/>
          </w:tcPr>
          <w:p w:rsidR="00726F48" w:rsidRPr="0092775F" w:rsidRDefault="00726F48" w:rsidP="001676EA">
            <w:pPr>
              <w:jc w:val="center"/>
              <w:rPr>
                <w:b/>
                <w:bCs/>
                <w:sz w:val="16"/>
                <w:szCs w:val="16"/>
              </w:rPr>
            </w:pPr>
          </w:p>
          <w:p w:rsidR="00726F48" w:rsidRPr="0092775F" w:rsidRDefault="00726F48" w:rsidP="001676EA">
            <w:pPr>
              <w:jc w:val="center"/>
              <w:rPr>
                <w:b/>
                <w:bCs/>
                <w:sz w:val="16"/>
                <w:szCs w:val="16"/>
              </w:rPr>
            </w:pPr>
          </w:p>
        </w:tc>
        <w:tc>
          <w:tcPr>
            <w:tcW w:w="992" w:type="dxa"/>
            <w:vMerge w:val="restart"/>
            <w:vAlign w:val="center"/>
          </w:tcPr>
          <w:p w:rsidR="00726F48" w:rsidRPr="0092775F" w:rsidRDefault="00726F48" w:rsidP="001676EA">
            <w:pPr>
              <w:jc w:val="center"/>
              <w:rPr>
                <w:b/>
                <w:bCs/>
                <w:sz w:val="16"/>
                <w:szCs w:val="16"/>
              </w:rPr>
            </w:pPr>
            <w:r>
              <w:rPr>
                <w:b/>
                <w:bCs/>
                <w:sz w:val="16"/>
                <w:szCs w:val="16"/>
              </w:rPr>
              <w:t>Carrying amount at the beginning of the reporting period</w:t>
            </w:r>
          </w:p>
        </w:tc>
        <w:tc>
          <w:tcPr>
            <w:tcW w:w="5954" w:type="dxa"/>
            <w:gridSpan w:val="8"/>
            <w:vAlign w:val="center"/>
          </w:tcPr>
          <w:p w:rsidR="00726F48" w:rsidRPr="0092775F" w:rsidRDefault="00726F48" w:rsidP="001676EA">
            <w:pPr>
              <w:jc w:val="center"/>
              <w:rPr>
                <w:b/>
                <w:bCs/>
                <w:sz w:val="16"/>
                <w:szCs w:val="16"/>
              </w:rPr>
            </w:pPr>
            <w:r>
              <w:rPr>
                <w:b/>
                <w:bCs/>
                <w:sz w:val="16"/>
                <w:szCs w:val="16"/>
              </w:rPr>
              <w:t>During the reporting period</w:t>
            </w:r>
          </w:p>
        </w:tc>
        <w:tc>
          <w:tcPr>
            <w:tcW w:w="1275" w:type="dxa"/>
            <w:vMerge w:val="restart"/>
            <w:vAlign w:val="center"/>
          </w:tcPr>
          <w:p w:rsidR="00726F48" w:rsidRPr="0092775F" w:rsidRDefault="00726F48" w:rsidP="001676EA">
            <w:pPr>
              <w:rPr>
                <w:b/>
                <w:bCs/>
                <w:sz w:val="16"/>
                <w:szCs w:val="16"/>
              </w:rPr>
            </w:pPr>
            <w:r>
              <w:rPr>
                <w:b/>
                <w:bCs/>
                <w:sz w:val="16"/>
                <w:szCs w:val="16"/>
              </w:rPr>
              <w:t>Carrying amount at the end of the reporting period</w:t>
            </w:r>
          </w:p>
        </w:tc>
      </w:tr>
      <w:tr w:rsidR="00726F48" w:rsidRPr="0092775F" w:rsidTr="00662B76">
        <w:trPr>
          <w:trHeight w:val="57"/>
        </w:trPr>
        <w:tc>
          <w:tcPr>
            <w:tcW w:w="568" w:type="dxa"/>
            <w:vMerge/>
            <w:vAlign w:val="center"/>
          </w:tcPr>
          <w:p w:rsidR="00726F48" w:rsidRPr="0092775F" w:rsidRDefault="00726F48" w:rsidP="001676EA">
            <w:pPr>
              <w:rPr>
                <w:b/>
                <w:bCs/>
                <w:sz w:val="16"/>
                <w:szCs w:val="16"/>
              </w:rPr>
            </w:pPr>
          </w:p>
        </w:tc>
        <w:tc>
          <w:tcPr>
            <w:tcW w:w="1559" w:type="dxa"/>
            <w:vMerge/>
            <w:vAlign w:val="center"/>
          </w:tcPr>
          <w:p w:rsidR="00726F48" w:rsidRPr="0092775F" w:rsidRDefault="00726F48" w:rsidP="001676EA">
            <w:pPr>
              <w:rPr>
                <w:b/>
                <w:bCs/>
                <w:sz w:val="16"/>
                <w:szCs w:val="16"/>
              </w:rPr>
            </w:pPr>
          </w:p>
        </w:tc>
        <w:tc>
          <w:tcPr>
            <w:tcW w:w="992" w:type="dxa"/>
            <w:vMerge/>
            <w:vAlign w:val="center"/>
          </w:tcPr>
          <w:p w:rsidR="00726F48" w:rsidRPr="0092775F" w:rsidRDefault="00726F48" w:rsidP="001676EA">
            <w:pPr>
              <w:rPr>
                <w:b/>
                <w:bCs/>
                <w:sz w:val="16"/>
                <w:szCs w:val="16"/>
              </w:rPr>
            </w:pPr>
          </w:p>
        </w:tc>
        <w:tc>
          <w:tcPr>
            <w:tcW w:w="992" w:type="dxa"/>
            <w:vAlign w:val="center"/>
          </w:tcPr>
          <w:p w:rsidR="00726F48" w:rsidRPr="00034B61" w:rsidRDefault="00726F48" w:rsidP="00A36199">
            <w:pPr>
              <w:jc w:val="center"/>
              <w:rPr>
                <w:sz w:val="16"/>
                <w:szCs w:val="16"/>
              </w:rPr>
            </w:pPr>
            <w:r>
              <w:rPr>
                <w:sz w:val="16"/>
                <w:szCs w:val="16"/>
              </w:rPr>
              <w:t>Purchased (at acquisition cost)</w:t>
            </w:r>
          </w:p>
        </w:tc>
        <w:tc>
          <w:tcPr>
            <w:tcW w:w="539" w:type="dxa"/>
            <w:vAlign w:val="center"/>
          </w:tcPr>
          <w:p w:rsidR="00726F48" w:rsidRPr="00034B61" w:rsidRDefault="00726F48" w:rsidP="00A36199">
            <w:pPr>
              <w:jc w:val="center"/>
              <w:rPr>
                <w:color w:val="FF0000"/>
                <w:sz w:val="16"/>
                <w:szCs w:val="16"/>
              </w:rPr>
            </w:pPr>
            <w:r>
              <w:rPr>
                <w:sz w:val="16"/>
                <w:szCs w:val="16"/>
              </w:rPr>
              <w:t>Sold</w:t>
            </w:r>
          </w:p>
          <w:p w:rsidR="00726F48" w:rsidRPr="00034B61" w:rsidRDefault="00726F48" w:rsidP="00A36199">
            <w:pPr>
              <w:jc w:val="center"/>
              <w:rPr>
                <w:sz w:val="16"/>
                <w:szCs w:val="16"/>
              </w:rPr>
            </w:pPr>
            <w:r w:rsidRPr="00034B61">
              <w:rPr>
                <w:sz w:val="16"/>
                <w:szCs w:val="16"/>
              </w:rPr>
              <w:t>(</w:t>
            </w:r>
            <w:r>
              <w:rPr>
                <w:sz w:val="16"/>
                <w:szCs w:val="16"/>
              </w:rPr>
              <w:t>at carrying amount at the moment of sale</w:t>
            </w:r>
            <w:r w:rsidRPr="00034B61">
              <w:rPr>
                <w:sz w:val="16"/>
                <w:szCs w:val="16"/>
              </w:rPr>
              <w:t>)</w:t>
            </w:r>
          </w:p>
        </w:tc>
        <w:tc>
          <w:tcPr>
            <w:tcW w:w="992" w:type="dxa"/>
            <w:vAlign w:val="center"/>
          </w:tcPr>
          <w:p w:rsidR="00726F48" w:rsidRPr="00034B61" w:rsidRDefault="00726F48" w:rsidP="00A36199">
            <w:pPr>
              <w:jc w:val="center"/>
              <w:rPr>
                <w:sz w:val="16"/>
                <w:szCs w:val="16"/>
              </w:rPr>
            </w:pPr>
            <w:r>
              <w:rPr>
                <w:sz w:val="16"/>
                <w:szCs w:val="16"/>
              </w:rPr>
              <w:t>Transferred to</w:t>
            </w:r>
            <w:r w:rsidRPr="00034B61">
              <w:rPr>
                <w:sz w:val="16"/>
                <w:szCs w:val="16"/>
              </w:rPr>
              <w:t xml:space="preserve"> (</w:t>
            </w:r>
            <w:r>
              <w:rPr>
                <w:sz w:val="16"/>
                <w:szCs w:val="16"/>
              </w:rPr>
              <w:t>from</w:t>
            </w:r>
            <w:r w:rsidRPr="00034B61">
              <w:rPr>
                <w:sz w:val="16"/>
                <w:szCs w:val="16"/>
              </w:rPr>
              <w:t xml:space="preserve">) </w:t>
            </w:r>
            <w:r>
              <w:rPr>
                <w:sz w:val="16"/>
                <w:szCs w:val="16"/>
              </w:rPr>
              <w:t>another group of financial assets</w:t>
            </w:r>
          </w:p>
        </w:tc>
        <w:tc>
          <w:tcPr>
            <w:tcW w:w="850" w:type="dxa"/>
            <w:vAlign w:val="center"/>
          </w:tcPr>
          <w:p w:rsidR="00726F48" w:rsidRPr="00034B61" w:rsidRDefault="00726F48" w:rsidP="00A36199">
            <w:pPr>
              <w:jc w:val="center"/>
              <w:rPr>
                <w:sz w:val="16"/>
                <w:szCs w:val="16"/>
              </w:rPr>
            </w:pPr>
            <w:r w:rsidRPr="00034B61">
              <w:rPr>
                <w:sz w:val="16"/>
                <w:szCs w:val="16"/>
              </w:rPr>
              <w:t>Amorti</w:t>
            </w:r>
            <w:r>
              <w:rPr>
                <w:sz w:val="16"/>
                <w:szCs w:val="16"/>
              </w:rPr>
              <w:t>s</w:t>
            </w:r>
            <w:r w:rsidRPr="00034B61">
              <w:rPr>
                <w:sz w:val="16"/>
                <w:szCs w:val="16"/>
              </w:rPr>
              <w:t>a</w:t>
            </w:r>
            <w:r>
              <w:rPr>
                <w:sz w:val="16"/>
                <w:szCs w:val="16"/>
              </w:rPr>
              <w:t>tion amount</w:t>
            </w:r>
          </w:p>
        </w:tc>
        <w:tc>
          <w:tcPr>
            <w:tcW w:w="567" w:type="dxa"/>
            <w:vAlign w:val="center"/>
          </w:tcPr>
          <w:p w:rsidR="00726F48" w:rsidRPr="00034B61" w:rsidRDefault="00726F48" w:rsidP="00A36199">
            <w:pPr>
              <w:jc w:val="center"/>
              <w:rPr>
                <w:sz w:val="16"/>
                <w:szCs w:val="16"/>
              </w:rPr>
            </w:pPr>
            <w:r>
              <w:rPr>
                <w:sz w:val="16"/>
                <w:szCs w:val="16"/>
              </w:rPr>
              <w:t>Effects of exchange rate changes</w:t>
            </w:r>
          </w:p>
        </w:tc>
        <w:tc>
          <w:tcPr>
            <w:tcW w:w="993" w:type="dxa"/>
            <w:vAlign w:val="center"/>
          </w:tcPr>
          <w:p w:rsidR="00726F48" w:rsidRPr="00034B61" w:rsidRDefault="00726F48" w:rsidP="00A36199">
            <w:pPr>
              <w:jc w:val="center"/>
              <w:rPr>
                <w:sz w:val="16"/>
                <w:szCs w:val="16"/>
              </w:rPr>
            </w:pPr>
            <w:r>
              <w:rPr>
                <w:sz w:val="16"/>
                <w:szCs w:val="16"/>
              </w:rPr>
              <w:t>Cash receipts</w:t>
            </w:r>
          </w:p>
        </w:tc>
        <w:tc>
          <w:tcPr>
            <w:tcW w:w="454" w:type="dxa"/>
            <w:vAlign w:val="center"/>
          </w:tcPr>
          <w:p w:rsidR="00726F48" w:rsidRPr="00034B61" w:rsidRDefault="00726F48" w:rsidP="00A36199">
            <w:pPr>
              <w:jc w:val="center"/>
              <w:rPr>
                <w:sz w:val="16"/>
                <w:szCs w:val="16"/>
              </w:rPr>
            </w:pPr>
            <w:r>
              <w:rPr>
                <w:sz w:val="16"/>
                <w:szCs w:val="16"/>
              </w:rPr>
              <w:t>Written-off</w:t>
            </w:r>
          </w:p>
        </w:tc>
        <w:tc>
          <w:tcPr>
            <w:tcW w:w="567" w:type="dxa"/>
            <w:vAlign w:val="center"/>
          </w:tcPr>
          <w:p w:rsidR="00726F48" w:rsidRPr="00034B61" w:rsidRDefault="00726F48" w:rsidP="00A36199">
            <w:pPr>
              <w:jc w:val="center"/>
              <w:rPr>
                <w:sz w:val="16"/>
                <w:szCs w:val="16"/>
              </w:rPr>
            </w:pPr>
            <w:r>
              <w:rPr>
                <w:sz w:val="16"/>
                <w:szCs w:val="16"/>
              </w:rPr>
              <w:t>Depreciation</w:t>
            </w:r>
          </w:p>
        </w:tc>
        <w:tc>
          <w:tcPr>
            <w:tcW w:w="1275" w:type="dxa"/>
            <w:vMerge/>
            <w:vAlign w:val="center"/>
          </w:tcPr>
          <w:p w:rsidR="00726F48" w:rsidRPr="0092775F" w:rsidRDefault="00726F48" w:rsidP="001676EA">
            <w:pPr>
              <w:rPr>
                <w:b/>
                <w:bCs/>
                <w:sz w:val="16"/>
                <w:szCs w:val="16"/>
              </w:rPr>
            </w:pPr>
          </w:p>
        </w:tc>
      </w:tr>
      <w:tr w:rsidR="00726F48" w:rsidRPr="0092775F" w:rsidTr="00662B76">
        <w:trPr>
          <w:trHeight w:val="57"/>
        </w:trPr>
        <w:tc>
          <w:tcPr>
            <w:tcW w:w="568" w:type="dxa"/>
            <w:noWrap/>
            <w:vAlign w:val="center"/>
          </w:tcPr>
          <w:p w:rsidR="00726F48" w:rsidRPr="0092775F" w:rsidRDefault="00726F48" w:rsidP="001676EA">
            <w:pPr>
              <w:jc w:val="center"/>
              <w:rPr>
                <w:sz w:val="16"/>
                <w:szCs w:val="16"/>
              </w:rPr>
            </w:pPr>
            <w:r w:rsidRPr="0092775F">
              <w:rPr>
                <w:sz w:val="16"/>
                <w:szCs w:val="16"/>
              </w:rPr>
              <w:t>1</w:t>
            </w:r>
          </w:p>
        </w:tc>
        <w:tc>
          <w:tcPr>
            <w:tcW w:w="1559" w:type="dxa"/>
            <w:vAlign w:val="center"/>
          </w:tcPr>
          <w:p w:rsidR="00726F48" w:rsidRPr="0092775F" w:rsidRDefault="00726F48" w:rsidP="001676EA">
            <w:pPr>
              <w:jc w:val="center"/>
              <w:rPr>
                <w:sz w:val="16"/>
                <w:szCs w:val="16"/>
              </w:rPr>
            </w:pPr>
            <w:r w:rsidRPr="0092775F">
              <w:rPr>
                <w:sz w:val="16"/>
                <w:szCs w:val="16"/>
              </w:rPr>
              <w:t>2</w:t>
            </w:r>
          </w:p>
        </w:tc>
        <w:tc>
          <w:tcPr>
            <w:tcW w:w="992" w:type="dxa"/>
            <w:noWrap/>
            <w:vAlign w:val="center"/>
          </w:tcPr>
          <w:p w:rsidR="00726F48" w:rsidRPr="0092775F" w:rsidRDefault="00726F48" w:rsidP="001676EA">
            <w:pPr>
              <w:jc w:val="center"/>
              <w:rPr>
                <w:sz w:val="16"/>
                <w:szCs w:val="16"/>
              </w:rPr>
            </w:pPr>
            <w:r w:rsidRPr="0092775F">
              <w:rPr>
                <w:sz w:val="16"/>
                <w:szCs w:val="16"/>
              </w:rPr>
              <w:t>3</w:t>
            </w:r>
          </w:p>
        </w:tc>
        <w:tc>
          <w:tcPr>
            <w:tcW w:w="992" w:type="dxa"/>
            <w:noWrap/>
            <w:vAlign w:val="center"/>
          </w:tcPr>
          <w:p w:rsidR="00726F48" w:rsidRPr="0092775F" w:rsidRDefault="00726F48" w:rsidP="001676EA">
            <w:pPr>
              <w:jc w:val="center"/>
              <w:rPr>
                <w:sz w:val="16"/>
                <w:szCs w:val="16"/>
              </w:rPr>
            </w:pPr>
            <w:r w:rsidRPr="0092775F">
              <w:rPr>
                <w:strike/>
                <w:sz w:val="16"/>
                <w:szCs w:val="16"/>
              </w:rPr>
              <w:t>4</w:t>
            </w:r>
          </w:p>
        </w:tc>
        <w:tc>
          <w:tcPr>
            <w:tcW w:w="539" w:type="dxa"/>
            <w:noWrap/>
            <w:vAlign w:val="center"/>
          </w:tcPr>
          <w:p w:rsidR="00726F48" w:rsidRPr="0092775F" w:rsidRDefault="00726F48" w:rsidP="001676EA">
            <w:pPr>
              <w:jc w:val="center"/>
              <w:rPr>
                <w:sz w:val="16"/>
                <w:szCs w:val="16"/>
              </w:rPr>
            </w:pPr>
            <w:r w:rsidRPr="0092775F">
              <w:rPr>
                <w:sz w:val="16"/>
                <w:szCs w:val="16"/>
              </w:rPr>
              <w:t>5</w:t>
            </w:r>
          </w:p>
        </w:tc>
        <w:tc>
          <w:tcPr>
            <w:tcW w:w="992" w:type="dxa"/>
            <w:noWrap/>
            <w:vAlign w:val="center"/>
          </w:tcPr>
          <w:p w:rsidR="00726F48" w:rsidRPr="0092775F" w:rsidRDefault="00726F48" w:rsidP="001676EA">
            <w:pPr>
              <w:jc w:val="center"/>
              <w:rPr>
                <w:sz w:val="16"/>
                <w:szCs w:val="16"/>
              </w:rPr>
            </w:pPr>
            <w:r w:rsidRPr="0092775F">
              <w:rPr>
                <w:sz w:val="16"/>
                <w:szCs w:val="16"/>
              </w:rPr>
              <w:t>6</w:t>
            </w:r>
          </w:p>
        </w:tc>
        <w:tc>
          <w:tcPr>
            <w:tcW w:w="850" w:type="dxa"/>
            <w:noWrap/>
            <w:vAlign w:val="center"/>
          </w:tcPr>
          <w:p w:rsidR="00726F48" w:rsidRPr="0092775F" w:rsidRDefault="00726F48" w:rsidP="001676EA">
            <w:pPr>
              <w:jc w:val="center"/>
              <w:rPr>
                <w:sz w:val="16"/>
                <w:szCs w:val="16"/>
              </w:rPr>
            </w:pPr>
            <w:r w:rsidRPr="0092775F">
              <w:rPr>
                <w:sz w:val="16"/>
                <w:szCs w:val="16"/>
              </w:rPr>
              <w:t>7</w:t>
            </w:r>
          </w:p>
        </w:tc>
        <w:tc>
          <w:tcPr>
            <w:tcW w:w="567" w:type="dxa"/>
            <w:noWrap/>
            <w:vAlign w:val="center"/>
          </w:tcPr>
          <w:p w:rsidR="00726F48" w:rsidRPr="0092775F" w:rsidRDefault="00726F48" w:rsidP="001676EA">
            <w:pPr>
              <w:jc w:val="center"/>
              <w:rPr>
                <w:sz w:val="16"/>
                <w:szCs w:val="16"/>
              </w:rPr>
            </w:pPr>
            <w:r w:rsidRPr="0092775F">
              <w:rPr>
                <w:sz w:val="16"/>
                <w:szCs w:val="16"/>
              </w:rPr>
              <w:t>8</w:t>
            </w:r>
          </w:p>
        </w:tc>
        <w:tc>
          <w:tcPr>
            <w:tcW w:w="993" w:type="dxa"/>
            <w:noWrap/>
            <w:vAlign w:val="center"/>
          </w:tcPr>
          <w:p w:rsidR="00726F48" w:rsidRPr="0092775F" w:rsidRDefault="00726F48" w:rsidP="001676EA">
            <w:pPr>
              <w:jc w:val="center"/>
              <w:rPr>
                <w:sz w:val="16"/>
                <w:szCs w:val="16"/>
              </w:rPr>
            </w:pPr>
            <w:r w:rsidRPr="0092775F">
              <w:rPr>
                <w:sz w:val="16"/>
                <w:szCs w:val="16"/>
              </w:rPr>
              <w:t>9</w:t>
            </w:r>
          </w:p>
        </w:tc>
        <w:tc>
          <w:tcPr>
            <w:tcW w:w="454" w:type="dxa"/>
            <w:noWrap/>
            <w:vAlign w:val="center"/>
          </w:tcPr>
          <w:p w:rsidR="00726F48" w:rsidRPr="0092775F" w:rsidRDefault="00726F48" w:rsidP="001676EA">
            <w:pPr>
              <w:jc w:val="center"/>
              <w:rPr>
                <w:sz w:val="16"/>
                <w:szCs w:val="16"/>
              </w:rPr>
            </w:pPr>
            <w:r w:rsidRPr="0092775F">
              <w:rPr>
                <w:sz w:val="16"/>
                <w:szCs w:val="16"/>
              </w:rPr>
              <w:t>10</w:t>
            </w:r>
          </w:p>
        </w:tc>
        <w:tc>
          <w:tcPr>
            <w:tcW w:w="567" w:type="dxa"/>
            <w:noWrap/>
            <w:vAlign w:val="center"/>
          </w:tcPr>
          <w:p w:rsidR="00726F48" w:rsidRPr="0092775F" w:rsidRDefault="00726F48" w:rsidP="001676EA">
            <w:pPr>
              <w:jc w:val="center"/>
              <w:rPr>
                <w:sz w:val="16"/>
                <w:szCs w:val="16"/>
              </w:rPr>
            </w:pPr>
            <w:r w:rsidRPr="0092775F">
              <w:rPr>
                <w:sz w:val="16"/>
                <w:szCs w:val="16"/>
              </w:rPr>
              <w:t>11</w:t>
            </w:r>
          </w:p>
        </w:tc>
        <w:tc>
          <w:tcPr>
            <w:tcW w:w="1275" w:type="dxa"/>
            <w:noWrap/>
            <w:vAlign w:val="center"/>
          </w:tcPr>
          <w:p w:rsidR="00726F48" w:rsidRPr="0092775F" w:rsidRDefault="00726F48" w:rsidP="001676EA">
            <w:pPr>
              <w:jc w:val="center"/>
              <w:rPr>
                <w:sz w:val="16"/>
                <w:szCs w:val="16"/>
              </w:rPr>
            </w:pPr>
            <w:r w:rsidRPr="0092775F">
              <w:rPr>
                <w:sz w:val="16"/>
                <w:szCs w:val="16"/>
              </w:rPr>
              <w:t>12</w:t>
            </w:r>
          </w:p>
        </w:tc>
      </w:tr>
      <w:tr w:rsidR="00726F48" w:rsidRPr="0092775F" w:rsidTr="00662B76">
        <w:trPr>
          <w:trHeight w:val="57"/>
        </w:trPr>
        <w:tc>
          <w:tcPr>
            <w:tcW w:w="568" w:type="dxa"/>
            <w:noWrap/>
            <w:vAlign w:val="center"/>
          </w:tcPr>
          <w:p w:rsidR="00726F48" w:rsidRPr="0092775F" w:rsidRDefault="00726F48" w:rsidP="001676EA">
            <w:pPr>
              <w:jc w:val="center"/>
              <w:rPr>
                <w:b/>
                <w:bCs/>
                <w:sz w:val="16"/>
                <w:szCs w:val="16"/>
              </w:rPr>
            </w:pPr>
            <w:r w:rsidRPr="0092775F">
              <w:rPr>
                <w:b/>
                <w:bCs/>
                <w:sz w:val="16"/>
                <w:szCs w:val="16"/>
              </w:rPr>
              <w:t>1.</w:t>
            </w:r>
          </w:p>
        </w:tc>
        <w:tc>
          <w:tcPr>
            <w:tcW w:w="1559" w:type="dxa"/>
            <w:vAlign w:val="center"/>
          </w:tcPr>
          <w:p w:rsidR="00726F48" w:rsidRPr="00034B61" w:rsidRDefault="00726F48" w:rsidP="00A36199">
            <w:pPr>
              <w:rPr>
                <w:b/>
                <w:bCs/>
                <w:sz w:val="16"/>
                <w:szCs w:val="16"/>
              </w:rPr>
            </w:pPr>
            <w:r>
              <w:rPr>
                <w:b/>
                <w:bCs/>
                <w:sz w:val="16"/>
                <w:szCs w:val="16"/>
              </w:rPr>
              <w:t>Long-term financial assets and granted loans</w:t>
            </w:r>
          </w:p>
        </w:tc>
        <w:tc>
          <w:tcPr>
            <w:tcW w:w="992" w:type="dxa"/>
            <w:vAlign w:val="center"/>
          </w:tcPr>
          <w:p w:rsidR="00726F48" w:rsidRPr="0092775F" w:rsidRDefault="00726F48" w:rsidP="001676EA">
            <w:pPr>
              <w:jc w:val="right"/>
              <w:rPr>
                <w:b/>
                <w:sz w:val="16"/>
                <w:szCs w:val="16"/>
              </w:rPr>
            </w:pPr>
            <w:r>
              <w:rPr>
                <w:b/>
                <w:sz w:val="16"/>
                <w:szCs w:val="16"/>
              </w:rPr>
              <w:t>2,</w:t>
            </w:r>
            <w:r w:rsidRPr="0092775F">
              <w:rPr>
                <w:b/>
                <w:sz w:val="16"/>
                <w:szCs w:val="16"/>
              </w:rPr>
              <w:t>424</w:t>
            </w:r>
            <w:r>
              <w:rPr>
                <w:b/>
                <w:sz w:val="16"/>
                <w:szCs w:val="16"/>
              </w:rPr>
              <w:t>,</w:t>
            </w:r>
            <w:r w:rsidRPr="0092775F">
              <w:rPr>
                <w:b/>
                <w:sz w:val="16"/>
                <w:szCs w:val="16"/>
              </w:rPr>
              <w:t>313</w:t>
            </w:r>
          </w:p>
        </w:tc>
        <w:tc>
          <w:tcPr>
            <w:tcW w:w="992" w:type="dxa"/>
            <w:noWrap/>
            <w:vAlign w:val="center"/>
          </w:tcPr>
          <w:p w:rsidR="00726F48" w:rsidRPr="0092775F" w:rsidRDefault="00726F48" w:rsidP="00662B76">
            <w:pPr>
              <w:ind w:left="-108" w:firstLine="108"/>
              <w:jc w:val="right"/>
              <w:rPr>
                <w:b/>
                <w:sz w:val="16"/>
                <w:szCs w:val="16"/>
              </w:rPr>
            </w:pPr>
            <w:r>
              <w:rPr>
                <w:b/>
                <w:sz w:val="16"/>
                <w:szCs w:val="16"/>
              </w:rPr>
              <w:t>5,</w:t>
            </w:r>
            <w:r w:rsidRPr="0092775F">
              <w:rPr>
                <w:b/>
                <w:sz w:val="16"/>
                <w:szCs w:val="16"/>
              </w:rPr>
              <w:t>321</w:t>
            </w:r>
            <w:r>
              <w:rPr>
                <w:b/>
                <w:sz w:val="16"/>
                <w:szCs w:val="16"/>
              </w:rPr>
              <w:t>,</w:t>
            </w:r>
            <w:r w:rsidRPr="0092775F">
              <w:rPr>
                <w:b/>
                <w:sz w:val="16"/>
                <w:szCs w:val="16"/>
              </w:rPr>
              <w:t>622</w:t>
            </w:r>
          </w:p>
        </w:tc>
        <w:tc>
          <w:tcPr>
            <w:tcW w:w="539" w:type="dxa"/>
            <w:noWrap/>
            <w:vAlign w:val="center"/>
          </w:tcPr>
          <w:p w:rsidR="00726F48" w:rsidRPr="0092775F" w:rsidRDefault="00726F48" w:rsidP="001676EA">
            <w:pPr>
              <w:jc w:val="right"/>
              <w:rPr>
                <w:b/>
                <w:sz w:val="16"/>
                <w:szCs w:val="16"/>
              </w:rPr>
            </w:pPr>
          </w:p>
        </w:tc>
        <w:tc>
          <w:tcPr>
            <w:tcW w:w="992" w:type="dxa"/>
            <w:noWrap/>
            <w:vAlign w:val="center"/>
          </w:tcPr>
          <w:p w:rsidR="00726F48" w:rsidRPr="0092775F" w:rsidRDefault="00726F48" w:rsidP="008E7366">
            <w:pPr>
              <w:jc w:val="right"/>
              <w:rPr>
                <w:b/>
                <w:sz w:val="16"/>
                <w:szCs w:val="16"/>
              </w:rPr>
            </w:pPr>
            <w:r>
              <w:rPr>
                <w:b/>
                <w:sz w:val="16"/>
                <w:szCs w:val="16"/>
              </w:rPr>
              <w:t>(494,</w:t>
            </w:r>
            <w:r w:rsidRPr="0092775F">
              <w:rPr>
                <w:b/>
                <w:sz w:val="16"/>
                <w:szCs w:val="16"/>
              </w:rPr>
              <w:t>381)</w:t>
            </w:r>
          </w:p>
        </w:tc>
        <w:tc>
          <w:tcPr>
            <w:tcW w:w="850" w:type="dxa"/>
            <w:noWrap/>
            <w:vAlign w:val="center"/>
          </w:tcPr>
          <w:p w:rsidR="00726F48" w:rsidRPr="0092775F" w:rsidRDefault="00726F48" w:rsidP="006B3D0C">
            <w:pPr>
              <w:jc w:val="right"/>
              <w:rPr>
                <w:b/>
                <w:sz w:val="16"/>
                <w:szCs w:val="16"/>
              </w:rPr>
            </w:pPr>
            <w:r>
              <w:rPr>
                <w:b/>
                <w:sz w:val="16"/>
                <w:szCs w:val="16"/>
              </w:rPr>
              <w:t>27,</w:t>
            </w:r>
            <w:r w:rsidRPr="0092775F">
              <w:rPr>
                <w:b/>
                <w:sz w:val="16"/>
                <w:szCs w:val="16"/>
              </w:rPr>
              <w:t>227</w:t>
            </w:r>
          </w:p>
        </w:tc>
        <w:tc>
          <w:tcPr>
            <w:tcW w:w="567" w:type="dxa"/>
            <w:noWrap/>
            <w:vAlign w:val="center"/>
          </w:tcPr>
          <w:p w:rsidR="00726F48" w:rsidRPr="0092775F" w:rsidRDefault="00726F48" w:rsidP="001676EA">
            <w:pPr>
              <w:jc w:val="right"/>
              <w:rPr>
                <w:b/>
                <w:sz w:val="16"/>
                <w:szCs w:val="16"/>
              </w:rPr>
            </w:pPr>
            <w:r w:rsidRPr="0092775F">
              <w:rPr>
                <w:b/>
                <w:sz w:val="16"/>
                <w:szCs w:val="16"/>
              </w:rPr>
              <w:t> </w:t>
            </w:r>
          </w:p>
        </w:tc>
        <w:tc>
          <w:tcPr>
            <w:tcW w:w="993" w:type="dxa"/>
            <w:noWrap/>
            <w:vAlign w:val="center"/>
          </w:tcPr>
          <w:p w:rsidR="00726F48" w:rsidRPr="0092775F" w:rsidRDefault="00726F48" w:rsidP="00866BE0">
            <w:pPr>
              <w:jc w:val="right"/>
              <w:rPr>
                <w:b/>
                <w:sz w:val="16"/>
                <w:szCs w:val="16"/>
              </w:rPr>
            </w:pPr>
            <w:r>
              <w:rPr>
                <w:b/>
                <w:sz w:val="16"/>
                <w:szCs w:val="16"/>
              </w:rPr>
              <w:t>(97,</w:t>
            </w:r>
            <w:r w:rsidRPr="0092775F">
              <w:rPr>
                <w:b/>
                <w:sz w:val="16"/>
                <w:szCs w:val="16"/>
              </w:rPr>
              <w:t>262)</w:t>
            </w:r>
          </w:p>
        </w:tc>
        <w:tc>
          <w:tcPr>
            <w:tcW w:w="454" w:type="dxa"/>
            <w:noWrap/>
            <w:vAlign w:val="center"/>
          </w:tcPr>
          <w:p w:rsidR="00726F48" w:rsidRPr="0092775F" w:rsidRDefault="00726F48" w:rsidP="001676EA">
            <w:pPr>
              <w:jc w:val="right"/>
              <w:rPr>
                <w:b/>
                <w:sz w:val="16"/>
                <w:szCs w:val="16"/>
              </w:rPr>
            </w:pPr>
            <w:r w:rsidRPr="0092775F">
              <w:rPr>
                <w:b/>
                <w:sz w:val="16"/>
                <w:szCs w:val="16"/>
              </w:rPr>
              <w:t> </w:t>
            </w:r>
          </w:p>
        </w:tc>
        <w:tc>
          <w:tcPr>
            <w:tcW w:w="567" w:type="dxa"/>
            <w:noWrap/>
            <w:vAlign w:val="center"/>
          </w:tcPr>
          <w:p w:rsidR="00726F48" w:rsidRPr="0092775F" w:rsidRDefault="00726F48" w:rsidP="001676EA">
            <w:pPr>
              <w:jc w:val="right"/>
              <w:rPr>
                <w:b/>
                <w:sz w:val="16"/>
                <w:szCs w:val="16"/>
              </w:rPr>
            </w:pPr>
            <w:r w:rsidRPr="0092775F">
              <w:rPr>
                <w:b/>
                <w:sz w:val="16"/>
                <w:szCs w:val="16"/>
              </w:rPr>
              <w:t> </w:t>
            </w:r>
          </w:p>
        </w:tc>
        <w:tc>
          <w:tcPr>
            <w:tcW w:w="1275" w:type="dxa"/>
            <w:noWrap/>
            <w:vAlign w:val="center"/>
          </w:tcPr>
          <w:p w:rsidR="00726F48" w:rsidRPr="0092775F" w:rsidRDefault="00726F48" w:rsidP="001676EA">
            <w:pPr>
              <w:jc w:val="right"/>
              <w:rPr>
                <w:b/>
                <w:sz w:val="16"/>
                <w:szCs w:val="16"/>
              </w:rPr>
            </w:pPr>
            <w:r>
              <w:rPr>
                <w:b/>
                <w:sz w:val="16"/>
                <w:szCs w:val="16"/>
                <w:lang w:eastAsia="lt-LT"/>
              </w:rPr>
              <w:t>7,</w:t>
            </w:r>
            <w:r w:rsidRPr="0092775F">
              <w:rPr>
                <w:b/>
                <w:sz w:val="16"/>
                <w:szCs w:val="16"/>
                <w:lang w:eastAsia="lt-LT"/>
              </w:rPr>
              <w:t>181</w:t>
            </w:r>
            <w:r>
              <w:rPr>
                <w:b/>
                <w:sz w:val="16"/>
                <w:szCs w:val="16"/>
                <w:lang w:eastAsia="lt-LT"/>
              </w:rPr>
              <w:t>,</w:t>
            </w:r>
            <w:r w:rsidRPr="0092775F">
              <w:rPr>
                <w:b/>
                <w:sz w:val="16"/>
                <w:szCs w:val="16"/>
                <w:lang w:eastAsia="lt-LT"/>
              </w:rPr>
              <w:t>519</w:t>
            </w:r>
          </w:p>
        </w:tc>
      </w:tr>
      <w:tr w:rsidR="00726F48" w:rsidRPr="0092775F" w:rsidTr="00662B76">
        <w:trPr>
          <w:trHeight w:val="57"/>
        </w:trPr>
        <w:tc>
          <w:tcPr>
            <w:tcW w:w="568" w:type="dxa"/>
            <w:noWrap/>
            <w:vAlign w:val="center"/>
          </w:tcPr>
          <w:p w:rsidR="00726F48" w:rsidRPr="0092775F" w:rsidRDefault="00726F48" w:rsidP="001676EA">
            <w:pPr>
              <w:jc w:val="center"/>
              <w:rPr>
                <w:sz w:val="16"/>
                <w:szCs w:val="16"/>
              </w:rPr>
            </w:pPr>
            <w:r w:rsidRPr="0092775F">
              <w:rPr>
                <w:sz w:val="16"/>
                <w:szCs w:val="16"/>
              </w:rPr>
              <w:t>1.1.</w:t>
            </w:r>
          </w:p>
        </w:tc>
        <w:tc>
          <w:tcPr>
            <w:tcW w:w="1559" w:type="dxa"/>
            <w:noWrap/>
            <w:vAlign w:val="center"/>
          </w:tcPr>
          <w:p w:rsidR="00726F48" w:rsidRPr="00034B61" w:rsidRDefault="00726F48" w:rsidP="00A36199">
            <w:pPr>
              <w:rPr>
                <w:sz w:val="16"/>
                <w:szCs w:val="16"/>
              </w:rPr>
            </w:pPr>
            <w:r>
              <w:rPr>
                <w:sz w:val="16"/>
                <w:szCs w:val="16"/>
              </w:rPr>
              <w:t>Granted loans</w:t>
            </w:r>
          </w:p>
        </w:tc>
        <w:tc>
          <w:tcPr>
            <w:tcW w:w="992" w:type="dxa"/>
            <w:vAlign w:val="center"/>
          </w:tcPr>
          <w:p w:rsidR="00726F48" w:rsidRPr="0092775F" w:rsidRDefault="00726F48" w:rsidP="001676EA">
            <w:pPr>
              <w:jc w:val="right"/>
              <w:rPr>
                <w:sz w:val="16"/>
                <w:szCs w:val="16"/>
              </w:rPr>
            </w:pPr>
          </w:p>
        </w:tc>
        <w:tc>
          <w:tcPr>
            <w:tcW w:w="992" w:type="dxa"/>
            <w:noWrap/>
            <w:vAlign w:val="center"/>
          </w:tcPr>
          <w:p w:rsidR="00726F48" w:rsidRPr="0092775F" w:rsidRDefault="00726F48" w:rsidP="001676EA">
            <w:pPr>
              <w:jc w:val="right"/>
              <w:rPr>
                <w:sz w:val="16"/>
                <w:szCs w:val="16"/>
              </w:rPr>
            </w:pPr>
          </w:p>
        </w:tc>
        <w:tc>
          <w:tcPr>
            <w:tcW w:w="539" w:type="dxa"/>
            <w:noWrap/>
            <w:vAlign w:val="center"/>
          </w:tcPr>
          <w:p w:rsidR="00726F48" w:rsidRPr="0092775F" w:rsidRDefault="00726F48" w:rsidP="001676EA">
            <w:pPr>
              <w:jc w:val="right"/>
              <w:rPr>
                <w:sz w:val="16"/>
                <w:szCs w:val="16"/>
              </w:rPr>
            </w:pPr>
          </w:p>
        </w:tc>
        <w:tc>
          <w:tcPr>
            <w:tcW w:w="992" w:type="dxa"/>
            <w:noWrap/>
            <w:vAlign w:val="center"/>
          </w:tcPr>
          <w:p w:rsidR="00726F48" w:rsidRPr="0092775F" w:rsidRDefault="00726F48" w:rsidP="001676EA">
            <w:pPr>
              <w:jc w:val="right"/>
              <w:rPr>
                <w:sz w:val="16"/>
                <w:szCs w:val="16"/>
              </w:rPr>
            </w:pPr>
          </w:p>
        </w:tc>
        <w:tc>
          <w:tcPr>
            <w:tcW w:w="850" w:type="dxa"/>
            <w:noWrap/>
            <w:vAlign w:val="center"/>
          </w:tcPr>
          <w:p w:rsidR="00726F48" w:rsidRPr="0092775F" w:rsidRDefault="00726F48" w:rsidP="001676EA">
            <w:pPr>
              <w:jc w:val="right"/>
              <w:rPr>
                <w:sz w:val="16"/>
                <w:szCs w:val="16"/>
              </w:rPr>
            </w:pP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993" w:type="dxa"/>
            <w:noWrap/>
            <w:vAlign w:val="center"/>
          </w:tcPr>
          <w:p w:rsidR="00726F48" w:rsidRPr="0092775F" w:rsidRDefault="00726F48" w:rsidP="001676EA">
            <w:pPr>
              <w:jc w:val="right"/>
              <w:rPr>
                <w:sz w:val="16"/>
                <w:szCs w:val="16"/>
              </w:rPr>
            </w:pPr>
            <w:r w:rsidRPr="0092775F">
              <w:rPr>
                <w:sz w:val="16"/>
                <w:szCs w:val="16"/>
              </w:rPr>
              <w:t> </w:t>
            </w:r>
          </w:p>
        </w:tc>
        <w:tc>
          <w:tcPr>
            <w:tcW w:w="454"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1275" w:type="dxa"/>
            <w:noWrap/>
            <w:vAlign w:val="center"/>
          </w:tcPr>
          <w:p w:rsidR="00726F48" w:rsidRPr="0092775F" w:rsidRDefault="00726F48" w:rsidP="001676EA">
            <w:pPr>
              <w:jc w:val="right"/>
              <w:rPr>
                <w:sz w:val="16"/>
                <w:szCs w:val="16"/>
              </w:rPr>
            </w:pPr>
            <w:r w:rsidRPr="0092775F">
              <w:rPr>
                <w:sz w:val="16"/>
                <w:szCs w:val="16"/>
              </w:rPr>
              <w:t> </w:t>
            </w:r>
          </w:p>
        </w:tc>
      </w:tr>
      <w:tr w:rsidR="00726F48" w:rsidRPr="0092775F" w:rsidTr="00662B76">
        <w:trPr>
          <w:trHeight w:val="57"/>
        </w:trPr>
        <w:tc>
          <w:tcPr>
            <w:tcW w:w="568" w:type="dxa"/>
            <w:vAlign w:val="center"/>
          </w:tcPr>
          <w:p w:rsidR="00726F48" w:rsidRPr="0092775F" w:rsidRDefault="00726F48" w:rsidP="001676EA">
            <w:pPr>
              <w:jc w:val="center"/>
              <w:rPr>
                <w:sz w:val="16"/>
                <w:szCs w:val="16"/>
              </w:rPr>
            </w:pPr>
            <w:r w:rsidRPr="0092775F">
              <w:rPr>
                <w:sz w:val="16"/>
                <w:szCs w:val="16"/>
              </w:rPr>
              <w:t>1.2.</w:t>
            </w:r>
          </w:p>
        </w:tc>
        <w:tc>
          <w:tcPr>
            <w:tcW w:w="1559" w:type="dxa"/>
            <w:vAlign w:val="center"/>
          </w:tcPr>
          <w:p w:rsidR="00726F48" w:rsidRPr="00034B61" w:rsidRDefault="00726F48" w:rsidP="00A36199">
            <w:pPr>
              <w:rPr>
                <w:sz w:val="16"/>
                <w:szCs w:val="16"/>
              </w:rPr>
            </w:pPr>
            <w:r>
              <w:rPr>
                <w:sz w:val="16"/>
                <w:szCs w:val="16"/>
              </w:rPr>
              <w:t>Bonds</w:t>
            </w:r>
          </w:p>
        </w:tc>
        <w:tc>
          <w:tcPr>
            <w:tcW w:w="992" w:type="dxa"/>
            <w:vAlign w:val="center"/>
          </w:tcPr>
          <w:p w:rsidR="00726F48" w:rsidRPr="0092775F" w:rsidRDefault="00726F48" w:rsidP="001676EA">
            <w:pPr>
              <w:jc w:val="right"/>
              <w:rPr>
                <w:sz w:val="16"/>
                <w:szCs w:val="16"/>
              </w:rPr>
            </w:pPr>
            <w:r w:rsidRPr="0092775F">
              <w:rPr>
                <w:sz w:val="16"/>
                <w:szCs w:val="16"/>
              </w:rPr>
              <w:t>2</w:t>
            </w:r>
            <w:r>
              <w:rPr>
                <w:sz w:val="16"/>
                <w:szCs w:val="16"/>
              </w:rPr>
              <w:t>,</w:t>
            </w:r>
            <w:r w:rsidRPr="0092775F">
              <w:rPr>
                <w:sz w:val="16"/>
                <w:szCs w:val="16"/>
              </w:rPr>
              <w:t>424</w:t>
            </w:r>
            <w:r>
              <w:rPr>
                <w:sz w:val="16"/>
                <w:szCs w:val="16"/>
              </w:rPr>
              <w:t>,</w:t>
            </w:r>
            <w:r w:rsidRPr="0092775F">
              <w:rPr>
                <w:sz w:val="16"/>
                <w:szCs w:val="16"/>
              </w:rPr>
              <w:t>313</w:t>
            </w:r>
          </w:p>
        </w:tc>
        <w:tc>
          <w:tcPr>
            <w:tcW w:w="992" w:type="dxa"/>
            <w:noWrap/>
            <w:vAlign w:val="center"/>
          </w:tcPr>
          <w:p w:rsidR="00726F48" w:rsidRPr="0092775F" w:rsidRDefault="00726F48" w:rsidP="001676EA">
            <w:pPr>
              <w:jc w:val="right"/>
              <w:rPr>
                <w:sz w:val="16"/>
                <w:szCs w:val="16"/>
              </w:rPr>
            </w:pPr>
            <w:r>
              <w:rPr>
                <w:sz w:val="16"/>
                <w:szCs w:val="16"/>
              </w:rPr>
              <w:t>5,</w:t>
            </w:r>
            <w:r w:rsidRPr="0092775F">
              <w:rPr>
                <w:sz w:val="16"/>
                <w:szCs w:val="16"/>
              </w:rPr>
              <w:t>321</w:t>
            </w:r>
            <w:r>
              <w:rPr>
                <w:sz w:val="16"/>
                <w:szCs w:val="16"/>
              </w:rPr>
              <w:t>,</w:t>
            </w:r>
            <w:r w:rsidRPr="0092775F">
              <w:rPr>
                <w:sz w:val="16"/>
                <w:szCs w:val="16"/>
              </w:rPr>
              <w:t>622</w:t>
            </w:r>
          </w:p>
        </w:tc>
        <w:tc>
          <w:tcPr>
            <w:tcW w:w="539" w:type="dxa"/>
            <w:noWrap/>
            <w:vAlign w:val="center"/>
          </w:tcPr>
          <w:p w:rsidR="00726F48" w:rsidRPr="0092775F" w:rsidRDefault="00726F48" w:rsidP="001676EA">
            <w:pPr>
              <w:jc w:val="right"/>
              <w:rPr>
                <w:sz w:val="16"/>
                <w:szCs w:val="16"/>
              </w:rPr>
            </w:pPr>
          </w:p>
        </w:tc>
        <w:tc>
          <w:tcPr>
            <w:tcW w:w="992" w:type="dxa"/>
            <w:noWrap/>
            <w:vAlign w:val="center"/>
          </w:tcPr>
          <w:p w:rsidR="00726F48" w:rsidRPr="0092775F" w:rsidRDefault="00726F48" w:rsidP="008E7366">
            <w:pPr>
              <w:jc w:val="right"/>
              <w:rPr>
                <w:sz w:val="16"/>
                <w:szCs w:val="16"/>
              </w:rPr>
            </w:pPr>
            <w:r w:rsidRPr="0092775F">
              <w:rPr>
                <w:sz w:val="16"/>
                <w:szCs w:val="16"/>
              </w:rPr>
              <w:t>(494</w:t>
            </w:r>
            <w:r>
              <w:rPr>
                <w:sz w:val="16"/>
                <w:szCs w:val="16"/>
              </w:rPr>
              <w:t>,</w:t>
            </w:r>
            <w:r w:rsidRPr="0092775F">
              <w:rPr>
                <w:sz w:val="16"/>
                <w:szCs w:val="16"/>
              </w:rPr>
              <w:t>381)</w:t>
            </w:r>
          </w:p>
        </w:tc>
        <w:tc>
          <w:tcPr>
            <w:tcW w:w="850" w:type="dxa"/>
            <w:noWrap/>
            <w:vAlign w:val="center"/>
          </w:tcPr>
          <w:p w:rsidR="00726F48" w:rsidRPr="0092775F" w:rsidRDefault="00726F48" w:rsidP="001676EA">
            <w:pPr>
              <w:jc w:val="right"/>
              <w:rPr>
                <w:sz w:val="16"/>
                <w:szCs w:val="16"/>
              </w:rPr>
            </w:pPr>
            <w:r w:rsidRPr="0092775F">
              <w:rPr>
                <w:sz w:val="16"/>
                <w:szCs w:val="16"/>
              </w:rPr>
              <w:t>27</w:t>
            </w:r>
            <w:r>
              <w:rPr>
                <w:sz w:val="16"/>
                <w:szCs w:val="16"/>
              </w:rPr>
              <w:t>,</w:t>
            </w:r>
            <w:r w:rsidRPr="0092775F">
              <w:rPr>
                <w:sz w:val="16"/>
                <w:szCs w:val="16"/>
              </w:rPr>
              <w:t>227</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993" w:type="dxa"/>
            <w:noWrap/>
            <w:vAlign w:val="center"/>
          </w:tcPr>
          <w:p w:rsidR="00726F48" w:rsidRPr="0092775F" w:rsidRDefault="00726F48" w:rsidP="00866BE0">
            <w:pPr>
              <w:jc w:val="right"/>
              <w:rPr>
                <w:sz w:val="16"/>
                <w:szCs w:val="16"/>
              </w:rPr>
            </w:pPr>
            <w:r>
              <w:rPr>
                <w:sz w:val="16"/>
                <w:szCs w:val="16"/>
              </w:rPr>
              <w:t>(97,</w:t>
            </w:r>
            <w:r w:rsidRPr="0092775F">
              <w:rPr>
                <w:sz w:val="16"/>
                <w:szCs w:val="16"/>
              </w:rPr>
              <w:t>262)</w:t>
            </w:r>
          </w:p>
        </w:tc>
        <w:tc>
          <w:tcPr>
            <w:tcW w:w="454"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1275" w:type="dxa"/>
            <w:noWrap/>
            <w:vAlign w:val="center"/>
          </w:tcPr>
          <w:p w:rsidR="00726F48" w:rsidRPr="0092775F" w:rsidRDefault="00726F48" w:rsidP="001676EA">
            <w:pPr>
              <w:jc w:val="right"/>
              <w:rPr>
                <w:sz w:val="16"/>
                <w:szCs w:val="16"/>
              </w:rPr>
            </w:pPr>
            <w:r w:rsidRPr="0092775F">
              <w:rPr>
                <w:sz w:val="16"/>
                <w:szCs w:val="16"/>
                <w:lang w:eastAsia="lt-LT"/>
              </w:rPr>
              <w:t>7</w:t>
            </w:r>
            <w:r>
              <w:rPr>
                <w:sz w:val="16"/>
                <w:szCs w:val="16"/>
                <w:lang w:eastAsia="lt-LT"/>
              </w:rPr>
              <w:t>,</w:t>
            </w:r>
            <w:r w:rsidRPr="0092775F">
              <w:rPr>
                <w:sz w:val="16"/>
                <w:szCs w:val="16"/>
                <w:lang w:eastAsia="lt-LT"/>
              </w:rPr>
              <w:t>181</w:t>
            </w:r>
            <w:r>
              <w:rPr>
                <w:sz w:val="16"/>
                <w:szCs w:val="16"/>
                <w:lang w:eastAsia="lt-LT"/>
              </w:rPr>
              <w:t>,</w:t>
            </w:r>
            <w:r w:rsidRPr="0092775F">
              <w:rPr>
                <w:sz w:val="16"/>
                <w:szCs w:val="16"/>
                <w:lang w:eastAsia="lt-LT"/>
              </w:rPr>
              <w:t>519</w:t>
            </w:r>
            <w:r w:rsidRPr="0092775F">
              <w:rPr>
                <w:sz w:val="16"/>
                <w:szCs w:val="16"/>
              </w:rPr>
              <w:t> </w:t>
            </w:r>
          </w:p>
        </w:tc>
      </w:tr>
      <w:tr w:rsidR="00726F48" w:rsidRPr="0092775F" w:rsidTr="00662B76">
        <w:trPr>
          <w:trHeight w:val="57"/>
        </w:trPr>
        <w:tc>
          <w:tcPr>
            <w:tcW w:w="568" w:type="dxa"/>
            <w:noWrap/>
            <w:vAlign w:val="center"/>
          </w:tcPr>
          <w:p w:rsidR="00726F48" w:rsidRPr="0092775F" w:rsidRDefault="00726F48" w:rsidP="001676EA">
            <w:pPr>
              <w:jc w:val="center"/>
              <w:rPr>
                <w:sz w:val="16"/>
                <w:szCs w:val="16"/>
              </w:rPr>
            </w:pPr>
            <w:r w:rsidRPr="0092775F">
              <w:rPr>
                <w:sz w:val="16"/>
                <w:szCs w:val="16"/>
              </w:rPr>
              <w:t>1.3.</w:t>
            </w:r>
          </w:p>
        </w:tc>
        <w:tc>
          <w:tcPr>
            <w:tcW w:w="1559" w:type="dxa"/>
            <w:noWrap/>
            <w:vAlign w:val="center"/>
          </w:tcPr>
          <w:p w:rsidR="00726F48" w:rsidRPr="00034B61" w:rsidRDefault="00726F48" w:rsidP="00A36199">
            <w:pPr>
              <w:rPr>
                <w:sz w:val="16"/>
                <w:szCs w:val="16"/>
              </w:rPr>
            </w:pPr>
            <w:r>
              <w:rPr>
                <w:sz w:val="16"/>
                <w:szCs w:val="16"/>
              </w:rPr>
              <w:t>Notes</w:t>
            </w:r>
          </w:p>
        </w:tc>
        <w:tc>
          <w:tcPr>
            <w:tcW w:w="992" w:type="dxa"/>
            <w:vAlign w:val="center"/>
          </w:tcPr>
          <w:p w:rsidR="00726F48" w:rsidRPr="0092775F" w:rsidRDefault="00726F48" w:rsidP="001676EA">
            <w:pPr>
              <w:jc w:val="right"/>
              <w:rPr>
                <w:sz w:val="16"/>
                <w:szCs w:val="16"/>
              </w:rPr>
            </w:pPr>
          </w:p>
        </w:tc>
        <w:tc>
          <w:tcPr>
            <w:tcW w:w="992" w:type="dxa"/>
            <w:noWrap/>
            <w:vAlign w:val="center"/>
          </w:tcPr>
          <w:p w:rsidR="00726F48" w:rsidRPr="0092775F" w:rsidRDefault="00726F48" w:rsidP="001676EA">
            <w:pPr>
              <w:jc w:val="right"/>
              <w:rPr>
                <w:sz w:val="16"/>
                <w:szCs w:val="16"/>
              </w:rPr>
            </w:pPr>
          </w:p>
        </w:tc>
        <w:tc>
          <w:tcPr>
            <w:tcW w:w="539" w:type="dxa"/>
            <w:noWrap/>
            <w:vAlign w:val="center"/>
          </w:tcPr>
          <w:p w:rsidR="00726F48" w:rsidRPr="0092775F" w:rsidRDefault="00726F48" w:rsidP="001676EA">
            <w:pPr>
              <w:jc w:val="right"/>
              <w:rPr>
                <w:sz w:val="16"/>
                <w:szCs w:val="16"/>
              </w:rPr>
            </w:pPr>
          </w:p>
        </w:tc>
        <w:tc>
          <w:tcPr>
            <w:tcW w:w="992" w:type="dxa"/>
            <w:noWrap/>
            <w:vAlign w:val="center"/>
          </w:tcPr>
          <w:p w:rsidR="00726F48" w:rsidRPr="0092775F" w:rsidRDefault="00726F48" w:rsidP="001676EA">
            <w:pPr>
              <w:jc w:val="right"/>
              <w:rPr>
                <w:sz w:val="16"/>
                <w:szCs w:val="16"/>
              </w:rPr>
            </w:pPr>
          </w:p>
        </w:tc>
        <w:tc>
          <w:tcPr>
            <w:tcW w:w="850" w:type="dxa"/>
            <w:noWrap/>
            <w:vAlign w:val="center"/>
          </w:tcPr>
          <w:p w:rsidR="00726F48" w:rsidRPr="0092775F" w:rsidRDefault="00726F48" w:rsidP="001676EA">
            <w:pPr>
              <w:jc w:val="right"/>
              <w:rPr>
                <w:sz w:val="16"/>
                <w:szCs w:val="16"/>
              </w:rPr>
            </w:pP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993" w:type="dxa"/>
            <w:noWrap/>
            <w:vAlign w:val="center"/>
          </w:tcPr>
          <w:p w:rsidR="00726F48" w:rsidRPr="0092775F" w:rsidRDefault="00726F48" w:rsidP="001676EA">
            <w:pPr>
              <w:jc w:val="right"/>
              <w:rPr>
                <w:sz w:val="16"/>
                <w:szCs w:val="16"/>
              </w:rPr>
            </w:pPr>
            <w:r w:rsidRPr="0092775F">
              <w:rPr>
                <w:sz w:val="16"/>
                <w:szCs w:val="16"/>
              </w:rPr>
              <w:t> </w:t>
            </w:r>
          </w:p>
        </w:tc>
        <w:tc>
          <w:tcPr>
            <w:tcW w:w="454"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1275" w:type="dxa"/>
            <w:noWrap/>
            <w:vAlign w:val="center"/>
          </w:tcPr>
          <w:p w:rsidR="00726F48" w:rsidRPr="0092775F" w:rsidRDefault="00726F48" w:rsidP="001676EA">
            <w:pPr>
              <w:jc w:val="right"/>
              <w:rPr>
                <w:sz w:val="16"/>
                <w:szCs w:val="16"/>
              </w:rPr>
            </w:pPr>
            <w:r w:rsidRPr="0092775F">
              <w:rPr>
                <w:sz w:val="16"/>
                <w:szCs w:val="16"/>
              </w:rPr>
              <w:t> </w:t>
            </w:r>
          </w:p>
        </w:tc>
      </w:tr>
      <w:tr w:rsidR="00726F48" w:rsidRPr="0092775F" w:rsidTr="00662B76">
        <w:trPr>
          <w:trHeight w:val="57"/>
        </w:trPr>
        <w:tc>
          <w:tcPr>
            <w:tcW w:w="568" w:type="dxa"/>
            <w:noWrap/>
            <w:vAlign w:val="center"/>
          </w:tcPr>
          <w:p w:rsidR="00726F48" w:rsidRPr="0092775F" w:rsidRDefault="00726F48" w:rsidP="001676EA">
            <w:pPr>
              <w:jc w:val="center"/>
              <w:rPr>
                <w:sz w:val="16"/>
                <w:szCs w:val="16"/>
              </w:rPr>
            </w:pPr>
            <w:r w:rsidRPr="0092775F">
              <w:rPr>
                <w:sz w:val="16"/>
                <w:szCs w:val="16"/>
              </w:rPr>
              <w:t>1.4.</w:t>
            </w:r>
          </w:p>
        </w:tc>
        <w:tc>
          <w:tcPr>
            <w:tcW w:w="1559" w:type="dxa"/>
            <w:noWrap/>
            <w:vAlign w:val="center"/>
          </w:tcPr>
          <w:p w:rsidR="00726F48" w:rsidRPr="00034B61" w:rsidRDefault="00726F48" w:rsidP="00A36199">
            <w:pPr>
              <w:rPr>
                <w:sz w:val="16"/>
                <w:szCs w:val="16"/>
              </w:rPr>
            </w:pPr>
            <w:r>
              <w:rPr>
                <w:sz w:val="16"/>
                <w:szCs w:val="16"/>
              </w:rPr>
              <w:t xml:space="preserve">Other non-equity securities </w:t>
            </w:r>
          </w:p>
        </w:tc>
        <w:tc>
          <w:tcPr>
            <w:tcW w:w="992" w:type="dxa"/>
            <w:vAlign w:val="center"/>
          </w:tcPr>
          <w:p w:rsidR="00726F48" w:rsidRPr="0092775F" w:rsidRDefault="00726F48" w:rsidP="001676EA">
            <w:pPr>
              <w:jc w:val="right"/>
              <w:rPr>
                <w:sz w:val="16"/>
                <w:szCs w:val="16"/>
              </w:rPr>
            </w:pPr>
          </w:p>
        </w:tc>
        <w:tc>
          <w:tcPr>
            <w:tcW w:w="992" w:type="dxa"/>
            <w:noWrap/>
            <w:vAlign w:val="center"/>
          </w:tcPr>
          <w:p w:rsidR="00726F48" w:rsidRPr="0092775F" w:rsidRDefault="00726F48" w:rsidP="001676EA">
            <w:pPr>
              <w:jc w:val="right"/>
              <w:rPr>
                <w:sz w:val="16"/>
                <w:szCs w:val="16"/>
              </w:rPr>
            </w:pPr>
          </w:p>
        </w:tc>
        <w:tc>
          <w:tcPr>
            <w:tcW w:w="539" w:type="dxa"/>
            <w:noWrap/>
            <w:vAlign w:val="center"/>
          </w:tcPr>
          <w:p w:rsidR="00726F48" w:rsidRPr="0092775F" w:rsidRDefault="00726F48" w:rsidP="001676EA">
            <w:pPr>
              <w:jc w:val="right"/>
              <w:rPr>
                <w:sz w:val="16"/>
                <w:szCs w:val="16"/>
              </w:rPr>
            </w:pPr>
          </w:p>
        </w:tc>
        <w:tc>
          <w:tcPr>
            <w:tcW w:w="992" w:type="dxa"/>
            <w:noWrap/>
            <w:vAlign w:val="center"/>
          </w:tcPr>
          <w:p w:rsidR="00726F48" w:rsidRPr="0092775F" w:rsidRDefault="00726F48" w:rsidP="001676EA">
            <w:pPr>
              <w:jc w:val="right"/>
              <w:rPr>
                <w:sz w:val="16"/>
                <w:szCs w:val="16"/>
              </w:rPr>
            </w:pPr>
          </w:p>
        </w:tc>
        <w:tc>
          <w:tcPr>
            <w:tcW w:w="850" w:type="dxa"/>
            <w:noWrap/>
            <w:vAlign w:val="center"/>
          </w:tcPr>
          <w:p w:rsidR="00726F48" w:rsidRPr="0092775F" w:rsidRDefault="00726F48" w:rsidP="001676EA">
            <w:pPr>
              <w:jc w:val="right"/>
              <w:rPr>
                <w:sz w:val="16"/>
                <w:szCs w:val="16"/>
              </w:rPr>
            </w:pP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993" w:type="dxa"/>
            <w:noWrap/>
            <w:vAlign w:val="center"/>
          </w:tcPr>
          <w:p w:rsidR="00726F48" w:rsidRPr="0092775F" w:rsidRDefault="00726F48" w:rsidP="001676EA">
            <w:pPr>
              <w:jc w:val="right"/>
              <w:rPr>
                <w:sz w:val="16"/>
                <w:szCs w:val="16"/>
              </w:rPr>
            </w:pPr>
            <w:r w:rsidRPr="0092775F">
              <w:rPr>
                <w:sz w:val="16"/>
                <w:szCs w:val="16"/>
              </w:rPr>
              <w:t> </w:t>
            </w:r>
          </w:p>
        </w:tc>
        <w:tc>
          <w:tcPr>
            <w:tcW w:w="454"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1275" w:type="dxa"/>
            <w:noWrap/>
            <w:vAlign w:val="center"/>
          </w:tcPr>
          <w:p w:rsidR="00726F48" w:rsidRPr="0092775F" w:rsidRDefault="00726F48" w:rsidP="001676EA">
            <w:pPr>
              <w:jc w:val="right"/>
              <w:rPr>
                <w:sz w:val="16"/>
                <w:szCs w:val="16"/>
              </w:rPr>
            </w:pPr>
          </w:p>
        </w:tc>
      </w:tr>
      <w:tr w:rsidR="00726F48" w:rsidRPr="0092775F" w:rsidTr="00662B76">
        <w:trPr>
          <w:trHeight w:val="57"/>
        </w:trPr>
        <w:tc>
          <w:tcPr>
            <w:tcW w:w="568" w:type="dxa"/>
            <w:noWrap/>
            <w:vAlign w:val="center"/>
          </w:tcPr>
          <w:p w:rsidR="00726F48" w:rsidRPr="0092775F" w:rsidRDefault="00726F48" w:rsidP="001676EA">
            <w:pPr>
              <w:jc w:val="center"/>
              <w:rPr>
                <w:sz w:val="16"/>
                <w:szCs w:val="16"/>
              </w:rPr>
            </w:pPr>
          </w:p>
        </w:tc>
        <w:tc>
          <w:tcPr>
            <w:tcW w:w="1559" w:type="dxa"/>
            <w:noWrap/>
            <w:vAlign w:val="center"/>
          </w:tcPr>
          <w:p w:rsidR="00726F48" w:rsidRPr="00034B61" w:rsidRDefault="00726F48" w:rsidP="00A36199">
            <w:pPr>
              <w:rPr>
                <w:sz w:val="16"/>
                <w:szCs w:val="16"/>
              </w:rPr>
            </w:pPr>
            <w:r>
              <w:rPr>
                <w:sz w:val="16"/>
                <w:szCs w:val="16"/>
              </w:rPr>
              <w:t xml:space="preserve">Long-term time deposits </w:t>
            </w:r>
          </w:p>
        </w:tc>
        <w:tc>
          <w:tcPr>
            <w:tcW w:w="992" w:type="dxa"/>
            <w:vAlign w:val="center"/>
          </w:tcPr>
          <w:p w:rsidR="00726F48" w:rsidRPr="0092775F" w:rsidRDefault="00726F48" w:rsidP="001676EA">
            <w:pPr>
              <w:rPr>
                <w:sz w:val="16"/>
                <w:szCs w:val="16"/>
              </w:rPr>
            </w:pPr>
          </w:p>
        </w:tc>
        <w:tc>
          <w:tcPr>
            <w:tcW w:w="992" w:type="dxa"/>
            <w:noWrap/>
            <w:vAlign w:val="center"/>
          </w:tcPr>
          <w:p w:rsidR="00726F48" w:rsidRPr="0092775F" w:rsidRDefault="00726F48" w:rsidP="001676EA">
            <w:pPr>
              <w:rPr>
                <w:sz w:val="16"/>
                <w:szCs w:val="16"/>
              </w:rPr>
            </w:pPr>
          </w:p>
        </w:tc>
        <w:tc>
          <w:tcPr>
            <w:tcW w:w="539" w:type="dxa"/>
            <w:noWrap/>
            <w:vAlign w:val="center"/>
          </w:tcPr>
          <w:p w:rsidR="00726F48" w:rsidRPr="0092775F" w:rsidRDefault="00726F48" w:rsidP="001676EA">
            <w:pPr>
              <w:rPr>
                <w:sz w:val="16"/>
                <w:szCs w:val="16"/>
              </w:rPr>
            </w:pPr>
          </w:p>
        </w:tc>
        <w:tc>
          <w:tcPr>
            <w:tcW w:w="992" w:type="dxa"/>
            <w:noWrap/>
            <w:vAlign w:val="center"/>
          </w:tcPr>
          <w:p w:rsidR="00726F48" w:rsidRPr="0092775F" w:rsidRDefault="00726F48" w:rsidP="001676EA">
            <w:pPr>
              <w:rPr>
                <w:sz w:val="16"/>
                <w:szCs w:val="16"/>
              </w:rPr>
            </w:pPr>
          </w:p>
        </w:tc>
        <w:tc>
          <w:tcPr>
            <w:tcW w:w="850" w:type="dxa"/>
            <w:noWrap/>
            <w:vAlign w:val="center"/>
          </w:tcPr>
          <w:p w:rsidR="00726F48" w:rsidRPr="0092775F" w:rsidRDefault="00726F48" w:rsidP="001676EA">
            <w:pPr>
              <w:rPr>
                <w:sz w:val="16"/>
                <w:szCs w:val="16"/>
              </w:rPr>
            </w:pPr>
          </w:p>
        </w:tc>
        <w:tc>
          <w:tcPr>
            <w:tcW w:w="567" w:type="dxa"/>
            <w:noWrap/>
            <w:vAlign w:val="center"/>
          </w:tcPr>
          <w:p w:rsidR="00726F48" w:rsidRPr="0092775F" w:rsidRDefault="00726F48" w:rsidP="001676EA">
            <w:pPr>
              <w:rPr>
                <w:sz w:val="16"/>
                <w:szCs w:val="16"/>
              </w:rPr>
            </w:pPr>
          </w:p>
        </w:tc>
        <w:tc>
          <w:tcPr>
            <w:tcW w:w="993" w:type="dxa"/>
            <w:noWrap/>
            <w:vAlign w:val="center"/>
          </w:tcPr>
          <w:p w:rsidR="00726F48" w:rsidRPr="0092775F" w:rsidRDefault="00726F48" w:rsidP="001676EA">
            <w:pPr>
              <w:rPr>
                <w:sz w:val="16"/>
                <w:szCs w:val="16"/>
              </w:rPr>
            </w:pPr>
          </w:p>
        </w:tc>
        <w:tc>
          <w:tcPr>
            <w:tcW w:w="454" w:type="dxa"/>
            <w:noWrap/>
            <w:vAlign w:val="center"/>
          </w:tcPr>
          <w:p w:rsidR="00726F48" w:rsidRPr="0092775F" w:rsidRDefault="00726F48" w:rsidP="001676EA">
            <w:pPr>
              <w:rPr>
                <w:sz w:val="16"/>
                <w:szCs w:val="16"/>
              </w:rPr>
            </w:pPr>
          </w:p>
        </w:tc>
        <w:tc>
          <w:tcPr>
            <w:tcW w:w="567" w:type="dxa"/>
            <w:noWrap/>
            <w:vAlign w:val="center"/>
          </w:tcPr>
          <w:p w:rsidR="00726F48" w:rsidRPr="0092775F" w:rsidRDefault="00726F48" w:rsidP="001676EA">
            <w:pPr>
              <w:rPr>
                <w:sz w:val="16"/>
                <w:szCs w:val="16"/>
              </w:rPr>
            </w:pPr>
          </w:p>
        </w:tc>
        <w:tc>
          <w:tcPr>
            <w:tcW w:w="1275" w:type="dxa"/>
            <w:noWrap/>
            <w:vAlign w:val="center"/>
          </w:tcPr>
          <w:p w:rsidR="00726F48" w:rsidRPr="0092775F" w:rsidRDefault="00726F48" w:rsidP="001676EA">
            <w:pPr>
              <w:rPr>
                <w:sz w:val="16"/>
                <w:szCs w:val="16"/>
              </w:rPr>
            </w:pPr>
          </w:p>
        </w:tc>
      </w:tr>
      <w:tr w:rsidR="00726F48" w:rsidRPr="0092775F" w:rsidTr="00662B76">
        <w:trPr>
          <w:trHeight w:val="57"/>
        </w:trPr>
        <w:tc>
          <w:tcPr>
            <w:tcW w:w="568" w:type="dxa"/>
            <w:noWrap/>
            <w:vAlign w:val="center"/>
          </w:tcPr>
          <w:p w:rsidR="00726F48" w:rsidRPr="0092775F" w:rsidRDefault="00726F48" w:rsidP="001676EA">
            <w:pPr>
              <w:jc w:val="center"/>
              <w:rPr>
                <w:b/>
                <w:bCs/>
                <w:sz w:val="16"/>
                <w:szCs w:val="16"/>
              </w:rPr>
            </w:pPr>
            <w:r w:rsidRPr="0092775F">
              <w:rPr>
                <w:b/>
                <w:bCs/>
                <w:sz w:val="16"/>
                <w:szCs w:val="16"/>
              </w:rPr>
              <w:t>2.</w:t>
            </w:r>
          </w:p>
        </w:tc>
        <w:tc>
          <w:tcPr>
            <w:tcW w:w="1559" w:type="dxa"/>
            <w:vAlign w:val="center"/>
          </w:tcPr>
          <w:p w:rsidR="00726F48" w:rsidRPr="00034B61" w:rsidRDefault="00726F48" w:rsidP="00A36199">
            <w:pPr>
              <w:rPr>
                <w:b/>
                <w:bCs/>
                <w:sz w:val="16"/>
                <w:szCs w:val="16"/>
              </w:rPr>
            </w:pPr>
            <w:r>
              <w:rPr>
                <w:b/>
                <w:bCs/>
                <w:sz w:val="16"/>
                <w:szCs w:val="16"/>
              </w:rPr>
              <w:t>Short-term financial assets and granted loans</w:t>
            </w:r>
          </w:p>
        </w:tc>
        <w:tc>
          <w:tcPr>
            <w:tcW w:w="992" w:type="dxa"/>
            <w:vAlign w:val="center"/>
          </w:tcPr>
          <w:p w:rsidR="00726F48" w:rsidRPr="0092775F" w:rsidRDefault="00726F48" w:rsidP="001676EA">
            <w:pPr>
              <w:jc w:val="right"/>
              <w:rPr>
                <w:b/>
                <w:bCs/>
                <w:sz w:val="16"/>
                <w:szCs w:val="16"/>
              </w:rPr>
            </w:pPr>
            <w:r>
              <w:rPr>
                <w:b/>
                <w:bCs/>
                <w:sz w:val="16"/>
                <w:szCs w:val="16"/>
              </w:rPr>
              <w:t>986,</w:t>
            </w:r>
            <w:r w:rsidRPr="0092775F">
              <w:rPr>
                <w:b/>
                <w:bCs/>
                <w:sz w:val="16"/>
                <w:szCs w:val="16"/>
              </w:rPr>
              <w:t>430</w:t>
            </w:r>
          </w:p>
        </w:tc>
        <w:tc>
          <w:tcPr>
            <w:tcW w:w="992" w:type="dxa"/>
            <w:noWrap/>
            <w:vAlign w:val="center"/>
          </w:tcPr>
          <w:p w:rsidR="00726F48" w:rsidRPr="0092775F" w:rsidRDefault="00726F48" w:rsidP="001676EA">
            <w:pPr>
              <w:rPr>
                <w:sz w:val="16"/>
                <w:szCs w:val="16"/>
              </w:rPr>
            </w:pPr>
          </w:p>
        </w:tc>
        <w:tc>
          <w:tcPr>
            <w:tcW w:w="539" w:type="dxa"/>
            <w:noWrap/>
            <w:vAlign w:val="center"/>
          </w:tcPr>
          <w:p w:rsidR="00726F48" w:rsidRPr="0092775F" w:rsidRDefault="00726F48" w:rsidP="001676EA">
            <w:pPr>
              <w:jc w:val="right"/>
              <w:rPr>
                <w:b/>
                <w:color w:val="FF0000"/>
                <w:sz w:val="16"/>
                <w:szCs w:val="16"/>
              </w:rPr>
            </w:pPr>
          </w:p>
        </w:tc>
        <w:tc>
          <w:tcPr>
            <w:tcW w:w="992" w:type="dxa"/>
            <w:noWrap/>
            <w:vAlign w:val="center"/>
          </w:tcPr>
          <w:p w:rsidR="00726F48" w:rsidRPr="0092775F" w:rsidRDefault="00726F48" w:rsidP="001676EA">
            <w:pPr>
              <w:jc w:val="right"/>
              <w:rPr>
                <w:b/>
                <w:color w:val="FF0000"/>
                <w:sz w:val="16"/>
                <w:szCs w:val="16"/>
              </w:rPr>
            </w:pPr>
            <w:r w:rsidRPr="0092775F">
              <w:rPr>
                <w:b/>
                <w:sz w:val="16"/>
                <w:szCs w:val="16"/>
              </w:rPr>
              <w:t>494</w:t>
            </w:r>
            <w:r>
              <w:rPr>
                <w:b/>
                <w:sz w:val="16"/>
                <w:szCs w:val="16"/>
              </w:rPr>
              <w:t>,</w:t>
            </w:r>
            <w:r w:rsidRPr="0092775F">
              <w:rPr>
                <w:b/>
                <w:sz w:val="16"/>
                <w:szCs w:val="16"/>
              </w:rPr>
              <w:t>381</w:t>
            </w:r>
          </w:p>
        </w:tc>
        <w:tc>
          <w:tcPr>
            <w:tcW w:w="850" w:type="dxa"/>
            <w:noWrap/>
            <w:vAlign w:val="center"/>
          </w:tcPr>
          <w:p w:rsidR="00726F48" w:rsidRPr="0092775F" w:rsidRDefault="00726F48" w:rsidP="001676EA">
            <w:pPr>
              <w:jc w:val="right"/>
              <w:rPr>
                <w:b/>
                <w:sz w:val="16"/>
                <w:szCs w:val="16"/>
              </w:rPr>
            </w:pPr>
            <w:r>
              <w:rPr>
                <w:b/>
                <w:sz w:val="16"/>
                <w:szCs w:val="16"/>
              </w:rPr>
              <w:t>12,</w:t>
            </w:r>
            <w:r w:rsidRPr="0092775F">
              <w:rPr>
                <w:b/>
                <w:sz w:val="16"/>
                <w:szCs w:val="16"/>
              </w:rPr>
              <w:t>623</w:t>
            </w:r>
          </w:p>
        </w:tc>
        <w:tc>
          <w:tcPr>
            <w:tcW w:w="567" w:type="dxa"/>
            <w:noWrap/>
            <w:vAlign w:val="center"/>
          </w:tcPr>
          <w:p w:rsidR="00726F48" w:rsidRPr="0092775F" w:rsidRDefault="00726F48" w:rsidP="001676EA">
            <w:pPr>
              <w:jc w:val="right"/>
              <w:rPr>
                <w:b/>
                <w:sz w:val="16"/>
                <w:szCs w:val="16"/>
              </w:rPr>
            </w:pPr>
          </w:p>
        </w:tc>
        <w:tc>
          <w:tcPr>
            <w:tcW w:w="993" w:type="dxa"/>
            <w:noWrap/>
            <w:vAlign w:val="center"/>
          </w:tcPr>
          <w:p w:rsidR="00726F48" w:rsidRPr="0092775F" w:rsidRDefault="00726F48" w:rsidP="00866BE0">
            <w:pPr>
              <w:jc w:val="right"/>
              <w:rPr>
                <w:b/>
                <w:sz w:val="16"/>
                <w:szCs w:val="16"/>
              </w:rPr>
            </w:pPr>
            <w:r w:rsidRPr="0092775F">
              <w:rPr>
                <w:b/>
                <w:sz w:val="16"/>
                <w:szCs w:val="16"/>
              </w:rPr>
              <w:t>(999</w:t>
            </w:r>
            <w:r>
              <w:rPr>
                <w:b/>
                <w:sz w:val="16"/>
                <w:szCs w:val="16"/>
              </w:rPr>
              <w:t>,</w:t>
            </w:r>
            <w:r w:rsidRPr="0092775F">
              <w:rPr>
                <w:b/>
                <w:sz w:val="16"/>
                <w:szCs w:val="16"/>
              </w:rPr>
              <w:t>053)</w:t>
            </w:r>
          </w:p>
        </w:tc>
        <w:tc>
          <w:tcPr>
            <w:tcW w:w="454"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1275" w:type="dxa"/>
            <w:noWrap/>
            <w:vAlign w:val="center"/>
          </w:tcPr>
          <w:p w:rsidR="00726F48" w:rsidRPr="0092775F" w:rsidRDefault="00726F48" w:rsidP="001676EA">
            <w:pPr>
              <w:jc w:val="right"/>
              <w:rPr>
                <w:b/>
                <w:sz w:val="16"/>
                <w:szCs w:val="16"/>
              </w:rPr>
            </w:pPr>
            <w:r w:rsidRPr="0092775F">
              <w:rPr>
                <w:b/>
                <w:sz w:val="16"/>
                <w:szCs w:val="16"/>
              </w:rPr>
              <w:t>494</w:t>
            </w:r>
            <w:r>
              <w:rPr>
                <w:b/>
                <w:sz w:val="16"/>
                <w:szCs w:val="16"/>
              </w:rPr>
              <w:t>,</w:t>
            </w:r>
            <w:r w:rsidRPr="0092775F">
              <w:rPr>
                <w:b/>
                <w:sz w:val="16"/>
                <w:szCs w:val="16"/>
              </w:rPr>
              <w:t>381</w:t>
            </w:r>
          </w:p>
        </w:tc>
      </w:tr>
      <w:tr w:rsidR="00726F48" w:rsidRPr="0092775F" w:rsidTr="00662B76">
        <w:trPr>
          <w:trHeight w:val="57"/>
        </w:trPr>
        <w:tc>
          <w:tcPr>
            <w:tcW w:w="568" w:type="dxa"/>
            <w:vAlign w:val="center"/>
          </w:tcPr>
          <w:p w:rsidR="00726F48" w:rsidRPr="0092775F" w:rsidRDefault="00726F48" w:rsidP="001676EA">
            <w:pPr>
              <w:jc w:val="center"/>
              <w:rPr>
                <w:sz w:val="16"/>
                <w:szCs w:val="16"/>
              </w:rPr>
            </w:pPr>
            <w:r w:rsidRPr="0092775F">
              <w:rPr>
                <w:sz w:val="16"/>
                <w:szCs w:val="16"/>
              </w:rPr>
              <w:t>2.1.</w:t>
            </w:r>
          </w:p>
        </w:tc>
        <w:tc>
          <w:tcPr>
            <w:tcW w:w="1559" w:type="dxa"/>
            <w:vAlign w:val="center"/>
          </w:tcPr>
          <w:p w:rsidR="00726F48" w:rsidRPr="00034B61" w:rsidRDefault="00726F48" w:rsidP="00A36199">
            <w:pPr>
              <w:rPr>
                <w:sz w:val="16"/>
                <w:szCs w:val="16"/>
              </w:rPr>
            </w:pPr>
            <w:r>
              <w:rPr>
                <w:sz w:val="16"/>
                <w:szCs w:val="16"/>
              </w:rPr>
              <w:t>Granted loans</w:t>
            </w:r>
          </w:p>
        </w:tc>
        <w:tc>
          <w:tcPr>
            <w:tcW w:w="992" w:type="dxa"/>
            <w:vAlign w:val="center"/>
          </w:tcPr>
          <w:p w:rsidR="00726F48" w:rsidRPr="0092775F" w:rsidRDefault="00726F48" w:rsidP="001676EA">
            <w:pPr>
              <w:rPr>
                <w:sz w:val="16"/>
                <w:szCs w:val="16"/>
              </w:rPr>
            </w:pPr>
            <w:r w:rsidRPr="0092775F">
              <w:rPr>
                <w:sz w:val="16"/>
                <w:szCs w:val="16"/>
              </w:rPr>
              <w:t> </w:t>
            </w:r>
          </w:p>
        </w:tc>
        <w:tc>
          <w:tcPr>
            <w:tcW w:w="992" w:type="dxa"/>
            <w:noWrap/>
            <w:vAlign w:val="center"/>
          </w:tcPr>
          <w:p w:rsidR="00726F48" w:rsidRPr="0092775F" w:rsidRDefault="00726F48" w:rsidP="001676EA">
            <w:pPr>
              <w:rPr>
                <w:sz w:val="16"/>
                <w:szCs w:val="16"/>
              </w:rPr>
            </w:pPr>
            <w:r w:rsidRPr="0092775F">
              <w:rPr>
                <w:sz w:val="16"/>
                <w:szCs w:val="16"/>
              </w:rPr>
              <w:t> </w:t>
            </w:r>
          </w:p>
        </w:tc>
        <w:tc>
          <w:tcPr>
            <w:tcW w:w="539" w:type="dxa"/>
            <w:noWrap/>
            <w:vAlign w:val="center"/>
          </w:tcPr>
          <w:p w:rsidR="00726F48" w:rsidRPr="0092775F" w:rsidRDefault="00726F48" w:rsidP="001676EA">
            <w:pPr>
              <w:jc w:val="right"/>
              <w:rPr>
                <w:sz w:val="16"/>
                <w:szCs w:val="16"/>
              </w:rPr>
            </w:pPr>
            <w:r w:rsidRPr="0092775F">
              <w:rPr>
                <w:sz w:val="16"/>
                <w:szCs w:val="16"/>
              </w:rPr>
              <w:t> </w:t>
            </w:r>
          </w:p>
        </w:tc>
        <w:tc>
          <w:tcPr>
            <w:tcW w:w="992" w:type="dxa"/>
            <w:noWrap/>
            <w:vAlign w:val="center"/>
          </w:tcPr>
          <w:p w:rsidR="00726F48" w:rsidRPr="0092775F" w:rsidRDefault="00726F48" w:rsidP="001676EA">
            <w:pPr>
              <w:jc w:val="right"/>
              <w:rPr>
                <w:sz w:val="16"/>
                <w:szCs w:val="16"/>
              </w:rPr>
            </w:pPr>
            <w:r w:rsidRPr="0092775F">
              <w:rPr>
                <w:sz w:val="16"/>
                <w:szCs w:val="16"/>
              </w:rPr>
              <w:t> </w:t>
            </w:r>
          </w:p>
        </w:tc>
        <w:tc>
          <w:tcPr>
            <w:tcW w:w="850"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993" w:type="dxa"/>
            <w:noWrap/>
            <w:vAlign w:val="center"/>
          </w:tcPr>
          <w:p w:rsidR="00726F48" w:rsidRPr="0092775F" w:rsidRDefault="00726F48" w:rsidP="001676EA">
            <w:pPr>
              <w:jc w:val="right"/>
              <w:rPr>
                <w:sz w:val="16"/>
                <w:szCs w:val="16"/>
              </w:rPr>
            </w:pPr>
            <w:r w:rsidRPr="0092775F">
              <w:rPr>
                <w:sz w:val="16"/>
                <w:szCs w:val="16"/>
              </w:rPr>
              <w:t> </w:t>
            </w:r>
          </w:p>
        </w:tc>
        <w:tc>
          <w:tcPr>
            <w:tcW w:w="454"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1275" w:type="dxa"/>
            <w:noWrap/>
            <w:vAlign w:val="center"/>
          </w:tcPr>
          <w:p w:rsidR="00726F48" w:rsidRPr="0092775F" w:rsidRDefault="00726F48" w:rsidP="001676EA">
            <w:pPr>
              <w:jc w:val="right"/>
              <w:rPr>
                <w:sz w:val="16"/>
                <w:szCs w:val="16"/>
              </w:rPr>
            </w:pPr>
            <w:r w:rsidRPr="0092775F">
              <w:rPr>
                <w:sz w:val="16"/>
                <w:szCs w:val="16"/>
              </w:rPr>
              <w:t> </w:t>
            </w:r>
          </w:p>
        </w:tc>
      </w:tr>
      <w:tr w:rsidR="00726F48" w:rsidRPr="0092775F" w:rsidTr="00662B76">
        <w:trPr>
          <w:trHeight w:val="57"/>
        </w:trPr>
        <w:tc>
          <w:tcPr>
            <w:tcW w:w="568" w:type="dxa"/>
            <w:noWrap/>
            <w:vAlign w:val="center"/>
          </w:tcPr>
          <w:p w:rsidR="00726F48" w:rsidRPr="0092775F" w:rsidRDefault="00726F48" w:rsidP="001676EA">
            <w:pPr>
              <w:jc w:val="center"/>
              <w:rPr>
                <w:sz w:val="16"/>
                <w:szCs w:val="16"/>
              </w:rPr>
            </w:pPr>
            <w:r w:rsidRPr="0092775F">
              <w:rPr>
                <w:sz w:val="16"/>
                <w:szCs w:val="16"/>
              </w:rPr>
              <w:t>2.2.</w:t>
            </w:r>
          </w:p>
        </w:tc>
        <w:tc>
          <w:tcPr>
            <w:tcW w:w="1559" w:type="dxa"/>
            <w:noWrap/>
            <w:vAlign w:val="center"/>
          </w:tcPr>
          <w:p w:rsidR="00726F48" w:rsidRPr="00034B61" w:rsidRDefault="00726F48" w:rsidP="00A36199">
            <w:pPr>
              <w:rPr>
                <w:sz w:val="16"/>
                <w:szCs w:val="16"/>
              </w:rPr>
            </w:pPr>
            <w:r>
              <w:rPr>
                <w:sz w:val="16"/>
                <w:szCs w:val="16"/>
              </w:rPr>
              <w:t>Bonds</w:t>
            </w:r>
          </w:p>
        </w:tc>
        <w:tc>
          <w:tcPr>
            <w:tcW w:w="992" w:type="dxa"/>
            <w:vAlign w:val="center"/>
          </w:tcPr>
          <w:p w:rsidR="00726F48" w:rsidRPr="0092775F" w:rsidRDefault="00726F48" w:rsidP="008E7366">
            <w:pPr>
              <w:jc w:val="right"/>
              <w:rPr>
                <w:sz w:val="16"/>
                <w:szCs w:val="16"/>
              </w:rPr>
            </w:pPr>
            <w:r w:rsidRPr="0092775F">
              <w:rPr>
                <w:sz w:val="16"/>
                <w:szCs w:val="16"/>
              </w:rPr>
              <w:t> 986</w:t>
            </w:r>
            <w:r>
              <w:rPr>
                <w:sz w:val="16"/>
                <w:szCs w:val="16"/>
              </w:rPr>
              <w:t>,</w:t>
            </w:r>
            <w:r w:rsidRPr="0092775F">
              <w:rPr>
                <w:sz w:val="16"/>
                <w:szCs w:val="16"/>
              </w:rPr>
              <w:t>430</w:t>
            </w:r>
          </w:p>
        </w:tc>
        <w:tc>
          <w:tcPr>
            <w:tcW w:w="992" w:type="dxa"/>
            <w:noWrap/>
            <w:vAlign w:val="center"/>
          </w:tcPr>
          <w:p w:rsidR="00726F48" w:rsidRPr="0092775F" w:rsidRDefault="00726F48" w:rsidP="001676EA">
            <w:pPr>
              <w:rPr>
                <w:sz w:val="16"/>
                <w:szCs w:val="16"/>
              </w:rPr>
            </w:pPr>
            <w:r w:rsidRPr="0092775F">
              <w:rPr>
                <w:sz w:val="16"/>
                <w:szCs w:val="16"/>
              </w:rPr>
              <w:t> </w:t>
            </w:r>
          </w:p>
        </w:tc>
        <w:tc>
          <w:tcPr>
            <w:tcW w:w="539" w:type="dxa"/>
            <w:noWrap/>
            <w:vAlign w:val="center"/>
          </w:tcPr>
          <w:p w:rsidR="00726F48" w:rsidRPr="0092775F" w:rsidRDefault="00726F48" w:rsidP="001676EA">
            <w:pPr>
              <w:jc w:val="right"/>
              <w:rPr>
                <w:sz w:val="16"/>
                <w:szCs w:val="16"/>
              </w:rPr>
            </w:pPr>
            <w:r w:rsidRPr="0092775F">
              <w:rPr>
                <w:sz w:val="16"/>
                <w:szCs w:val="16"/>
              </w:rPr>
              <w:t> </w:t>
            </w:r>
          </w:p>
        </w:tc>
        <w:tc>
          <w:tcPr>
            <w:tcW w:w="992" w:type="dxa"/>
            <w:noWrap/>
            <w:vAlign w:val="center"/>
          </w:tcPr>
          <w:p w:rsidR="00726F48" w:rsidRPr="0092775F" w:rsidRDefault="00726F48" w:rsidP="001676EA">
            <w:pPr>
              <w:jc w:val="right"/>
              <w:rPr>
                <w:sz w:val="16"/>
                <w:szCs w:val="16"/>
              </w:rPr>
            </w:pPr>
            <w:r w:rsidRPr="0092775F">
              <w:rPr>
                <w:sz w:val="16"/>
                <w:szCs w:val="16"/>
              </w:rPr>
              <w:t>494</w:t>
            </w:r>
            <w:r>
              <w:rPr>
                <w:sz w:val="16"/>
                <w:szCs w:val="16"/>
              </w:rPr>
              <w:t>,</w:t>
            </w:r>
            <w:r w:rsidRPr="0092775F">
              <w:rPr>
                <w:sz w:val="16"/>
                <w:szCs w:val="16"/>
              </w:rPr>
              <w:t>381 </w:t>
            </w:r>
          </w:p>
        </w:tc>
        <w:tc>
          <w:tcPr>
            <w:tcW w:w="850" w:type="dxa"/>
            <w:noWrap/>
            <w:vAlign w:val="center"/>
          </w:tcPr>
          <w:p w:rsidR="00726F48" w:rsidRPr="0092775F" w:rsidRDefault="00726F48" w:rsidP="001676EA">
            <w:pPr>
              <w:jc w:val="right"/>
              <w:rPr>
                <w:sz w:val="16"/>
                <w:szCs w:val="16"/>
              </w:rPr>
            </w:pPr>
            <w:r>
              <w:rPr>
                <w:sz w:val="16"/>
                <w:szCs w:val="16"/>
              </w:rPr>
              <w:t>12,</w:t>
            </w:r>
            <w:r w:rsidRPr="0092775F">
              <w:rPr>
                <w:sz w:val="16"/>
                <w:szCs w:val="16"/>
              </w:rPr>
              <w:t>623</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993" w:type="dxa"/>
            <w:noWrap/>
            <w:vAlign w:val="center"/>
          </w:tcPr>
          <w:p w:rsidR="00726F48" w:rsidRPr="0092775F" w:rsidRDefault="00726F48" w:rsidP="00866BE0">
            <w:pPr>
              <w:jc w:val="right"/>
              <w:rPr>
                <w:sz w:val="16"/>
                <w:szCs w:val="16"/>
              </w:rPr>
            </w:pPr>
            <w:r>
              <w:rPr>
                <w:sz w:val="16"/>
                <w:szCs w:val="16"/>
              </w:rPr>
              <w:t>(999,</w:t>
            </w:r>
            <w:r w:rsidRPr="0092775F">
              <w:rPr>
                <w:sz w:val="16"/>
                <w:szCs w:val="16"/>
              </w:rPr>
              <w:t>053) </w:t>
            </w:r>
          </w:p>
        </w:tc>
        <w:tc>
          <w:tcPr>
            <w:tcW w:w="454"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1275" w:type="dxa"/>
            <w:noWrap/>
            <w:vAlign w:val="center"/>
          </w:tcPr>
          <w:p w:rsidR="00726F48" w:rsidRPr="0092775F" w:rsidRDefault="00726F48" w:rsidP="001676EA">
            <w:pPr>
              <w:jc w:val="right"/>
              <w:rPr>
                <w:sz w:val="16"/>
                <w:szCs w:val="16"/>
              </w:rPr>
            </w:pPr>
            <w:r>
              <w:rPr>
                <w:sz w:val="16"/>
                <w:szCs w:val="16"/>
              </w:rPr>
              <w:t>494,</w:t>
            </w:r>
            <w:r w:rsidRPr="0092775F">
              <w:rPr>
                <w:sz w:val="16"/>
                <w:szCs w:val="16"/>
              </w:rPr>
              <w:t>381</w:t>
            </w:r>
          </w:p>
          <w:p w:rsidR="00726F48" w:rsidRPr="0092775F" w:rsidRDefault="00726F48" w:rsidP="001676EA">
            <w:pPr>
              <w:jc w:val="right"/>
              <w:rPr>
                <w:sz w:val="16"/>
                <w:szCs w:val="16"/>
              </w:rPr>
            </w:pPr>
            <w:r w:rsidRPr="0092775F">
              <w:rPr>
                <w:sz w:val="16"/>
                <w:szCs w:val="16"/>
              </w:rPr>
              <w:t> </w:t>
            </w:r>
          </w:p>
        </w:tc>
      </w:tr>
      <w:tr w:rsidR="00726F48" w:rsidRPr="0092775F" w:rsidTr="00662B76">
        <w:trPr>
          <w:trHeight w:val="57"/>
        </w:trPr>
        <w:tc>
          <w:tcPr>
            <w:tcW w:w="568" w:type="dxa"/>
            <w:noWrap/>
            <w:vAlign w:val="center"/>
          </w:tcPr>
          <w:p w:rsidR="00726F48" w:rsidRPr="0092775F" w:rsidRDefault="00726F48" w:rsidP="001676EA">
            <w:pPr>
              <w:jc w:val="center"/>
              <w:rPr>
                <w:sz w:val="16"/>
                <w:szCs w:val="16"/>
              </w:rPr>
            </w:pPr>
            <w:r w:rsidRPr="0092775F">
              <w:rPr>
                <w:sz w:val="16"/>
                <w:szCs w:val="16"/>
              </w:rPr>
              <w:t>2.3.</w:t>
            </w:r>
          </w:p>
        </w:tc>
        <w:tc>
          <w:tcPr>
            <w:tcW w:w="1559" w:type="dxa"/>
            <w:noWrap/>
            <w:vAlign w:val="center"/>
          </w:tcPr>
          <w:p w:rsidR="00726F48" w:rsidRPr="00034B61" w:rsidRDefault="00726F48" w:rsidP="00A36199">
            <w:pPr>
              <w:rPr>
                <w:sz w:val="16"/>
                <w:szCs w:val="16"/>
              </w:rPr>
            </w:pPr>
            <w:r>
              <w:rPr>
                <w:sz w:val="16"/>
                <w:szCs w:val="16"/>
              </w:rPr>
              <w:t>Notes</w:t>
            </w:r>
          </w:p>
        </w:tc>
        <w:tc>
          <w:tcPr>
            <w:tcW w:w="992" w:type="dxa"/>
            <w:vAlign w:val="center"/>
          </w:tcPr>
          <w:p w:rsidR="00726F48" w:rsidRPr="0092775F" w:rsidRDefault="00726F48" w:rsidP="001676EA">
            <w:pPr>
              <w:rPr>
                <w:sz w:val="16"/>
                <w:szCs w:val="16"/>
              </w:rPr>
            </w:pPr>
            <w:r w:rsidRPr="0092775F">
              <w:rPr>
                <w:sz w:val="16"/>
                <w:szCs w:val="16"/>
              </w:rPr>
              <w:t> </w:t>
            </w:r>
          </w:p>
        </w:tc>
        <w:tc>
          <w:tcPr>
            <w:tcW w:w="992" w:type="dxa"/>
            <w:noWrap/>
            <w:vAlign w:val="center"/>
          </w:tcPr>
          <w:p w:rsidR="00726F48" w:rsidRPr="0092775F" w:rsidRDefault="00726F48" w:rsidP="001676EA">
            <w:pPr>
              <w:rPr>
                <w:sz w:val="16"/>
                <w:szCs w:val="16"/>
              </w:rPr>
            </w:pPr>
            <w:r w:rsidRPr="0092775F">
              <w:rPr>
                <w:sz w:val="16"/>
                <w:szCs w:val="16"/>
              </w:rPr>
              <w:t> </w:t>
            </w:r>
          </w:p>
        </w:tc>
        <w:tc>
          <w:tcPr>
            <w:tcW w:w="539" w:type="dxa"/>
            <w:noWrap/>
            <w:vAlign w:val="center"/>
          </w:tcPr>
          <w:p w:rsidR="00726F48" w:rsidRPr="0092775F" w:rsidRDefault="00726F48" w:rsidP="001676EA">
            <w:pPr>
              <w:jc w:val="right"/>
              <w:rPr>
                <w:sz w:val="16"/>
                <w:szCs w:val="16"/>
              </w:rPr>
            </w:pPr>
            <w:r w:rsidRPr="0092775F">
              <w:rPr>
                <w:sz w:val="16"/>
                <w:szCs w:val="16"/>
              </w:rPr>
              <w:t> </w:t>
            </w:r>
          </w:p>
        </w:tc>
        <w:tc>
          <w:tcPr>
            <w:tcW w:w="992" w:type="dxa"/>
            <w:noWrap/>
            <w:vAlign w:val="center"/>
          </w:tcPr>
          <w:p w:rsidR="00726F48" w:rsidRPr="0092775F" w:rsidRDefault="00726F48" w:rsidP="001676EA">
            <w:pPr>
              <w:jc w:val="right"/>
              <w:rPr>
                <w:sz w:val="16"/>
                <w:szCs w:val="16"/>
              </w:rPr>
            </w:pPr>
            <w:r w:rsidRPr="0092775F">
              <w:rPr>
                <w:sz w:val="16"/>
                <w:szCs w:val="16"/>
              </w:rPr>
              <w:t> </w:t>
            </w:r>
          </w:p>
        </w:tc>
        <w:tc>
          <w:tcPr>
            <w:tcW w:w="850"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993" w:type="dxa"/>
            <w:noWrap/>
            <w:vAlign w:val="center"/>
          </w:tcPr>
          <w:p w:rsidR="00726F48" w:rsidRPr="0092775F" w:rsidRDefault="00726F48" w:rsidP="001676EA">
            <w:pPr>
              <w:jc w:val="right"/>
              <w:rPr>
                <w:sz w:val="16"/>
                <w:szCs w:val="16"/>
              </w:rPr>
            </w:pPr>
            <w:r w:rsidRPr="0092775F">
              <w:rPr>
                <w:sz w:val="16"/>
                <w:szCs w:val="16"/>
              </w:rPr>
              <w:t> </w:t>
            </w:r>
          </w:p>
        </w:tc>
        <w:tc>
          <w:tcPr>
            <w:tcW w:w="454"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1275" w:type="dxa"/>
            <w:noWrap/>
            <w:vAlign w:val="center"/>
          </w:tcPr>
          <w:p w:rsidR="00726F48" w:rsidRPr="0092775F" w:rsidRDefault="00726F48" w:rsidP="001676EA">
            <w:pPr>
              <w:jc w:val="right"/>
              <w:rPr>
                <w:sz w:val="16"/>
                <w:szCs w:val="16"/>
              </w:rPr>
            </w:pPr>
            <w:r w:rsidRPr="0092775F">
              <w:rPr>
                <w:sz w:val="16"/>
                <w:szCs w:val="16"/>
              </w:rPr>
              <w:t> </w:t>
            </w:r>
          </w:p>
        </w:tc>
      </w:tr>
      <w:tr w:rsidR="00726F48" w:rsidRPr="0092775F" w:rsidTr="00662B76">
        <w:trPr>
          <w:trHeight w:val="222"/>
        </w:trPr>
        <w:tc>
          <w:tcPr>
            <w:tcW w:w="568" w:type="dxa"/>
            <w:noWrap/>
            <w:vAlign w:val="center"/>
          </w:tcPr>
          <w:p w:rsidR="00726F48" w:rsidRPr="0092775F" w:rsidRDefault="00726F48" w:rsidP="001676EA">
            <w:pPr>
              <w:jc w:val="center"/>
              <w:rPr>
                <w:sz w:val="16"/>
                <w:szCs w:val="16"/>
              </w:rPr>
            </w:pPr>
            <w:r w:rsidRPr="0092775F">
              <w:rPr>
                <w:sz w:val="16"/>
                <w:szCs w:val="16"/>
              </w:rPr>
              <w:t>2.4.</w:t>
            </w:r>
          </w:p>
        </w:tc>
        <w:tc>
          <w:tcPr>
            <w:tcW w:w="1559" w:type="dxa"/>
            <w:noWrap/>
            <w:vAlign w:val="center"/>
          </w:tcPr>
          <w:p w:rsidR="00726F48" w:rsidRPr="00034B61" w:rsidRDefault="00726F48" w:rsidP="00A36199">
            <w:pPr>
              <w:rPr>
                <w:sz w:val="16"/>
                <w:szCs w:val="16"/>
              </w:rPr>
            </w:pPr>
            <w:r>
              <w:rPr>
                <w:sz w:val="16"/>
                <w:szCs w:val="16"/>
              </w:rPr>
              <w:t xml:space="preserve">Other non-equity securities </w:t>
            </w:r>
          </w:p>
        </w:tc>
        <w:tc>
          <w:tcPr>
            <w:tcW w:w="992" w:type="dxa"/>
            <w:vAlign w:val="center"/>
          </w:tcPr>
          <w:p w:rsidR="00726F48" w:rsidRPr="0092775F" w:rsidRDefault="00726F48" w:rsidP="001676EA">
            <w:pPr>
              <w:jc w:val="right"/>
              <w:rPr>
                <w:sz w:val="16"/>
                <w:szCs w:val="16"/>
              </w:rPr>
            </w:pPr>
          </w:p>
        </w:tc>
        <w:tc>
          <w:tcPr>
            <w:tcW w:w="992" w:type="dxa"/>
            <w:noWrap/>
            <w:vAlign w:val="center"/>
          </w:tcPr>
          <w:p w:rsidR="00726F48" w:rsidRPr="0092775F" w:rsidRDefault="00726F48" w:rsidP="001676EA">
            <w:pPr>
              <w:rPr>
                <w:sz w:val="16"/>
                <w:szCs w:val="16"/>
              </w:rPr>
            </w:pPr>
          </w:p>
        </w:tc>
        <w:tc>
          <w:tcPr>
            <w:tcW w:w="539" w:type="dxa"/>
            <w:noWrap/>
            <w:vAlign w:val="center"/>
          </w:tcPr>
          <w:p w:rsidR="00726F48" w:rsidRPr="0092775F" w:rsidRDefault="00726F48" w:rsidP="001676EA">
            <w:pPr>
              <w:rPr>
                <w:color w:val="FF0000"/>
                <w:sz w:val="16"/>
                <w:szCs w:val="16"/>
              </w:rPr>
            </w:pPr>
          </w:p>
        </w:tc>
        <w:tc>
          <w:tcPr>
            <w:tcW w:w="992" w:type="dxa"/>
            <w:noWrap/>
            <w:vAlign w:val="center"/>
          </w:tcPr>
          <w:p w:rsidR="00726F48" w:rsidRPr="0092775F" w:rsidRDefault="00726F48" w:rsidP="001676EA">
            <w:pPr>
              <w:jc w:val="right"/>
              <w:rPr>
                <w:color w:val="FF0000"/>
                <w:sz w:val="16"/>
                <w:szCs w:val="16"/>
              </w:rPr>
            </w:pPr>
          </w:p>
        </w:tc>
        <w:tc>
          <w:tcPr>
            <w:tcW w:w="850" w:type="dxa"/>
            <w:noWrap/>
            <w:vAlign w:val="center"/>
          </w:tcPr>
          <w:p w:rsidR="00726F48" w:rsidRPr="0092775F" w:rsidRDefault="00726F48" w:rsidP="001676EA">
            <w:pPr>
              <w:jc w:val="right"/>
              <w:rPr>
                <w:sz w:val="16"/>
                <w:szCs w:val="16"/>
              </w:rPr>
            </w:pP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993" w:type="dxa"/>
            <w:noWrap/>
            <w:vAlign w:val="center"/>
          </w:tcPr>
          <w:p w:rsidR="00726F48" w:rsidRPr="0092775F" w:rsidRDefault="00726F48" w:rsidP="001676EA">
            <w:pPr>
              <w:jc w:val="right"/>
              <w:rPr>
                <w:sz w:val="16"/>
                <w:szCs w:val="16"/>
              </w:rPr>
            </w:pPr>
            <w:r w:rsidRPr="0092775F">
              <w:rPr>
                <w:sz w:val="16"/>
                <w:szCs w:val="16"/>
              </w:rPr>
              <w:t> </w:t>
            </w:r>
          </w:p>
        </w:tc>
        <w:tc>
          <w:tcPr>
            <w:tcW w:w="454"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1275" w:type="dxa"/>
            <w:noWrap/>
            <w:vAlign w:val="center"/>
          </w:tcPr>
          <w:p w:rsidR="00726F48" w:rsidRPr="0092775F" w:rsidRDefault="00726F48" w:rsidP="001676EA">
            <w:pPr>
              <w:rPr>
                <w:sz w:val="16"/>
                <w:szCs w:val="16"/>
              </w:rPr>
            </w:pPr>
          </w:p>
          <w:p w:rsidR="00726F48" w:rsidRPr="0092775F" w:rsidRDefault="00726F48" w:rsidP="001676EA">
            <w:pPr>
              <w:jc w:val="right"/>
              <w:rPr>
                <w:sz w:val="16"/>
                <w:szCs w:val="16"/>
              </w:rPr>
            </w:pPr>
          </w:p>
        </w:tc>
      </w:tr>
      <w:tr w:rsidR="00726F48" w:rsidRPr="0092775F" w:rsidTr="00662B76">
        <w:trPr>
          <w:trHeight w:val="57"/>
        </w:trPr>
        <w:tc>
          <w:tcPr>
            <w:tcW w:w="568" w:type="dxa"/>
            <w:noWrap/>
            <w:vAlign w:val="center"/>
          </w:tcPr>
          <w:p w:rsidR="00726F48" w:rsidRPr="0092775F" w:rsidRDefault="00726F48" w:rsidP="001676EA">
            <w:pPr>
              <w:jc w:val="center"/>
              <w:rPr>
                <w:sz w:val="16"/>
                <w:szCs w:val="16"/>
              </w:rPr>
            </w:pPr>
            <w:r w:rsidRPr="0092775F">
              <w:rPr>
                <w:sz w:val="16"/>
                <w:szCs w:val="16"/>
              </w:rPr>
              <w:t>2.5.</w:t>
            </w:r>
          </w:p>
        </w:tc>
        <w:tc>
          <w:tcPr>
            <w:tcW w:w="1559" w:type="dxa"/>
            <w:noWrap/>
            <w:vAlign w:val="center"/>
          </w:tcPr>
          <w:p w:rsidR="00726F48" w:rsidRPr="00034B61" w:rsidRDefault="00726F48" w:rsidP="00A36199">
            <w:pPr>
              <w:rPr>
                <w:sz w:val="16"/>
                <w:szCs w:val="16"/>
              </w:rPr>
            </w:pPr>
            <w:r>
              <w:rPr>
                <w:sz w:val="16"/>
                <w:szCs w:val="16"/>
              </w:rPr>
              <w:t xml:space="preserve">Short-term time deposits </w:t>
            </w:r>
          </w:p>
        </w:tc>
        <w:tc>
          <w:tcPr>
            <w:tcW w:w="992" w:type="dxa"/>
            <w:vAlign w:val="center"/>
          </w:tcPr>
          <w:p w:rsidR="00726F48" w:rsidRPr="0092775F" w:rsidRDefault="00726F48" w:rsidP="001676EA">
            <w:pPr>
              <w:rPr>
                <w:sz w:val="16"/>
                <w:szCs w:val="16"/>
              </w:rPr>
            </w:pPr>
            <w:r w:rsidRPr="0092775F">
              <w:rPr>
                <w:sz w:val="16"/>
                <w:szCs w:val="16"/>
              </w:rPr>
              <w:t> </w:t>
            </w:r>
          </w:p>
        </w:tc>
        <w:tc>
          <w:tcPr>
            <w:tcW w:w="992" w:type="dxa"/>
            <w:noWrap/>
            <w:vAlign w:val="center"/>
          </w:tcPr>
          <w:p w:rsidR="00726F48" w:rsidRPr="0092775F" w:rsidRDefault="00726F48" w:rsidP="001676EA">
            <w:pPr>
              <w:rPr>
                <w:sz w:val="16"/>
                <w:szCs w:val="16"/>
              </w:rPr>
            </w:pPr>
            <w:r w:rsidRPr="0092775F">
              <w:rPr>
                <w:sz w:val="16"/>
                <w:szCs w:val="16"/>
              </w:rPr>
              <w:t> </w:t>
            </w:r>
          </w:p>
        </w:tc>
        <w:tc>
          <w:tcPr>
            <w:tcW w:w="539" w:type="dxa"/>
            <w:noWrap/>
            <w:vAlign w:val="center"/>
          </w:tcPr>
          <w:p w:rsidR="00726F48" w:rsidRPr="0092775F" w:rsidRDefault="00726F48" w:rsidP="001676EA">
            <w:pPr>
              <w:jc w:val="right"/>
              <w:rPr>
                <w:sz w:val="16"/>
                <w:szCs w:val="16"/>
              </w:rPr>
            </w:pPr>
            <w:r w:rsidRPr="0092775F">
              <w:rPr>
                <w:sz w:val="16"/>
                <w:szCs w:val="16"/>
              </w:rPr>
              <w:t> </w:t>
            </w:r>
          </w:p>
        </w:tc>
        <w:tc>
          <w:tcPr>
            <w:tcW w:w="992" w:type="dxa"/>
            <w:noWrap/>
            <w:vAlign w:val="center"/>
          </w:tcPr>
          <w:p w:rsidR="00726F48" w:rsidRPr="0092775F" w:rsidRDefault="00726F48" w:rsidP="001676EA">
            <w:pPr>
              <w:jc w:val="right"/>
              <w:rPr>
                <w:sz w:val="16"/>
                <w:szCs w:val="16"/>
              </w:rPr>
            </w:pPr>
            <w:r w:rsidRPr="0092775F">
              <w:rPr>
                <w:sz w:val="16"/>
                <w:szCs w:val="16"/>
              </w:rPr>
              <w:t> </w:t>
            </w:r>
          </w:p>
        </w:tc>
        <w:tc>
          <w:tcPr>
            <w:tcW w:w="850"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993" w:type="dxa"/>
            <w:noWrap/>
            <w:vAlign w:val="center"/>
          </w:tcPr>
          <w:p w:rsidR="00726F48" w:rsidRPr="0092775F" w:rsidRDefault="00726F48" w:rsidP="001676EA">
            <w:pPr>
              <w:jc w:val="right"/>
              <w:rPr>
                <w:sz w:val="16"/>
                <w:szCs w:val="16"/>
              </w:rPr>
            </w:pPr>
            <w:r w:rsidRPr="0092775F">
              <w:rPr>
                <w:sz w:val="16"/>
                <w:szCs w:val="16"/>
              </w:rPr>
              <w:t> </w:t>
            </w:r>
          </w:p>
        </w:tc>
        <w:tc>
          <w:tcPr>
            <w:tcW w:w="454"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1275" w:type="dxa"/>
            <w:noWrap/>
            <w:vAlign w:val="center"/>
          </w:tcPr>
          <w:p w:rsidR="00726F48" w:rsidRPr="0092775F" w:rsidRDefault="00726F48" w:rsidP="001676EA">
            <w:pPr>
              <w:jc w:val="right"/>
              <w:rPr>
                <w:sz w:val="16"/>
                <w:szCs w:val="16"/>
              </w:rPr>
            </w:pPr>
            <w:r w:rsidRPr="0092775F">
              <w:rPr>
                <w:sz w:val="16"/>
                <w:szCs w:val="16"/>
              </w:rPr>
              <w:t> </w:t>
            </w:r>
          </w:p>
        </w:tc>
      </w:tr>
      <w:tr w:rsidR="00726F48" w:rsidRPr="0092775F" w:rsidTr="00662B76">
        <w:trPr>
          <w:trHeight w:val="57"/>
        </w:trPr>
        <w:tc>
          <w:tcPr>
            <w:tcW w:w="568" w:type="dxa"/>
            <w:noWrap/>
            <w:vAlign w:val="center"/>
          </w:tcPr>
          <w:p w:rsidR="00726F48" w:rsidRPr="0092775F" w:rsidRDefault="00726F48" w:rsidP="001676EA">
            <w:pPr>
              <w:jc w:val="center"/>
              <w:rPr>
                <w:b/>
                <w:bCs/>
                <w:sz w:val="16"/>
                <w:szCs w:val="16"/>
              </w:rPr>
            </w:pPr>
            <w:r w:rsidRPr="0092775F">
              <w:rPr>
                <w:b/>
                <w:bCs/>
                <w:sz w:val="16"/>
                <w:szCs w:val="16"/>
              </w:rPr>
              <w:t>3.</w:t>
            </w:r>
          </w:p>
        </w:tc>
        <w:tc>
          <w:tcPr>
            <w:tcW w:w="1559" w:type="dxa"/>
            <w:vAlign w:val="center"/>
          </w:tcPr>
          <w:p w:rsidR="00726F48" w:rsidRPr="00034B61" w:rsidRDefault="00726F48" w:rsidP="00A36199">
            <w:pPr>
              <w:rPr>
                <w:b/>
                <w:bCs/>
                <w:sz w:val="16"/>
                <w:szCs w:val="16"/>
              </w:rPr>
            </w:pPr>
            <w:r>
              <w:rPr>
                <w:b/>
                <w:bCs/>
                <w:sz w:val="16"/>
                <w:szCs w:val="16"/>
              </w:rPr>
              <w:t>Total</w:t>
            </w:r>
          </w:p>
        </w:tc>
        <w:tc>
          <w:tcPr>
            <w:tcW w:w="992" w:type="dxa"/>
            <w:vAlign w:val="center"/>
          </w:tcPr>
          <w:p w:rsidR="00726F48" w:rsidRPr="0092775F" w:rsidRDefault="00726F48" w:rsidP="001676EA">
            <w:pPr>
              <w:jc w:val="right"/>
              <w:rPr>
                <w:b/>
                <w:color w:val="FF0000"/>
                <w:sz w:val="16"/>
                <w:szCs w:val="16"/>
              </w:rPr>
            </w:pPr>
            <w:r w:rsidRPr="0092775F">
              <w:rPr>
                <w:b/>
                <w:sz w:val="16"/>
                <w:szCs w:val="16"/>
              </w:rPr>
              <w:t>3</w:t>
            </w:r>
            <w:r>
              <w:rPr>
                <w:b/>
                <w:sz w:val="16"/>
                <w:szCs w:val="16"/>
              </w:rPr>
              <w:t>,</w:t>
            </w:r>
            <w:r w:rsidRPr="0092775F">
              <w:rPr>
                <w:b/>
                <w:sz w:val="16"/>
                <w:szCs w:val="16"/>
              </w:rPr>
              <w:t>410</w:t>
            </w:r>
            <w:r>
              <w:rPr>
                <w:b/>
                <w:sz w:val="16"/>
                <w:szCs w:val="16"/>
              </w:rPr>
              <w:t>,</w:t>
            </w:r>
            <w:r w:rsidRPr="0092775F">
              <w:rPr>
                <w:b/>
                <w:sz w:val="16"/>
                <w:szCs w:val="16"/>
              </w:rPr>
              <w:t>743</w:t>
            </w:r>
          </w:p>
        </w:tc>
        <w:tc>
          <w:tcPr>
            <w:tcW w:w="992" w:type="dxa"/>
            <w:noWrap/>
            <w:vAlign w:val="center"/>
          </w:tcPr>
          <w:p w:rsidR="00726F48" w:rsidRPr="0092775F" w:rsidRDefault="00726F48" w:rsidP="001676EA">
            <w:pPr>
              <w:jc w:val="right"/>
              <w:rPr>
                <w:b/>
                <w:color w:val="FF0000"/>
                <w:sz w:val="16"/>
                <w:szCs w:val="16"/>
              </w:rPr>
            </w:pPr>
            <w:r>
              <w:rPr>
                <w:b/>
                <w:sz w:val="16"/>
                <w:szCs w:val="16"/>
              </w:rPr>
              <w:t>5,</w:t>
            </w:r>
            <w:r w:rsidRPr="0092775F">
              <w:rPr>
                <w:b/>
                <w:sz w:val="16"/>
                <w:szCs w:val="16"/>
              </w:rPr>
              <w:t>321</w:t>
            </w:r>
            <w:r>
              <w:rPr>
                <w:b/>
                <w:sz w:val="16"/>
                <w:szCs w:val="16"/>
              </w:rPr>
              <w:t>,</w:t>
            </w:r>
            <w:r w:rsidRPr="0092775F">
              <w:rPr>
                <w:b/>
                <w:sz w:val="16"/>
                <w:szCs w:val="16"/>
              </w:rPr>
              <w:t>622</w:t>
            </w:r>
          </w:p>
        </w:tc>
        <w:tc>
          <w:tcPr>
            <w:tcW w:w="539" w:type="dxa"/>
            <w:noWrap/>
            <w:vAlign w:val="center"/>
          </w:tcPr>
          <w:p w:rsidR="00726F48" w:rsidRPr="0092775F" w:rsidRDefault="00726F48" w:rsidP="001676EA">
            <w:pPr>
              <w:jc w:val="right"/>
              <w:rPr>
                <w:b/>
                <w:color w:val="FF0000"/>
                <w:sz w:val="16"/>
                <w:szCs w:val="16"/>
              </w:rPr>
            </w:pPr>
          </w:p>
        </w:tc>
        <w:tc>
          <w:tcPr>
            <w:tcW w:w="992" w:type="dxa"/>
            <w:noWrap/>
            <w:vAlign w:val="center"/>
          </w:tcPr>
          <w:p w:rsidR="00726F48" w:rsidRPr="0092775F" w:rsidRDefault="00726F48" w:rsidP="001676EA">
            <w:pPr>
              <w:jc w:val="right"/>
              <w:rPr>
                <w:color w:val="FF0000"/>
                <w:sz w:val="16"/>
                <w:szCs w:val="16"/>
              </w:rPr>
            </w:pPr>
            <w:r w:rsidRPr="0092775F">
              <w:rPr>
                <w:sz w:val="16"/>
                <w:szCs w:val="16"/>
              </w:rPr>
              <w:t>-</w:t>
            </w:r>
          </w:p>
        </w:tc>
        <w:tc>
          <w:tcPr>
            <w:tcW w:w="850" w:type="dxa"/>
            <w:noWrap/>
            <w:vAlign w:val="center"/>
          </w:tcPr>
          <w:p w:rsidR="00726F48" w:rsidRPr="0092775F" w:rsidRDefault="00726F48" w:rsidP="001676EA">
            <w:pPr>
              <w:jc w:val="right"/>
              <w:rPr>
                <w:b/>
                <w:color w:val="FF0000"/>
                <w:sz w:val="16"/>
                <w:szCs w:val="16"/>
              </w:rPr>
            </w:pPr>
            <w:r w:rsidRPr="0092775F">
              <w:rPr>
                <w:b/>
                <w:sz w:val="16"/>
                <w:szCs w:val="16"/>
              </w:rPr>
              <w:t>39</w:t>
            </w:r>
            <w:r>
              <w:rPr>
                <w:b/>
                <w:sz w:val="16"/>
                <w:szCs w:val="16"/>
              </w:rPr>
              <w:t>,</w:t>
            </w:r>
            <w:r w:rsidRPr="0092775F">
              <w:rPr>
                <w:b/>
                <w:sz w:val="16"/>
                <w:szCs w:val="16"/>
              </w:rPr>
              <w:t>850</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993" w:type="dxa"/>
            <w:noWrap/>
            <w:vAlign w:val="center"/>
          </w:tcPr>
          <w:p w:rsidR="00726F48" w:rsidRPr="0092775F" w:rsidRDefault="00726F48" w:rsidP="00866BE0">
            <w:pPr>
              <w:jc w:val="right"/>
              <w:rPr>
                <w:b/>
                <w:sz w:val="16"/>
                <w:szCs w:val="16"/>
              </w:rPr>
            </w:pPr>
            <w:r>
              <w:rPr>
                <w:b/>
                <w:sz w:val="16"/>
                <w:szCs w:val="16"/>
              </w:rPr>
              <w:t>(1,</w:t>
            </w:r>
            <w:r w:rsidRPr="0092775F">
              <w:rPr>
                <w:b/>
                <w:sz w:val="16"/>
                <w:szCs w:val="16"/>
              </w:rPr>
              <w:t>096</w:t>
            </w:r>
            <w:r>
              <w:rPr>
                <w:b/>
                <w:sz w:val="16"/>
                <w:szCs w:val="16"/>
              </w:rPr>
              <w:t>,</w:t>
            </w:r>
            <w:r w:rsidRPr="0092775F">
              <w:rPr>
                <w:b/>
                <w:sz w:val="16"/>
                <w:szCs w:val="16"/>
              </w:rPr>
              <w:t>315)</w:t>
            </w:r>
          </w:p>
        </w:tc>
        <w:tc>
          <w:tcPr>
            <w:tcW w:w="454" w:type="dxa"/>
            <w:noWrap/>
            <w:vAlign w:val="center"/>
          </w:tcPr>
          <w:p w:rsidR="00726F48" w:rsidRPr="0092775F" w:rsidRDefault="00726F48" w:rsidP="001676EA">
            <w:pPr>
              <w:jc w:val="right"/>
              <w:rPr>
                <w:sz w:val="16"/>
                <w:szCs w:val="16"/>
              </w:rPr>
            </w:pPr>
            <w:r w:rsidRPr="0092775F">
              <w:rPr>
                <w:sz w:val="16"/>
                <w:szCs w:val="16"/>
              </w:rPr>
              <w:t> </w:t>
            </w:r>
          </w:p>
        </w:tc>
        <w:tc>
          <w:tcPr>
            <w:tcW w:w="567" w:type="dxa"/>
            <w:noWrap/>
            <w:vAlign w:val="center"/>
          </w:tcPr>
          <w:p w:rsidR="00726F48" w:rsidRPr="0092775F" w:rsidRDefault="00726F48" w:rsidP="001676EA">
            <w:pPr>
              <w:jc w:val="right"/>
              <w:rPr>
                <w:sz w:val="16"/>
                <w:szCs w:val="16"/>
              </w:rPr>
            </w:pPr>
            <w:r w:rsidRPr="0092775F">
              <w:rPr>
                <w:sz w:val="16"/>
                <w:szCs w:val="16"/>
              </w:rPr>
              <w:t> </w:t>
            </w:r>
          </w:p>
        </w:tc>
        <w:tc>
          <w:tcPr>
            <w:tcW w:w="1275" w:type="dxa"/>
            <w:noWrap/>
            <w:vAlign w:val="center"/>
          </w:tcPr>
          <w:p w:rsidR="00726F48" w:rsidRPr="0092775F" w:rsidRDefault="00726F48" w:rsidP="001676EA">
            <w:pPr>
              <w:jc w:val="right"/>
              <w:rPr>
                <w:b/>
                <w:sz w:val="16"/>
                <w:szCs w:val="16"/>
              </w:rPr>
            </w:pPr>
            <w:r>
              <w:rPr>
                <w:b/>
                <w:sz w:val="16"/>
                <w:szCs w:val="16"/>
              </w:rPr>
              <w:t>7,</w:t>
            </w:r>
            <w:r w:rsidRPr="0092775F">
              <w:rPr>
                <w:b/>
                <w:sz w:val="16"/>
                <w:szCs w:val="16"/>
              </w:rPr>
              <w:t>675</w:t>
            </w:r>
            <w:r>
              <w:rPr>
                <w:b/>
                <w:sz w:val="16"/>
                <w:szCs w:val="16"/>
              </w:rPr>
              <w:t>,</w:t>
            </w:r>
            <w:r w:rsidRPr="0092775F">
              <w:rPr>
                <w:b/>
                <w:sz w:val="16"/>
                <w:szCs w:val="16"/>
              </w:rPr>
              <w:t>900</w:t>
            </w:r>
          </w:p>
        </w:tc>
      </w:tr>
    </w:tbl>
    <w:p w:rsidR="00726F48" w:rsidRPr="0092775F" w:rsidRDefault="00726F48" w:rsidP="007763CE">
      <w:pPr>
        <w:pStyle w:val="Antrat3"/>
        <w:tabs>
          <w:tab w:val="left" w:pos="0"/>
        </w:tabs>
        <w:spacing w:line="240" w:lineRule="auto"/>
        <w:jc w:val="both"/>
        <w:rPr>
          <w:sz w:val="22"/>
          <w:szCs w:val="22"/>
        </w:rPr>
      </w:pPr>
      <w:r w:rsidRPr="0092775F">
        <w:rPr>
          <w:sz w:val="22"/>
          <w:szCs w:val="22"/>
        </w:rPr>
        <w:t xml:space="preserve">         </w:t>
      </w:r>
      <w:r w:rsidRPr="00034B61">
        <w:rPr>
          <w:sz w:val="22"/>
          <w:szCs w:val="22"/>
        </w:rPr>
        <w:t xml:space="preserve">         </w:t>
      </w:r>
      <w:r>
        <w:rPr>
          <w:sz w:val="22"/>
          <w:szCs w:val="22"/>
        </w:rPr>
        <w:t>The information on the Company’s investments in Government securities (bonds) of Lithuania and Latvia is presented below</w:t>
      </w:r>
      <w:r w:rsidRPr="0092775F">
        <w:rPr>
          <w:sz w:val="22"/>
          <w:szCs w:val="22"/>
        </w:rPr>
        <w:t>.</w:t>
      </w:r>
    </w:p>
    <w:p w:rsidR="00726F48" w:rsidRPr="0092775F" w:rsidRDefault="00726F48" w:rsidP="00E750DB">
      <w:pPr>
        <w:pStyle w:val="Pagrindinistekstas"/>
      </w:pPr>
    </w:p>
    <w:p w:rsidR="00726F48" w:rsidRPr="0092775F" w:rsidRDefault="00726F48" w:rsidP="002B4F5C">
      <w:pPr>
        <w:pStyle w:val="Antrat6"/>
        <w:rPr>
          <w:i/>
        </w:rPr>
      </w:pPr>
      <w:r>
        <w:rPr>
          <w:i/>
        </w:rPr>
        <w:t xml:space="preserve">Table </w:t>
      </w:r>
      <w:r w:rsidRPr="00034B61">
        <w:rPr>
          <w:i/>
        </w:rPr>
        <w:t>5.</w:t>
      </w:r>
      <w:r>
        <w:rPr>
          <w:i/>
        </w:rPr>
        <w:t xml:space="preserve"> Company’s investments </w:t>
      </w:r>
      <w:r w:rsidRPr="00034B61">
        <w:rPr>
          <w:i/>
        </w:rPr>
        <w:t>in</w:t>
      </w:r>
      <w:r>
        <w:rPr>
          <w:i/>
        </w:rPr>
        <w:t xml:space="preserve"> GSs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134"/>
        <w:gridCol w:w="1134"/>
        <w:gridCol w:w="1134"/>
        <w:gridCol w:w="1701"/>
        <w:gridCol w:w="1559"/>
        <w:gridCol w:w="2127"/>
      </w:tblGrid>
      <w:tr w:rsidR="00726F48" w:rsidRPr="0092775F" w:rsidTr="00845E71">
        <w:trPr>
          <w:trHeight w:val="113"/>
        </w:trPr>
        <w:tc>
          <w:tcPr>
            <w:tcW w:w="1276" w:type="dxa"/>
            <w:vAlign w:val="center"/>
          </w:tcPr>
          <w:p w:rsidR="00726F48" w:rsidRPr="00034B61" w:rsidRDefault="00726F48" w:rsidP="00A36199">
            <w:pPr>
              <w:spacing w:line="276" w:lineRule="auto"/>
              <w:jc w:val="center"/>
              <w:rPr>
                <w:b/>
                <w:bCs/>
                <w:color w:val="000000"/>
                <w:sz w:val="16"/>
                <w:szCs w:val="16"/>
                <w:lang w:eastAsia="lt-LT"/>
              </w:rPr>
            </w:pPr>
            <w:r>
              <w:rPr>
                <w:b/>
                <w:bCs/>
                <w:color w:val="000000"/>
                <w:sz w:val="16"/>
                <w:szCs w:val="16"/>
                <w:lang w:eastAsia="lt-LT"/>
              </w:rPr>
              <w:t>GS</w:t>
            </w:r>
          </w:p>
          <w:p w:rsidR="00726F48" w:rsidRPr="00034B61" w:rsidRDefault="00726F48" w:rsidP="00A36199">
            <w:pPr>
              <w:spacing w:line="276" w:lineRule="auto"/>
              <w:jc w:val="center"/>
              <w:rPr>
                <w:b/>
                <w:bCs/>
                <w:color w:val="000000"/>
                <w:sz w:val="16"/>
                <w:szCs w:val="16"/>
                <w:lang w:eastAsia="lt-LT"/>
              </w:rPr>
            </w:pPr>
            <w:r w:rsidRPr="00034B61">
              <w:rPr>
                <w:b/>
                <w:bCs/>
                <w:color w:val="000000"/>
                <w:sz w:val="16"/>
                <w:szCs w:val="16"/>
                <w:lang w:eastAsia="lt-LT"/>
              </w:rPr>
              <w:t xml:space="preserve"> (ISIN N</w:t>
            </w:r>
            <w:r>
              <w:rPr>
                <w:b/>
                <w:bCs/>
                <w:color w:val="000000"/>
                <w:sz w:val="16"/>
                <w:szCs w:val="16"/>
                <w:lang w:eastAsia="lt-LT"/>
              </w:rPr>
              <w:t>o</w:t>
            </w:r>
            <w:r w:rsidRPr="00034B61">
              <w:rPr>
                <w:b/>
                <w:bCs/>
                <w:color w:val="000000"/>
                <w:sz w:val="16"/>
                <w:szCs w:val="16"/>
                <w:lang w:eastAsia="lt-LT"/>
              </w:rPr>
              <w:t>)</w:t>
            </w:r>
          </w:p>
        </w:tc>
        <w:tc>
          <w:tcPr>
            <w:tcW w:w="1134" w:type="dxa"/>
            <w:vAlign w:val="center"/>
          </w:tcPr>
          <w:p w:rsidR="00726F48" w:rsidRPr="00034B61" w:rsidRDefault="00726F48" w:rsidP="00A36199">
            <w:pPr>
              <w:spacing w:line="276" w:lineRule="auto"/>
              <w:jc w:val="center"/>
              <w:rPr>
                <w:b/>
                <w:bCs/>
                <w:color w:val="000000"/>
                <w:sz w:val="16"/>
                <w:szCs w:val="16"/>
                <w:lang w:eastAsia="lt-LT"/>
              </w:rPr>
            </w:pPr>
            <w:r>
              <w:rPr>
                <w:b/>
                <w:bCs/>
                <w:color w:val="000000"/>
                <w:sz w:val="16"/>
                <w:szCs w:val="16"/>
                <w:lang w:eastAsia="lt-LT"/>
              </w:rPr>
              <w:t>Redemption date</w:t>
            </w:r>
          </w:p>
        </w:tc>
        <w:tc>
          <w:tcPr>
            <w:tcW w:w="1134" w:type="dxa"/>
            <w:vAlign w:val="center"/>
          </w:tcPr>
          <w:p w:rsidR="00726F48" w:rsidRPr="00034B61" w:rsidRDefault="00726F48" w:rsidP="00A36199">
            <w:pPr>
              <w:spacing w:line="276" w:lineRule="auto"/>
              <w:jc w:val="center"/>
              <w:rPr>
                <w:b/>
                <w:bCs/>
                <w:color w:val="000000"/>
                <w:sz w:val="16"/>
                <w:szCs w:val="16"/>
                <w:lang w:eastAsia="lt-LT"/>
              </w:rPr>
            </w:pPr>
            <w:r>
              <w:rPr>
                <w:b/>
                <w:bCs/>
                <w:color w:val="000000"/>
                <w:sz w:val="16"/>
                <w:szCs w:val="16"/>
                <w:lang w:eastAsia="lt-LT"/>
              </w:rPr>
              <w:t>Coupon rate</w:t>
            </w:r>
          </w:p>
        </w:tc>
        <w:tc>
          <w:tcPr>
            <w:tcW w:w="1134" w:type="dxa"/>
            <w:vAlign w:val="center"/>
          </w:tcPr>
          <w:p w:rsidR="00726F48" w:rsidRPr="0092775F" w:rsidRDefault="00726F48" w:rsidP="00C11B52">
            <w:pPr>
              <w:spacing w:line="276" w:lineRule="auto"/>
              <w:jc w:val="center"/>
              <w:rPr>
                <w:b/>
                <w:bCs/>
                <w:color w:val="000000"/>
                <w:sz w:val="16"/>
                <w:szCs w:val="16"/>
                <w:lang w:eastAsia="lt-LT"/>
              </w:rPr>
            </w:pPr>
            <w:r>
              <w:rPr>
                <w:b/>
                <w:bCs/>
                <w:color w:val="000000"/>
                <w:sz w:val="16"/>
                <w:szCs w:val="16"/>
                <w:lang w:eastAsia="lt-LT"/>
              </w:rPr>
              <w:t>Portfolio share</w:t>
            </w:r>
          </w:p>
        </w:tc>
        <w:tc>
          <w:tcPr>
            <w:tcW w:w="1701" w:type="dxa"/>
            <w:vAlign w:val="center"/>
          </w:tcPr>
          <w:p w:rsidR="00726F48" w:rsidRPr="00034B61" w:rsidRDefault="00726F48" w:rsidP="00A36199">
            <w:pPr>
              <w:spacing w:line="276" w:lineRule="auto"/>
              <w:jc w:val="center"/>
              <w:rPr>
                <w:b/>
                <w:bCs/>
                <w:color w:val="000000"/>
                <w:sz w:val="16"/>
                <w:szCs w:val="16"/>
                <w:lang w:eastAsia="lt-LT"/>
              </w:rPr>
            </w:pPr>
            <w:r>
              <w:rPr>
                <w:b/>
                <w:bCs/>
                <w:color w:val="000000"/>
                <w:sz w:val="16"/>
                <w:szCs w:val="16"/>
                <w:lang w:eastAsia="lt-LT"/>
              </w:rPr>
              <w:t xml:space="preserve">Nominal value per unit, in EUR </w:t>
            </w:r>
            <w:r w:rsidRPr="00034B61">
              <w:rPr>
                <w:b/>
                <w:bCs/>
                <w:color w:val="000000"/>
                <w:sz w:val="16"/>
                <w:szCs w:val="16"/>
                <w:lang w:eastAsia="lt-LT"/>
              </w:rPr>
              <w:t xml:space="preserve"> </w:t>
            </w:r>
          </w:p>
        </w:tc>
        <w:tc>
          <w:tcPr>
            <w:tcW w:w="1559" w:type="dxa"/>
            <w:vAlign w:val="center"/>
          </w:tcPr>
          <w:p w:rsidR="00726F48" w:rsidRPr="00034B61" w:rsidRDefault="00726F48" w:rsidP="00A36199">
            <w:pPr>
              <w:spacing w:line="276" w:lineRule="auto"/>
              <w:jc w:val="center"/>
              <w:rPr>
                <w:b/>
                <w:bCs/>
                <w:color w:val="000000"/>
                <w:sz w:val="16"/>
                <w:szCs w:val="16"/>
                <w:lang w:eastAsia="lt-LT"/>
              </w:rPr>
            </w:pPr>
            <w:r>
              <w:rPr>
                <w:b/>
                <w:bCs/>
                <w:color w:val="000000"/>
                <w:sz w:val="16"/>
                <w:szCs w:val="16"/>
                <w:lang w:eastAsia="lt-LT"/>
              </w:rPr>
              <w:t>Nominal</w:t>
            </w:r>
            <w:r w:rsidRPr="00034B61">
              <w:rPr>
                <w:b/>
                <w:bCs/>
                <w:color w:val="000000"/>
                <w:sz w:val="16"/>
                <w:szCs w:val="16"/>
                <w:lang w:eastAsia="lt-LT"/>
              </w:rPr>
              <w:t xml:space="preserve"> v</w:t>
            </w:r>
            <w:r>
              <w:rPr>
                <w:b/>
                <w:bCs/>
                <w:color w:val="000000"/>
                <w:sz w:val="16"/>
                <w:szCs w:val="16"/>
                <w:lang w:eastAsia="lt-LT"/>
              </w:rPr>
              <w:t>alue</w:t>
            </w:r>
          </w:p>
        </w:tc>
        <w:tc>
          <w:tcPr>
            <w:tcW w:w="2127" w:type="dxa"/>
            <w:vAlign w:val="center"/>
          </w:tcPr>
          <w:p w:rsidR="00726F48" w:rsidRDefault="00726F48" w:rsidP="00A36199">
            <w:pPr>
              <w:spacing w:line="276" w:lineRule="auto"/>
              <w:jc w:val="center"/>
              <w:rPr>
                <w:b/>
                <w:bCs/>
                <w:color w:val="000000"/>
                <w:sz w:val="16"/>
                <w:szCs w:val="16"/>
                <w:lang w:eastAsia="lt-LT"/>
              </w:rPr>
            </w:pPr>
            <w:r>
              <w:rPr>
                <w:b/>
                <w:bCs/>
                <w:color w:val="000000"/>
                <w:sz w:val="16"/>
                <w:szCs w:val="16"/>
                <w:lang w:eastAsia="lt-LT"/>
              </w:rPr>
              <w:t xml:space="preserve">Carrying amount as at </w:t>
            </w:r>
          </w:p>
          <w:p w:rsidR="00726F48" w:rsidRPr="00034B61" w:rsidRDefault="00726F48" w:rsidP="00A36199">
            <w:pPr>
              <w:spacing w:line="276" w:lineRule="auto"/>
              <w:jc w:val="center"/>
              <w:rPr>
                <w:b/>
                <w:bCs/>
                <w:color w:val="000000"/>
                <w:sz w:val="16"/>
                <w:szCs w:val="16"/>
                <w:lang w:eastAsia="lt-LT"/>
              </w:rPr>
            </w:pPr>
            <w:r>
              <w:rPr>
                <w:b/>
                <w:bCs/>
                <w:color w:val="000000"/>
                <w:sz w:val="16"/>
                <w:szCs w:val="16"/>
                <w:lang w:eastAsia="lt-LT"/>
              </w:rPr>
              <w:t xml:space="preserve">31 12 </w:t>
            </w:r>
            <w:r w:rsidRPr="00034B61">
              <w:rPr>
                <w:b/>
                <w:bCs/>
                <w:color w:val="000000"/>
                <w:sz w:val="16"/>
                <w:szCs w:val="16"/>
                <w:lang w:eastAsia="lt-LT"/>
              </w:rPr>
              <w:t>201</w:t>
            </w:r>
            <w:r>
              <w:rPr>
                <w:b/>
                <w:bCs/>
                <w:color w:val="000000"/>
                <w:sz w:val="16"/>
                <w:szCs w:val="16"/>
                <w:lang w:eastAsia="lt-LT"/>
              </w:rPr>
              <w:t>8</w:t>
            </w:r>
            <w:r w:rsidRPr="00034B61">
              <w:rPr>
                <w:b/>
                <w:bCs/>
                <w:color w:val="000000"/>
                <w:sz w:val="16"/>
                <w:szCs w:val="16"/>
                <w:lang w:eastAsia="lt-LT"/>
              </w:rPr>
              <w:t xml:space="preserve">, </w:t>
            </w:r>
            <w:r>
              <w:rPr>
                <w:b/>
                <w:bCs/>
                <w:color w:val="000000"/>
                <w:sz w:val="16"/>
                <w:szCs w:val="16"/>
                <w:lang w:eastAsia="lt-LT"/>
              </w:rPr>
              <w:t>EUR</w:t>
            </w:r>
          </w:p>
        </w:tc>
      </w:tr>
      <w:tr w:rsidR="00726F48" w:rsidRPr="0092775F" w:rsidTr="00845E71">
        <w:trPr>
          <w:trHeight w:val="113"/>
        </w:trPr>
        <w:tc>
          <w:tcPr>
            <w:tcW w:w="1276"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LT0000610065</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 xml:space="preserve">28 02 </w:t>
            </w:r>
            <w:r w:rsidRPr="0092775F">
              <w:rPr>
                <w:color w:val="000000"/>
                <w:sz w:val="16"/>
                <w:szCs w:val="16"/>
                <w:lang w:eastAsia="lt-LT"/>
              </w:rPr>
              <w:t>2023</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4.</w:t>
            </w:r>
            <w:r w:rsidRPr="0092775F">
              <w:rPr>
                <w:color w:val="000000"/>
                <w:sz w:val="16"/>
                <w:szCs w:val="16"/>
                <w:lang w:eastAsia="lt-LT"/>
              </w:rPr>
              <w:t>10%</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7.</w:t>
            </w:r>
            <w:r w:rsidRPr="0092775F">
              <w:rPr>
                <w:color w:val="000000"/>
                <w:sz w:val="16"/>
                <w:szCs w:val="16"/>
                <w:lang w:eastAsia="lt-LT"/>
              </w:rPr>
              <w:t>7 %</w:t>
            </w:r>
          </w:p>
        </w:tc>
        <w:tc>
          <w:tcPr>
            <w:tcW w:w="1701"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0.</w:t>
            </w:r>
            <w:r w:rsidRPr="0092775F">
              <w:rPr>
                <w:color w:val="000000"/>
                <w:sz w:val="16"/>
                <w:szCs w:val="16"/>
                <w:lang w:eastAsia="lt-LT"/>
              </w:rPr>
              <w:t>01</w:t>
            </w:r>
          </w:p>
        </w:tc>
        <w:tc>
          <w:tcPr>
            <w:tcW w:w="1559"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549,</w:t>
            </w:r>
            <w:r w:rsidRPr="0092775F">
              <w:rPr>
                <w:color w:val="000000"/>
                <w:sz w:val="16"/>
                <w:szCs w:val="16"/>
                <w:lang w:eastAsia="lt-LT"/>
              </w:rPr>
              <w:t>302</w:t>
            </w:r>
          </w:p>
        </w:tc>
        <w:tc>
          <w:tcPr>
            <w:tcW w:w="2127"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590</w:t>
            </w:r>
            <w:r>
              <w:rPr>
                <w:color w:val="000000"/>
                <w:sz w:val="16"/>
                <w:szCs w:val="16"/>
                <w:lang w:eastAsia="lt-LT"/>
              </w:rPr>
              <w:t>,</w:t>
            </w:r>
            <w:r w:rsidRPr="0092775F">
              <w:rPr>
                <w:color w:val="000000"/>
                <w:sz w:val="16"/>
                <w:szCs w:val="16"/>
                <w:lang w:eastAsia="lt-LT"/>
              </w:rPr>
              <w:t>490</w:t>
            </w:r>
          </w:p>
        </w:tc>
      </w:tr>
      <w:tr w:rsidR="00726F48" w:rsidRPr="0092775F" w:rsidTr="00845E71">
        <w:trPr>
          <w:trHeight w:val="113"/>
        </w:trPr>
        <w:tc>
          <w:tcPr>
            <w:tcW w:w="1276"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LT0000607087</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 xml:space="preserve">03 10 </w:t>
            </w:r>
            <w:r w:rsidRPr="0092775F">
              <w:rPr>
                <w:color w:val="000000"/>
                <w:sz w:val="16"/>
                <w:szCs w:val="16"/>
                <w:lang w:eastAsia="lt-LT"/>
              </w:rPr>
              <w:t>2020</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3.</w:t>
            </w:r>
            <w:r w:rsidRPr="0092775F">
              <w:rPr>
                <w:color w:val="000000"/>
                <w:sz w:val="16"/>
                <w:szCs w:val="16"/>
                <w:lang w:eastAsia="lt-LT"/>
              </w:rPr>
              <w:t>40%</w:t>
            </w:r>
          </w:p>
        </w:tc>
        <w:tc>
          <w:tcPr>
            <w:tcW w:w="1134"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16</w:t>
            </w:r>
            <w:r>
              <w:rPr>
                <w:color w:val="000000"/>
                <w:sz w:val="16"/>
                <w:szCs w:val="16"/>
                <w:lang w:eastAsia="lt-LT"/>
              </w:rPr>
              <w:t>.</w:t>
            </w:r>
            <w:r w:rsidRPr="0092775F">
              <w:rPr>
                <w:color w:val="000000"/>
                <w:sz w:val="16"/>
                <w:szCs w:val="16"/>
                <w:lang w:eastAsia="lt-LT"/>
              </w:rPr>
              <w:t>8%</w:t>
            </w:r>
          </w:p>
        </w:tc>
        <w:tc>
          <w:tcPr>
            <w:tcW w:w="1701"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0.</w:t>
            </w:r>
            <w:r w:rsidRPr="0092775F">
              <w:rPr>
                <w:color w:val="000000"/>
                <w:sz w:val="16"/>
                <w:szCs w:val="16"/>
                <w:lang w:eastAsia="lt-LT"/>
              </w:rPr>
              <w:t>01</w:t>
            </w:r>
          </w:p>
        </w:tc>
        <w:tc>
          <w:tcPr>
            <w:tcW w:w="1559"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1,214,</w:t>
            </w:r>
            <w:r w:rsidRPr="0092775F">
              <w:rPr>
                <w:color w:val="000000"/>
                <w:sz w:val="16"/>
                <w:szCs w:val="16"/>
                <w:lang w:eastAsia="lt-LT"/>
              </w:rPr>
              <w:t>682</w:t>
            </w:r>
          </w:p>
        </w:tc>
        <w:tc>
          <w:tcPr>
            <w:tcW w:w="2127" w:type="dxa"/>
            <w:vAlign w:val="center"/>
          </w:tcPr>
          <w:p w:rsidR="00726F48" w:rsidRPr="0092775F" w:rsidRDefault="00726F48" w:rsidP="003D208C">
            <w:pPr>
              <w:spacing w:line="276" w:lineRule="auto"/>
              <w:jc w:val="right"/>
              <w:rPr>
                <w:color w:val="000000"/>
                <w:sz w:val="16"/>
                <w:szCs w:val="16"/>
                <w:lang w:eastAsia="lt-LT"/>
              </w:rPr>
            </w:pPr>
            <w:r>
              <w:rPr>
                <w:color w:val="000000"/>
                <w:sz w:val="16"/>
                <w:szCs w:val="16"/>
                <w:lang w:eastAsia="lt-LT"/>
              </w:rPr>
              <w:t>1,290,</w:t>
            </w:r>
            <w:r w:rsidRPr="0092775F">
              <w:rPr>
                <w:color w:val="000000"/>
                <w:sz w:val="16"/>
                <w:szCs w:val="16"/>
                <w:lang w:eastAsia="lt-LT"/>
              </w:rPr>
              <w:t>281</w:t>
            </w:r>
          </w:p>
        </w:tc>
      </w:tr>
      <w:tr w:rsidR="00726F48" w:rsidRPr="0092775F" w:rsidTr="00845E71">
        <w:trPr>
          <w:trHeight w:val="113"/>
        </w:trPr>
        <w:tc>
          <w:tcPr>
            <w:tcW w:w="1276"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LT0000630022</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 xml:space="preserve">30 03 </w:t>
            </w:r>
            <w:r w:rsidRPr="0092775F">
              <w:rPr>
                <w:color w:val="000000"/>
                <w:sz w:val="16"/>
                <w:szCs w:val="16"/>
                <w:lang w:eastAsia="lt-LT"/>
              </w:rPr>
              <w:t>2019</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0.</w:t>
            </w:r>
            <w:r w:rsidRPr="0092775F">
              <w:rPr>
                <w:color w:val="000000"/>
                <w:sz w:val="16"/>
                <w:szCs w:val="16"/>
                <w:lang w:eastAsia="lt-LT"/>
              </w:rPr>
              <w:t>60%</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0.</w:t>
            </w:r>
            <w:r w:rsidRPr="0092775F">
              <w:rPr>
                <w:color w:val="000000"/>
                <w:sz w:val="16"/>
                <w:szCs w:val="16"/>
                <w:lang w:eastAsia="lt-LT"/>
              </w:rPr>
              <w:t>9%</w:t>
            </w:r>
          </w:p>
        </w:tc>
        <w:tc>
          <w:tcPr>
            <w:tcW w:w="1701"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100</w:t>
            </w:r>
          </w:p>
        </w:tc>
        <w:tc>
          <w:tcPr>
            <w:tcW w:w="1559"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70</w:t>
            </w:r>
            <w:r>
              <w:rPr>
                <w:color w:val="000000"/>
                <w:sz w:val="16"/>
                <w:szCs w:val="16"/>
                <w:lang w:eastAsia="lt-LT"/>
              </w:rPr>
              <w:t>,</w:t>
            </w:r>
            <w:r w:rsidRPr="0092775F">
              <w:rPr>
                <w:color w:val="000000"/>
                <w:sz w:val="16"/>
                <w:szCs w:val="16"/>
                <w:lang w:eastAsia="lt-LT"/>
              </w:rPr>
              <w:t>400</w:t>
            </w:r>
          </w:p>
        </w:tc>
        <w:tc>
          <w:tcPr>
            <w:tcW w:w="2127" w:type="dxa"/>
            <w:vAlign w:val="center"/>
          </w:tcPr>
          <w:p w:rsidR="00726F48" w:rsidRPr="0092775F" w:rsidRDefault="00726F48" w:rsidP="003D208C">
            <w:pPr>
              <w:spacing w:line="276" w:lineRule="auto"/>
              <w:jc w:val="right"/>
              <w:rPr>
                <w:color w:val="000000"/>
                <w:sz w:val="16"/>
                <w:szCs w:val="16"/>
                <w:lang w:eastAsia="lt-LT"/>
              </w:rPr>
            </w:pPr>
            <w:r w:rsidRPr="0092775F">
              <w:rPr>
                <w:color w:val="000000"/>
                <w:sz w:val="16"/>
                <w:szCs w:val="16"/>
                <w:lang w:eastAsia="lt-LT"/>
              </w:rPr>
              <w:t>70</w:t>
            </w:r>
            <w:r>
              <w:rPr>
                <w:color w:val="000000"/>
                <w:sz w:val="16"/>
                <w:szCs w:val="16"/>
                <w:lang w:eastAsia="lt-LT"/>
              </w:rPr>
              <w:t>,</w:t>
            </w:r>
            <w:r w:rsidRPr="0092775F">
              <w:rPr>
                <w:color w:val="000000"/>
                <w:sz w:val="16"/>
                <w:szCs w:val="16"/>
                <w:lang w:eastAsia="lt-LT"/>
              </w:rPr>
              <w:t>729</w:t>
            </w:r>
          </w:p>
        </w:tc>
      </w:tr>
      <w:tr w:rsidR="00726F48" w:rsidRPr="0092775F" w:rsidTr="00845E71">
        <w:trPr>
          <w:trHeight w:val="113"/>
        </w:trPr>
        <w:tc>
          <w:tcPr>
            <w:tcW w:w="1276"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LV0000570125</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 xml:space="preserve">21 11 </w:t>
            </w:r>
            <w:r w:rsidRPr="0092775F">
              <w:rPr>
                <w:color w:val="000000"/>
                <w:sz w:val="16"/>
                <w:szCs w:val="16"/>
                <w:lang w:eastAsia="lt-LT"/>
              </w:rPr>
              <w:t>2019</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1.</w:t>
            </w:r>
            <w:r w:rsidRPr="0092775F">
              <w:rPr>
                <w:color w:val="000000"/>
                <w:sz w:val="16"/>
                <w:szCs w:val="16"/>
                <w:lang w:eastAsia="lt-LT"/>
              </w:rPr>
              <w:t>88%</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5.</w:t>
            </w:r>
            <w:r w:rsidRPr="0092775F">
              <w:rPr>
                <w:color w:val="000000"/>
                <w:sz w:val="16"/>
                <w:szCs w:val="16"/>
                <w:lang w:eastAsia="lt-LT"/>
              </w:rPr>
              <w:t>5%</w:t>
            </w:r>
          </w:p>
        </w:tc>
        <w:tc>
          <w:tcPr>
            <w:tcW w:w="1701"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1,</w:t>
            </w:r>
            <w:r w:rsidRPr="0092775F">
              <w:rPr>
                <w:color w:val="000000"/>
                <w:sz w:val="16"/>
                <w:szCs w:val="16"/>
                <w:lang w:eastAsia="lt-LT"/>
              </w:rPr>
              <w:t>000</w:t>
            </w:r>
          </w:p>
        </w:tc>
        <w:tc>
          <w:tcPr>
            <w:tcW w:w="1559"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417,</w:t>
            </w:r>
            <w:r w:rsidRPr="0092775F">
              <w:rPr>
                <w:color w:val="000000"/>
                <w:sz w:val="16"/>
                <w:szCs w:val="16"/>
                <w:lang w:eastAsia="lt-LT"/>
              </w:rPr>
              <w:t>000</w:t>
            </w:r>
          </w:p>
        </w:tc>
        <w:tc>
          <w:tcPr>
            <w:tcW w:w="2127"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423,</w:t>
            </w:r>
            <w:r w:rsidRPr="0092775F">
              <w:rPr>
                <w:color w:val="000000"/>
                <w:sz w:val="16"/>
                <w:szCs w:val="16"/>
                <w:lang w:eastAsia="lt-LT"/>
              </w:rPr>
              <w:t>652</w:t>
            </w:r>
          </w:p>
        </w:tc>
      </w:tr>
      <w:tr w:rsidR="00726F48" w:rsidRPr="0092775F" w:rsidTr="00845E71">
        <w:trPr>
          <w:trHeight w:val="113"/>
        </w:trPr>
        <w:tc>
          <w:tcPr>
            <w:tcW w:w="1276" w:type="dxa"/>
            <w:vAlign w:val="center"/>
          </w:tcPr>
          <w:p w:rsidR="00726F48" w:rsidRPr="0092775F" w:rsidRDefault="00726F48" w:rsidP="003D208C">
            <w:pPr>
              <w:spacing w:line="276" w:lineRule="auto"/>
              <w:jc w:val="right"/>
              <w:rPr>
                <w:color w:val="000000"/>
                <w:sz w:val="16"/>
                <w:szCs w:val="16"/>
                <w:lang w:eastAsia="lt-LT"/>
              </w:rPr>
            </w:pPr>
            <w:r w:rsidRPr="0092775F">
              <w:rPr>
                <w:color w:val="000000"/>
                <w:sz w:val="16"/>
                <w:szCs w:val="16"/>
                <w:lang w:eastAsia="lt-LT"/>
              </w:rPr>
              <w:t>LT0000607010</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 xml:space="preserve">28 08 </w:t>
            </w:r>
            <w:r w:rsidRPr="0092775F">
              <w:rPr>
                <w:color w:val="000000"/>
                <w:sz w:val="16"/>
                <w:szCs w:val="16"/>
                <w:lang w:eastAsia="lt-LT"/>
              </w:rPr>
              <w:t>2021</w:t>
            </w:r>
          </w:p>
        </w:tc>
        <w:tc>
          <w:tcPr>
            <w:tcW w:w="1134" w:type="dxa"/>
            <w:vAlign w:val="center"/>
          </w:tcPr>
          <w:p w:rsidR="00726F48" w:rsidRPr="0092775F" w:rsidRDefault="00726F48" w:rsidP="003D208C">
            <w:pPr>
              <w:spacing w:line="276" w:lineRule="auto"/>
              <w:jc w:val="right"/>
              <w:rPr>
                <w:color w:val="000000"/>
                <w:sz w:val="16"/>
                <w:szCs w:val="16"/>
                <w:lang w:eastAsia="lt-LT"/>
              </w:rPr>
            </w:pPr>
            <w:r>
              <w:rPr>
                <w:color w:val="000000"/>
                <w:sz w:val="16"/>
                <w:szCs w:val="16"/>
                <w:lang w:eastAsia="lt-LT"/>
              </w:rPr>
              <w:t>2.</w:t>
            </w:r>
            <w:r w:rsidRPr="0092775F">
              <w:rPr>
                <w:color w:val="000000"/>
                <w:sz w:val="16"/>
                <w:szCs w:val="16"/>
                <w:lang w:eastAsia="lt-LT"/>
              </w:rPr>
              <w:t>10%</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16.</w:t>
            </w:r>
            <w:r w:rsidRPr="0092775F">
              <w:rPr>
                <w:color w:val="000000"/>
                <w:sz w:val="16"/>
                <w:szCs w:val="16"/>
                <w:lang w:eastAsia="lt-LT"/>
              </w:rPr>
              <w:t>6%</w:t>
            </w:r>
          </w:p>
        </w:tc>
        <w:tc>
          <w:tcPr>
            <w:tcW w:w="1701"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100</w:t>
            </w:r>
          </w:p>
        </w:tc>
        <w:tc>
          <w:tcPr>
            <w:tcW w:w="1559"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1,200,</w:t>
            </w:r>
            <w:r w:rsidRPr="0092775F">
              <w:rPr>
                <w:color w:val="000000"/>
                <w:sz w:val="16"/>
                <w:szCs w:val="16"/>
                <w:lang w:eastAsia="lt-LT"/>
              </w:rPr>
              <w:t>000</w:t>
            </w:r>
          </w:p>
        </w:tc>
        <w:tc>
          <w:tcPr>
            <w:tcW w:w="2127"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1,272,</w:t>
            </w:r>
            <w:r w:rsidRPr="0092775F">
              <w:rPr>
                <w:color w:val="000000"/>
                <w:sz w:val="16"/>
                <w:szCs w:val="16"/>
                <w:lang w:eastAsia="lt-LT"/>
              </w:rPr>
              <w:t>287</w:t>
            </w:r>
          </w:p>
        </w:tc>
      </w:tr>
      <w:tr w:rsidR="00726F48" w:rsidRPr="0092775F" w:rsidTr="00845E71">
        <w:trPr>
          <w:trHeight w:val="113"/>
        </w:trPr>
        <w:tc>
          <w:tcPr>
            <w:tcW w:w="1276"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LT0000610073</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 xml:space="preserve">26 04 </w:t>
            </w:r>
            <w:r w:rsidRPr="0092775F">
              <w:rPr>
                <w:color w:val="000000"/>
                <w:sz w:val="16"/>
                <w:szCs w:val="16"/>
                <w:lang w:eastAsia="lt-LT"/>
              </w:rPr>
              <w:t>2027</w:t>
            </w:r>
          </w:p>
        </w:tc>
        <w:tc>
          <w:tcPr>
            <w:tcW w:w="1134" w:type="dxa"/>
            <w:vAlign w:val="center"/>
          </w:tcPr>
          <w:p w:rsidR="00726F48" w:rsidRPr="0092775F" w:rsidRDefault="00726F48" w:rsidP="003D208C">
            <w:pPr>
              <w:spacing w:line="276" w:lineRule="auto"/>
              <w:jc w:val="right"/>
              <w:rPr>
                <w:color w:val="000000"/>
                <w:sz w:val="16"/>
                <w:szCs w:val="16"/>
                <w:lang w:eastAsia="lt-LT"/>
              </w:rPr>
            </w:pPr>
            <w:r>
              <w:rPr>
                <w:color w:val="000000"/>
                <w:sz w:val="16"/>
                <w:szCs w:val="16"/>
                <w:lang w:eastAsia="lt-LT"/>
              </w:rPr>
              <w:t>1.</w:t>
            </w:r>
            <w:r w:rsidRPr="0092775F">
              <w:rPr>
                <w:color w:val="000000"/>
                <w:sz w:val="16"/>
                <w:szCs w:val="16"/>
                <w:lang w:eastAsia="lt-LT"/>
              </w:rPr>
              <w:t>10%</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5.</w:t>
            </w:r>
            <w:r w:rsidRPr="0092775F">
              <w:rPr>
                <w:color w:val="000000"/>
                <w:sz w:val="16"/>
                <w:szCs w:val="16"/>
                <w:lang w:eastAsia="lt-LT"/>
              </w:rPr>
              <w:t>3%</w:t>
            </w:r>
          </w:p>
        </w:tc>
        <w:tc>
          <w:tcPr>
            <w:tcW w:w="1701"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100</w:t>
            </w:r>
          </w:p>
        </w:tc>
        <w:tc>
          <w:tcPr>
            <w:tcW w:w="1559"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400</w:t>
            </w:r>
            <w:r>
              <w:rPr>
                <w:color w:val="000000"/>
                <w:sz w:val="16"/>
                <w:szCs w:val="16"/>
                <w:lang w:eastAsia="lt-LT"/>
              </w:rPr>
              <w:t>,</w:t>
            </w:r>
            <w:r w:rsidRPr="0092775F">
              <w:rPr>
                <w:color w:val="000000"/>
                <w:sz w:val="16"/>
                <w:szCs w:val="16"/>
                <w:lang w:eastAsia="lt-LT"/>
              </w:rPr>
              <w:t>000</w:t>
            </w:r>
          </w:p>
        </w:tc>
        <w:tc>
          <w:tcPr>
            <w:tcW w:w="2127"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403</w:t>
            </w:r>
            <w:r>
              <w:rPr>
                <w:color w:val="000000"/>
                <w:sz w:val="16"/>
                <w:szCs w:val="16"/>
                <w:lang w:eastAsia="lt-LT"/>
              </w:rPr>
              <w:t>,</w:t>
            </w:r>
            <w:r w:rsidRPr="0092775F">
              <w:rPr>
                <w:color w:val="000000"/>
                <w:sz w:val="16"/>
                <w:szCs w:val="16"/>
                <w:lang w:eastAsia="lt-LT"/>
              </w:rPr>
              <w:t>155</w:t>
            </w:r>
          </w:p>
        </w:tc>
      </w:tr>
      <w:tr w:rsidR="00726F48" w:rsidRPr="0092775F" w:rsidTr="00845E71">
        <w:trPr>
          <w:trHeight w:val="113"/>
        </w:trPr>
        <w:tc>
          <w:tcPr>
            <w:tcW w:w="1276"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LT0000630055</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 xml:space="preserve">31 01 </w:t>
            </w:r>
            <w:r w:rsidRPr="0092775F">
              <w:rPr>
                <w:color w:val="000000"/>
                <w:sz w:val="16"/>
                <w:szCs w:val="16"/>
                <w:lang w:eastAsia="lt-LT"/>
              </w:rPr>
              <w:t>2021</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0.</w:t>
            </w:r>
            <w:r w:rsidRPr="0092775F">
              <w:rPr>
                <w:color w:val="000000"/>
                <w:sz w:val="16"/>
                <w:szCs w:val="16"/>
                <w:lang w:eastAsia="lt-LT"/>
              </w:rPr>
              <w:t>00%</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36.</w:t>
            </w:r>
            <w:r w:rsidRPr="0092775F">
              <w:rPr>
                <w:color w:val="000000"/>
                <w:sz w:val="16"/>
                <w:szCs w:val="16"/>
                <w:lang w:eastAsia="lt-LT"/>
              </w:rPr>
              <w:t>5%</w:t>
            </w:r>
          </w:p>
        </w:tc>
        <w:tc>
          <w:tcPr>
            <w:tcW w:w="1701"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100</w:t>
            </w:r>
          </w:p>
        </w:tc>
        <w:tc>
          <w:tcPr>
            <w:tcW w:w="1559"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2,800,</w:t>
            </w:r>
            <w:r w:rsidRPr="0092775F">
              <w:rPr>
                <w:color w:val="000000"/>
                <w:sz w:val="16"/>
                <w:szCs w:val="16"/>
                <w:lang w:eastAsia="lt-LT"/>
              </w:rPr>
              <w:t>000</w:t>
            </w:r>
          </w:p>
        </w:tc>
        <w:tc>
          <w:tcPr>
            <w:tcW w:w="2127"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2,798,</w:t>
            </w:r>
            <w:r w:rsidRPr="0092775F">
              <w:rPr>
                <w:color w:val="000000"/>
                <w:sz w:val="16"/>
                <w:szCs w:val="16"/>
                <w:lang w:eastAsia="lt-LT"/>
              </w:rPr>
              <w:t>249</w:t>
            </w:r>
          </w:p>
        </w:tc>
      </w:tr>
      <w:tr w:rsidR="00726F48" w:rsidRPr="0092775F" w:rsidTr="00845E71">
        <w:trPr>
          <w:trHeight w:val="113"/>
        </w:trPr>
        <w:tc>
          <w:tcPr>
            <w:tcW w:w="1276"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LT0000670028</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 xml:space="preserve">23 08 </w:t>
            </w:r>
            <w:r w:rsidRPr="0092775F">
              <w:rPr>
                <w:color w:val="000000"/>
                <w:sz w:val="16"/>
                <w:szCs w:val="16"/>
                <w:lang w:eastAsia="lt-LT"/>
              </w:rPr>
              <w:t>2024</w:t>
            </w:r>
          </w:p>
        </w:tc>
        <w:tc>
          <w:tcPr>
            <w:tcW w:w="1134" w:type="dxa"/>
            <w:vAlign w:val="center"/>
          </w:tcPr>
          <w:p w:rsidR="00726F48" w:rsidRPr="0092775F" w:rsidRDefault="00726F48" w:rsidP="003D208C">
            <w:pPr>
              <w:spacing w:line="276" w:lineRule="auto"/>
              <w:jc w:val="right"/>
              <w:rPr>
                <w:color w:val="000000"/>
                <w:sz w:val="16"/>
                <w:szCs w:val="16"/>
                <w:lang w:eastAsia="lt-LT"/>
              </w:rPr>
            </w:pPr>
            <w:r>
              <w:rPr>
                <w:color w:val="000000"/>
                <w:sz w:val="16"/>
                <w:szCs w:val="16"/>
                <w:lang w:eastAsia="lt-LT"/>
              </w:rPr>
              <w:t>0.</w:t>
            </w:r>
            <w:r w:rsidRPr="0092775F">
              <w:rPr>
                <w:color w:val="000000"/>
                <w:sz w:val="16"/>
                <w:szCs w:val="16"/>
                <w:lang w:eastAsia="lt-LT"/>
              </w:rPr>
              <w:t>70%</w:t>
            </w:r>
          </w:p>
        </w:tc>
        <w:tc>
          <w:tcPr>
            <w:tcW w:w="1134" w:type="dxa"/>
            <w:vAlign w:val="center"/>
          </w:tcPr>
          <w:p w:rsidR="00726F48" w:rsidRPr="0092775F" w:rsidRDefault="00726F48" w:rsidP="0069353F">
            <w:pPr>
              <w:spacing w:line="276" w:lineRule="auto"/>
              <w:jc w:val="right"/>
              <w:rPr>
                <w:color w:val="000000"/>
                <w:sz w:val="16"/>
                <w:szCs w:val="16"/>
                <w:lang w:eastAsia="lt-LT"/>
              </w:rPr>
            </w:pPr>
            <w:r>
              <w:rPr>
                <w:color w:val="000000"/>
                <w:sz w:val="16"/>
                <w:szCs w:val="16"/>
                <w:lang w:eastAsia="lt-LT"/>
              </w:rPr>
              <w:t>10.</w:t>
            </w:r>
            <w:r w:rsidRPr="0092775F">
              <w:rPr>
                <w:color w:val="000000"/>
                <w:sz w:val="16"/>
                <w:szCs w:val="16"/>
                <w:lang w:eastAsia="lt-LT"/>
              </w:rPr>
              <w:t>8%</w:t>
            </w:r>
          </w:p>
        </w:tc>
        <w:tc>
          <w:tcPr>
            <w:tcW w:w="1701"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100</w:t>
            </w:r>
          </w:p>
        </w:tc>
        <w:tc>
          <w:tcPr>
            <w:tcW w:w="1559"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825</w:t>
            </w:r>
            <w:r>
              <w:rPr>
                <w:color w:val="000000"/>
                <w:sz w:val="16"/>
                <w:szCs w:val="16"/>
                <w:lang w:eastAsia="lt-LT"/>
              </w:rPr>
              <w:t>,</w:t>
            </w:r>
            <w:r w:rsidRPr="0092775F">
              <w:rPr>
                <w:color w:val="000000"/>
                <w:sz w:val="16"/>
                <w:szCs w:val="16"/>
                <w:lang w:eastAsia="lt-LT"/>
              </w:rPr>
              <w:t>000</w:t>
            </w:r>
          </w:p>
        </w:tc>
        <w:tc>
          <w:tcPr>
            <w:tcW w:w="2127" w:type="dxa"/>
            <w:vAlign w:val="center"/>
          </w:tcPr>
          <w:p w:rsidR="00726F48" w:rsidRPr="0092775F" w:rsidRDefault="00726F48" w:rsidP="0069353F">
            <w:pPr>
              <w:spacing w:line="276" w:lineRule="auto"/>
              <w:jc w:val="right"/>
              <w:rPr>
                <w:color w:val="000000"/>
                <w:sz w:val="16"/>
                <w:szCs w:val="16"/>
                <w:lang w:eastAsia="lt-LT"/>
              </w:rPr>
            </w:pPr>
            <w:r w:rsidRPr="0092775F">
              <w:rPr>
                <w:color w:val="000000"/>
                <w:sz w:val="16"/>
                <w:szCs w:val="16"/>
                <w:lang w:eastAsia="lt-LT"/>
              </w:rPr>
              <w:t>827</w:t>
            </w:r>
            <w:r>
              <w:rPr>
                <w:color w:val="000000"/>
                <w:sz w:val="16"/>
                <w:szCs w:val="16"/>
                <w:lang w:eastAsia="lt-LT"/>
              </w:rPr>
              <w:t>,</w:t>
            </w:r>
            <w:r w:rsidRPr="0092775F">
              <w:rPr>
                <w:color w:val="000000"/>
                <w:sz w:val="16"/>
                <w:szCs w:val="16"/>
                <w:lang w:eastAsia="lt-LT"/>
              </w:rPr>
              <w:t>057</w:t>
            </w:r>
          </w:p>
        </w:tc>
      </w:tr>
      <w:tr w:rsidR="00726F48" w:rsidRPr="0092775F" w:rsidTr="00845E71">
        <w:trPr>
          <w:trHeight w:val="113"/>
        </w:trPr>
        <w:tc>
          <w:tcPr>
            <w:tcW w:w="3544" w:type="dxa"/>
            <w:gridSpan w:val="3"/>
            <w:vAlign w:val="center"/>
          </w:tcPr>
          <w:p w:rsidR="00726F48" w:rsidRPr="0092775F" w:rsidRDefault="00726F48" w:rsidP="0069353F">
            <w:pPr>
              <w:spacing w:line="276" w:lineRule="auto"/>
              <w:jc w:val="right"/>
              <w:rPr>
                <w:b/>
                <w:bCs/>
                <w:color w:val="000000"/>
                <w:sz w:val="16"/>
                <w:szCs w:val="16"/>
                <w:lang w:eastAsia="lt-LT"/>
              </w:rPr>
            </w:pPr>
            <w:r>
              <w:rPr>
                <w:b/>
                <w:bCs/>
                <w:color w:val="000000"/>
                <w:sz w:val="16"/>
                <w:szCs w:val="16"/>
                <w:lang w:eastAsia="lt-LT"/>
              </w:rPr>
              <w:t>Total</w:t>
            </w:r>
            <w:r w:rsidRPr="0092775F">
              <w:rPr>
                <w:b/>
                <w:bCs/>
                <w:color w:val="000000"/>
                <w:sz w:val="16"/>
                <w:szCs w:val="16"/>
                <w:lang w:eastAsia="lt-LT"/>
              </w:rPr>
              <w:t>:</w:t>
            </w:r>
          </w:p>
        </w:tc>
        <w:tc>
          <w:tcPr>
            <w:tcW w:w="1134" w:type="dxa"/>
            <w:vAlign w:val="center"/>
          </w:tcPr>
          <w:p w:rsidR="00726F48" w:rsidRPr="0092775F" w:rsidRDefault="00726F48" w:rsidP="0069353F">
            <w:pPr>
              <w:spacing w:line="276" w:lineRule="auto"/>
              <w:jc w:val="right"/>
              <w:rPr>
                <w:b/>
                <w:bCs/>
                <w:color w:val="000000"/>
                <w:sz w:val="16"/>
                <w:szCs w:val="16"/>
                <w:lang w:eastAsia="lt-LT"/>
              </w:rPr>
            </w:pPr>
            <w:r w:rsidRPr="0092775F">
              <w:rPr>
                <w:b/>
                <w:bCs/>
                <w:color w:val="000000"/>
                <w:sz w:val="16"/>
                <w:szCs w:val="16"/>
                <w:lang w:eastAsia="lt-LT"/>
              </w:rPr>
              <w:t>100%</w:t>
            </w:r>
          </w:p>
        </w:tc>
        <w:tc>
          <w:tcPr>
            <w:tcW w:w="1701" w:type="dxa"/>
            <w:vAlign w:val="center"/>
          </w:tcPr>
          <w:p w:rsidR="00726F48" w:rsidRPr="0092775F" w:rsidRDefault="00726F48" w:rsidP="0069353F">
            <w:pPr>
              <w:spacing w:line="276" w:lineRule="auto"/>
              <w:jc w:val="right"/>
              <w:rPr>
                <w:b/>
                <w:bCs/>
                <w:color w:val="000000"/>
                <w:sz w:val="16"/>
                <w:szCs w:val="16"/>
                <w:lang w:eastAsia="lt-LT"/>
              </w:rPr>
            </w:pPr>
            <w:r w:rsidRPr="0092775F">
              <w:rPr>
                <w:b/>
                <w:bCs/>
                <w:color w:val="000000"/>
                <w:sz w:val="16"/>
                <w:szCs w:val="16"/>
                <w:lang w:eastAsia="lt-LT"/>
              </w:rPr>
              <w:t>* </w:t>
            </w:r>
          </w:p>
        </w:tc>
        <w:tc>
          <w:tcPr>
            <w:tcW w:w="1559" w:type="dxa"/>
            <w:vAlign w:val="center"/>
          </w:tcPr>
          <w:p w:rsidR="00726F48" w:rsidRPr="0092775F" w:rsidRDefault="00726F48" w:rsidP="0069353F">
            <w:pPr>
              <w:spacing w:line="276" w:lineRule="auto"/>
              <w:jc w:val="right"/>
              <w:rPr>
                <w:b/>
                <w:bCs/>
                <w:color w:val="000000"/>
                <w:sz w:val="16"/>
                <w:szCs w:val="16"/>
                <w:lang w:eastAsia="lt-LT"/>
              </w:rPr>
            </w:pPr>
            <w:r>
              <w:rPr>
                <w:b/>
                <w:bCs/>
                <w:color w:val="000000"/>
                <w:sz w:val="16"/>
                <w:szCs w:val="16"/>
                <w:lang w:eastAsia="lt-LT"/>
              </w:rPr>
              <w:t>7,476,</w:t>
            </w:r>
            <w:r w:rsidRPr="0092775F">
              <w:rPr>
                <w:b/>
                <w:bCs/>
                <w:color w:val="000000"/>
                <w:sz w:val="16"/>
                <w:szCs w:val="16"/>
                <w:lang w:eastAsia="lt-LT"/>
              </w:rPr>
              <w:t>384</w:t>
            </w:r>
          </w:p>
        </w:tc>
        <w:tc>
          <w:tcPr>
            <w:tcW w:w="2127" w:type="dxa"/>
            <w:vAlign w:val="center"/>
          </w:tcPr>
          <w:p w:rsidR="00726F48" w:rsidRPr="0092775F" w:rsidRDefault="00726F48" w:rsidP="0069353F">
            <w:pPr>
              <w:spacing w:line="276" w:lineRule="auto"/>
              <w:jc w:val="right"/>
              <w:rPr>
                <w:b/>
                <w:bCs/>
                <w:color w:val="000000"/>
                <w:sz w:val="16"/>
                <w:szCs w:val="16"/>
                <w:lang w:eastAsia="lt-LT"/>
              </w:rPr>
            </w:pPr>
            <w:r>
              <w:rPr>
                <w:b/>
                <w:bCs/>
                <w:color w:val="000000"/>
                <w:sz w:val="16"/>
                <w:szCs w:val="16"/>
                <w:lang w:eastAsia="lt-LT"/>
              </w:rPr>
              <w:t>7,</w:t>
            </w:r>
            <w:r w:rsidRPr="0092775F">
              <w:rPr>
                <w:b/>
                <w:bCs/>
                <w:color w:val="000000"/>
                <w:sz w:val="16"/>
                <w:szCs w:val="16"/>
                <w:lang w:eastAsia="lt-LT"/>
              </w:rPr>
              <w:t>675</w:t>
            </w:r>
            <w:r>
              <w:rPr>
                <w:b/>
                <w:bCs/>
                <w:color w:val="000000"/>
                <w:sz w:val="16"/>
                <w:szCs w:val="16"/>
                <w:lang w:eastAsia="lt-LT"/>
              </w:rPr>
              <w:t>,</w:t>
            </w:r>
            <w:r w:rsidRPr="0092775F">
              <w:rPr>
                <w:b/>
                <w:bCs/>
                <w:color w:val="000000"/>
                <w:sz w:val="16"/>
                <w:szCs w:val="16"/>
                <w:lang w:eastAsia="lt-LT"/>
              </w:rPr>
              <w:t>900</w:t>
            </w:r>
          </w:p>
        </w:tc>
      </w:tr>
    </w:tbl>
    <w:p w:rsidR="00726F48" w:rsidRPr="0092775F" w:rsidRDefault="00726F48" w:rsidP="00377E77">
      <w:pPr>
        <w:pStyle w:val="Pagrindinistekstas"/>
        <w:rPr>
          <w:b/>
        </w:rPr>
      </w:pPr>
      <w:r>
        <w:rPr>
          <w:b/>
        </w:rPr>
        <w:t xml:space="preserve">Note </w:t>
      </w:r>
      <w:r w:rsidRPr="0092775F">
        <w:rPr>
          <w:b/>
        </w:rPr>
        <w:t xml:space="preserve">6. </w:t>
      </w:r>
      <w:r>
        <w:rPr>
          <w:b/>
        </w:rPr>
        <w:t>Inventories</w:t>
      </w:r>
      <w:r w:rsidRPr="0092775F">
        <w:rPr>
          <w:b/>
        </w:rPr>
        <w:t xml:space="preserve"> </w:t>
      </w:r>
    </w:p>
    <w:p w:rsidR="00726F48" w:rsidRPr="0092775F" w:rsidRDefault="00726F48" w:rsidP="002B4F5C">
      <w:pPr>
        <w:pStyle w:val="Pagrindinistekstas"/>
        <w:spacing w:after="0"/>
        <w:rPr>
          <w:i/>
        </w:rPr>
      </w:pPr>
      <w:r>
        <w:rPr>
          <w:i/>
        </w:rPr>
        <w:t xml:space="preserve">Table </w:t>
      </w:r>
      <w:r w:rsidRPr="0092775F">
        <w:rPr>
          <w:i/>
        </w:rPr>
        <w:t>6.</w:t>
      </w:r>
      <w:r>
        <w:rPr>
          <w:i/>
        </w:rPr>
        <w:t xml:space="preserve"> Inventories</w:t>
      </w:r>
    </w:p>
    <w:tbl>
      <w:tblPr>
        <w:tblW w:w="10032"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686"/>
        <w:gridCol w:w="1559"/>
        <w:gridCol w:w="1276"/>
        <w:gridCol w:w="1134"/>
        <w:gridCol w:w="2377"/>
      </w:tblGrid>
      <w:tr w:rsidR="00726F48" w:rsidRPr="0092775F" w:rsidTr="00994FE6">
        <w:trPr>
          <w:trHeight w:val="57"/>
        </w:trPr>
        <w:tc>
          <w:tcPr>
            <w:tcW w:w="3686" w:type="dxa"/>
            <w:vAlign w:val="center"/>
          </w:tcPr>
          <w:p w:rsidR="00726F48" w:rsidRPr="00034B61" w:rsidRDefault="00726F48" w:rsidP="00A36199">
            <w:pPr>
              <w:spacing w:line="200" w:lineRule="atLeast"/>
              <w:jc w:val="center"/>
              <w:rPr>
                <w:b/>
                <w:sz w:val="20"/>
              </w:rPr>
            </w:pPr>
            <w:r>
              <w:rPr>
                <w:b/>
                <w:sz w:val="20"/>
              </w:rPr>
              <w:t>Items</w:t>
            </w:r>
          </w:p>
        </w:tc>
        <w:tc>
          <w:tcPr>
            <w:tcW w:w="1559" w:type="dxa"/>
            <w:vAlign w:val="center"/>
          </w:tcPr>
          <w:p w:rsidR="00726F48" w:rsidRPr="00034B61" w:rsidRDefault="00726F48" w:rsidP="00A36199">
            <w:pPr>
              <w:jc w:val="center"/>
              <w:rPr>
                <w:b/>
                <w:sz w:val="20"/>
              </w:rPr>
            </w:pPr>
            <w:r>
              <w:rPr>
                <w:b/>
                <w:sz w:val="20"/>
              </w:rPr>
              <w:t xml:space="preserve">Materials and supplies </w:t>
            </w:r>
          </w:p>
        </w:tc>
        <w:tc>
          <w:tcPr>
            <w:tcW w:w="1276" w:type="dxa"/>
            <w:vAlign w:val="center"/>
          </w:tcPr>
          <w:p w:rsidR="00726F48" w:rsidRPr="00034B61" w:rsidRDefault="00726F48" w:rsidP="00A36199">
            <w:pPr>
              <w:jc w:val="center"/>
              <w:rPr>
                <w:b/>
                <w:sz w:val="20"/>
              </w:rPr>
            </w:pPr>
            <w:r>
              <w:rPr>
                <w:b/>
                <w:sz w:val="20"/>
              </w:rPr>
              <w:t>Work in progress</w:t>
            </w:r>
          </w:p>
        </w:tc>
        <w:tc>
          <w:tcPr>
            <w:tcW w:w="1134" w:type="dxa"/>
            <w:vAlign w:val="center"/>
          </w:tcPr>
          <w:p w:rsidR="00726F48" w:rsidRPr="00034B61" w:rsidRDefault="00726F48" w:rsidP="00A36199">
            <w:pPr>
              <w:jc w:val="center"/>
              <w:rPr>
                <w:b/>
                <w:sz w:val="20"/>
              </w:rPr>
            </w:pPr>
            <w:r>
              <w:rPr>
                <w:b/>
                <w:sz w:val="20"/>
              </w:rPr>
              <w:t>Finished goods</w:t>
            </w:r>
          </w:p>
        </w:tc>
        <w:tc>
          <w:tcPr>
            <w:tcW w:w="2377" w:type="dxa"/>
            <w:vAlign w:val="center"/>
          </w:tcPr>
          <w:p w:rsidR="00726F48" w:rsidRPr="00034B61" w:rsidRDefault="00726F48" w:rsidP="00A36199">
            <w:pPr>
              <w:jc w:val="center"/>
              <w:rPr>
                <w:b/>
                <w:sz w:val="20"/>
              </w:rPr>
            </w:pPr>
            <w:r>
              <w:rPr>
                <w:b/>
                <w:sz w:val="20"/>
              </w:rPr>
              <w:t>Total</w:t>
            </w:r>
          </w:p>
        </w:tc>
      </w:tr>
      <w:tr w:rsidR="00726F48" w:rsidRPr="0092775F" w:rsidTr="00994FE6">
        <w:trPr>
          <w:trHeight w:val="57"/>
        </w:trPr>
        <w:tc>
          <w:tcPr>
            <w:tcW w:w="3686" w:type="dxa"/>
            <w:vAlign w:val="bottom"/>
          </w:tcPr>
          <w:p w:rsidR="00726F48" w:rsidRPr="00034B61" w:rsidRDefault="00726F48" w:rsidP="00A36199">
            <w:pPr>
              <w:spacing w:line="220" w:lineRule="atLeast"/>
              <w:rPr>
                <w:sz w:val="20"/>
              </w:rPr>
            </w:pPr>
            <w:r>
              <w:rPr>
                <w:b/>
                <w:sz w:val="20"/>
              </w:rPr>
              <w:t xml:space="preserve">At the end of </w:t>
            </w:r>
            <w:r w:rsidRPr="00034B61">
              <w:rPr>
                <w:b/>
                <w:sz w:val="20"/>
              </w:rPr>
              <w:t>201</w:t>
            </w:r>
            <w:r>
              <w:rPr>
                <w:b/>
                <w:sz w:val="20"/>
              </w:rPr>
              <w:t>8</w:t>
            </w:r>
            <w:r w:rsidRPr="00034B61">
              <w:rPr>
                <w:b/>
                <w:sz w:val="20"/>
              </w:rPr>
              <w:t>:</w:t>
            </w:r>
          </w:p>
        </w:tc>
        <w:tc>
          <w:tcPr>
            <w:tcW w:w="1559" w:type="dxa"/>
            <w:vAlign w:val="bottom"/>
          </w:tcPr>
          <w:p w:rsidR="00726F48" w:rsidRPr="0092775F" w:rsidRDefault="00726F48" w:rsidP="0095225E">
            <w:pPr>
              <w:pStyle w:val="table1"/>
              <w:spacing w:line="220" w:lineRule="atLeast"/>
              <w:rPr>
                <w:rFonts w:ascii="Times New Roman" w:hAnsi="Times New Roman"/>
                <w:sz w:val="20"/>
              </w:rPr>
            </w:pPr>
          </w:p>
        </w:tc>
        <w:tc>
          <w:tcPr>
            <w:tcW w:w="1276" w:type="dxa"/>
            <w:vAlign w:val="bottom"/>
          </w:tcPr>
          <w:p w:rsidR="00726F48" w:rsidRPr="0092775F" w:rsidRDefault="00726F48" w:rsidP="0095225E">
            <w:pPr>
              <w:pStyle w:val="table1"/>
              <w:spacing w:line="220" w:lineRule="atLeast"/>
              <w:rPr>
                <w:rFonts w:ascii="Times New Roman" w:hAnsi="Times New Roman"/>
                <w:sz w:val="20"/>
              </w:rPr>
            </w:pPr>
          </w:p>
        </w:tc>
        <w:tc>
          <w:tcPr>
            <w:tcW w:w="1134" w:type="dxa"/>
            <w:vAlign w:val="bottom"/>
          </w:tcPr>
          <w:p w:rsidR="00726F48" w:rsidRPr="0092775F" w:rsidRDefault="00726F48" w:rsidP="0095225E">
            <w:pPr>
              <w:pStyle w:val="table1"/>
              <w:spacing w:line="220" w:lineRule="atLeast"/>
              <w:rPr>
                <w:rFonts w:ascii="Times New Roman" w:hAnsi="Times New Roman"/>
                <w:sz w:val="20"/>
              </w:rPr>
            </w:pPr>
          </w:p>
        </w:tc>
        <w:tc>
          <w:tcPr>
            <w:tcW w:w="2377" w:type="dxa"/>
            <w:vAlign w:val="bottom"/>
          </w:tcPr>
          <w:p w:rsidR="00726F48" w:rsidRPr="0092775F" w:rsidRDefault="00726F48" w:rsidP="0095225E">
            <w:pPr>
              <w:pStyle w:val="table1"/>
              <w:spacing w:line="220" w:lineRule="atLeast"/>
              <w:rPr>
                <w:rFonts w:ascii="Times New Roman" w:hAnsi="Times New Roman"/>
                <w:sz w:val="20"/>
              </w:rPr>
            </w:pPr>
          </w:p>
        </w:tc>
      </w:tr>
      <w:tr w:rsidR="00726F48" w:rsidRPr="0092775F" w:rsidTr="00994FE6">
        <w:trPr>
          <w:trHeight w:val="57"/>
        </w:trPr>
        <w:tc>
          <w:tcPr>
            <w:tcW w:w="3686" w:type="dxa"/>
            <w:tcBorders>
              <w:bottom w:val="nil"/>
            </w:tcBorders>
            <w:vAlign w:val="bottom"/>
          </w:tcPr>
          <w:p w:rsidR="00726F48" w:rsidRPr="00034B61" w:rsidRDefault="00726F48" w:rsidP="0038745E">
            <w:pPr>
              <w:pStyle w:val="Sraopastraipa"/>
              <w:numPr>
                <w:ilvl w:val="0"/>
                <w:numId w:val="25"/>
              </w:numPr>
              <w:spacing w:line="220" w:lineRule="atLeast"/>
              <w:ind w:left="502"/>
              <w:rPr>
                <w:sz w:val="20"/>
              </w:rPr>
            </w:pPr>
            <w:r w:rsidRPr="00034B61">
              <w:rPr>
                <w:sz w:val="20"/>
              </w:rPr>
              <w:t>A</w:t>
            </w:r>
            <w:r>
              <w:rPr>
                <w:sz w:val="20"/>
              </w:rPr>
              <w:t>cquisition cost of inventories</w:t>
            </w:r>
          </w:p>
        </w:tc>
        <w:tc>
          <w:tcPr>
            <w:tcW w:w="1559" w:type="dxa"/>
            <w:tcBorders>
              <w:bottom w:val="nil"/>
            </w:tcBorders>
            <w:vAlign w:val="bottom"/>
          </w:tcPr>
          <w:p w:rsidR="00726F48" w:rsidRPr="0092775F" w:rsidRDefault="00726F48" w:rsidP="0095225E">
            <w:pPr>
              <w:pStyle w:val="table1"/>
              <w:spacing w:line="220" w:lineRule="atLeast"/>
              <w:rPr>
                <w:rFonts w:ascii="Times New Roman" w:hAnsi="Times New Roman"/>
                <w:sz w:val="20"/>
              </w:rPr>
            </w:pPr>
            <w:r w:rsidRPr="0092775F">
              <w:rPr>
                <w:rFonts w:ascii="Times New Roman" w:hAnsi="Times New Roman"/>
                <w:sz w:val="20"/>
              </w:rPr>
              <w:t>26</w:t>
            </w:r>
          </w:p>
        </w:tc>
        <w:tc>
          <w:tcPr>
            <w:tcW w:w="1276" w:type="dxa"/>
            <w:tcBorders>
              <w:bottom w:val="nil"/>
            </w:tcBorders>
            <w:vAlign w:val="bottom"/>
          </w:tcPr>
          <w:p w:rsidR="00726F48" w:rsidRPr="0092775F" w:rsidRDefault="00726F48" w:rsidP="0095225E">
            <w:pPr>
              <w:pStyle w:val="table1"/>
              <w:spacing w:line="220" w:lineRule="atLeast"/>
              <w:rPr>
                <w:rFonts w:ascii="Times New Roman" w:hAnsi="Times New Roman"/>
                <w:sz w:val="20"/>
              </w:rPr>
            </w:pPr>
          </w:p>
        </w:tc>
        <w:tc>
          <w:tcPr>
            <w:tcW w:w="1134" w:type="dxa"/>
            <w:tcBorders>
              <w:bottom w:val="nil"/>
            </w:tcBorders>
            <w:vAlign w:val="bottom"/>
          </w:tcPr>
          <w:p w:rsidR="00726F48" w:rsidRPr="0092775F" w:rsidRDefault="00726F48" w:rsidP="0095225E">
            <w:pPr>
              <w:pStyle w:val="table1"/>
              <w:spacing w:line="220" w:lineRule="atLeast"/>
              <w:rPr>
                <w:rFonts w:ascii="Times New Roman" w:hAnsi="Times New Roman"/>
                <w:sz w:val="20"/>
              </w:rPr>
            </w:pPr>
          </w:p>
        </w:tc>
        <w:tc>
          <w:tcPr>
            <w:tcW w:w="2377" w:type="dxa"/>
            <w:tcBorders>
              <w:bottom w:val="nil"/>
            </w:tcBorders>
            <w:vAlign w:val="bottom"/>
          </w:tcPr>
          <w:p w:rsidR="00726F48" w:rsidRPr="0092775F" w:rsidRDefault="00726F48" w:rsidP="0095225E">
            <w:pPr>
              <w:pStyle w:val="table1"/>
              <w:spacing w:line="220" w:lineRule="atLeast"/>
              <w:rPr>
                <w:rFonts w:ascii="Times New Roman" w:hAnsi="Times New Roman"/>
                <w:sz w:val="20"/>
              </w:rPr>
            </w:pPr>
            <w:r w:rsidRPr="0092775F">
              <w:rPr>
                <w:rFonts w:ascii="Times New Roman" w:hAnsi="Times New Roman"/>
                <w:sz w:val="20"/>
              </w:rPr>
              <w:t>26</w:t>
            </w:r>
          </w:p>
        </w:tc>
      </w:tr>
      <w:tr w:rsidR="00726F48" w:rsidRPr="0092775F" w:rsidTr="00994FE6">
        <w:trPr>
          <w:trHeight w:val="57"/>
        </w:trPr>
        <w:tc>
          <w:tcPr>
            <w:tcW w:w="3686" w:type="dxa"/>
            <w:tcBorders>
              <w:top w:val="nil"/>
              <w:bottom w:val="nil"/>
            </w:tcBorders>
            <w:vAlign w:val="bottom"/>
          </w:tcPr>
          <w:p w:rsidR="00726F48" w:rsidRPr="00034B61" w:rsidRDefault="00726F48" w:rsidP="0038745E">
            <w:pPr>
              <w:pStyle w:val="Sraopastraipa"/>
              <w:numPr>
                <w:ilvl w:val="0"/>
                <w:numId w:val="25"/>
              </w:numPr>
              <w:spacing w:line="220" w:lineRule="atLeast"/>
              <w:ind w:left="502"/>
              <w:rPr>
                <w:sz w:val="20"/>
              </w:rPr>
            </w:pPr>
            <w:r>
              <w:rPr>
                <w:sz w:val="20"/>
              </w:rPr>
              <w:t>Write-off to net realisable value</w:t>
            </w:r>
          </w:p>
        </w:tc>
        <w:tc>
          <w:tcPr>
            <w:tcW w:w="1559" w:type="dxa"/>
            <w:tcBorders>
              <w:top w:val="nil"/>
              <w:bottom w:val="nil"/>
            </w:tcBorders>
            <w:vAlign w:val="bottom"/>
          </w:tcPr>
          <w:p w:rsidR="00726F48" w:rsidRPr="0092775F" w:rsidRDefault="00726F48" w:rsidP="0095225E">
            <w:pPr>
              <w:pStyle w:val="table1"/>
              <w:spacing w:line="220" w:lineRule="atLeast"/>
              <w:rPr>
                <w:rFonts w:ascii="Times New Roman" w:hAnsi="Times New Roman"/>
                <w:sz w:val="20"/>
              </w:rPr>
            </w:pPr>
          </w:p>
        </w:tc>
        <w:tc>
          <w:tcPr>
            <w:tcW w:w="1276" w:type="dxa"/>
            <w:tcBorders>
              <w:top w:val="nil"/>
              <w:bottom w:val="nil"/>
            </w:tcBorders>
            <w:vAlign w:val="bottom"/>
          </w:tcPr>
          <w:p w:rsidR="00726F48" w:rsidRPr="0092775F" w:rsidRDefault="00726F48" w:rsidP="0095225E">
            <w:pPr>
              <w:pStyle w:val="table1"/>
              <w:spacing w:line="220" w:lineRule="atLeast"/>
              <w:rPr>
                <w:rFonts w:ascii="Times New Roman" w:hAnsi="Times New Roman"/>
                <w:sz w:val="20"/>
              </w:rPr>
            </w:pPr>
          </w:p>
        </w:tc>
        <w:tc>
          <w:tcPr>
            <w:tcW w:w="1134" w:type="dxa"/>
            <w:tcBorders>
              <w:top w:val="nil"/>
              <w:bottom w:val="nil"/>
            </w:tcBorders>
            <w:vAlign w:val="bottom"/>
          </w:tcPr>
          <w:p w:rsidR="00726F48" w:rsidRPr="0092775F" w:rsidRDefault="00726F48" w:rsidP="0095225E">
            <w:pPr>
              <w:pStyle w:val="table1"/>
              <w:spacing w:line="220" w:lineRule="atLeast"/>
              <w:rPr>
                <w:rFonts w:ascii="Times New Roman" w:hAnsi="Times New Roman"/>
                <w:sz w:val="20"/>
              </w:rPr>
            </w:pPr>
          </w:p>
        </w:tc>
        <w:tc>
          <w:tcPr>
            <w:tcW w:w="2377" w:type="dxa"/>
            <w:tcBorders>
              <w:top w:val="nil"/>
              <w:bottom w:val="nil"/>
            </w:tcBorders>
            <w:vAlign w:val="bottom"/>
          </w:tcPr>
          <w:p w:rsidR="00726F48" w:rsidRPr="0092775F" w:rsidRDefault="00726F48" w:rsidP="0095225E">
            <w:pPr>
              <w:pStyle w:val="table1"/>
              <w:spacing w:line="220" w:lineRule="atLeast"/>
              <w:rPr>
                <w:rFonts w:ascii="Times New Roman" w:hAnsi="Times New Roman"/>
                <w:sz w:val="20"/>
              </w:rPr>
            </w:pPr>
          </w:p>
        </w:tc>
      </w:tr>
      <w:tr w:rsidR="00726F48" w:rsidRPr="0092775F" w:rsidTr="00994FE6">
        <w:trPr>
          <w:trHeight w:val="57"/>
        </w:trPr>
        <w:tc>
          <w:tcPr>
            <w:tcW w:w="3686" w:type="dxa"/>
            <w:tcBorders>
              <w:top w:val="nil"/>
            </w:tcBorders>
            <w:vAlign w:val="bottom"/>
          </w:tcPr>
          <w:p w:rsidR="00726F48" w:rsidRPr="00034B61" w:rsidRDefault="00726F48" w:rsidP="0038745E">
            <w:pPr>
              <w:pStyle w:val="Sraopastraipa"/>
              <w:numPr>
                <w:ilvl w:val="0"/>
                <w:numId w:val="25"/>
              </w:numPr>
              <w:spacing w:line="220" w:lineRule="atLeast"/>
              <w:ind w:left="502"/>
              <w:rPr>
                <w:sz w:val="20"/>
              </w:rPr>
            </w:pPr>
            <w:r>
              <w:rPr>
                <w:sz w:val="20"/>
              </w:rPr>
              <w:t>Net realisable value</w:t>
            </w:r>
          </w:p>
        </w:tc>
        <w:tc>
          <w:tcPr>
            <w:tcW w:w="1559" w:type="dxa"/>
            <w:tcBorders>
              <w:top w:val="nil"/>
            </w:tcBorders>
            <w:vAlign w:val="bottom"/>
          </w:tcPr>
          <w:p w:rsidR="00726F48" w:rsidRPr="0092775F" w:rsidRDefault="00726F48" w:rsidP="0095225E">
            <w:pPr>
              <w:pStyle w:val="table1"/>
              <w:spacing w:line="220" w:lineRule="atLeast"/>
              <w:rPr>
                <w:rFonts w:ascii="Times New Roman" w:hAnsi="Times New Roman"/>
                <w:sz w:val="20"/>
              </w:rPr>
            </w:pPr>
            <w:r w:rsidRPr="0092775F">
              <w:rPr>
                <w:rFonts w:ascii="Times New Roman" w:hAnsi="Times New Roman"/>
                <w:sz w:val="20"/>
              </w:rPr>
              <w:t>26</w:t>
            </w:r>
          </w:p>
        </w:tc>
        <w:tc>
          <w:tcPr>
            <w:tcW w:w="1276" w:type="dxa"/>
            <w:tcBorders>
              <w:top w:val="nil"/>
            </w:tcBorders>
            <w:vAlign w:val="bottom"/>
          </w:tcPr>
          <w:p w:rsidR="00726F48" w:rsidRPr="0092775F" w:rsidRDefault="00726F48" w:rsidP="0095225E">
            <w:pPr>
              <w:pStyle w:val="table1"/>
              <w:spacing w:line="220" w:lineRule="atLeast"/>
              <w:rPr>
                <w:rFonts w:ascii="Times New Roman" w:hAnsi="Times New Roman"/>
                <w:sz w:val="20"/>
              </w:rPr>
            </w:pPr>
          </w:p>
        </w:tc>
        <w:tc>
          <w:tcPr>
            <w:tcW w:w="1134" w:type="dxa"/>
            <w:tcBorders>
              <w:top w:val="nil"/>
            </w:tcBorders>
            <w:vAlign w:val="bottom"/>
          </w:tcPr>
          <w:p w:rsidR="00726F48" w:rsidRPr="0092775F" w:rsidRDefault="00726F48" w:rsidP="0095225E">
            <w:pPr>
              <w:pStyle w:val="table1"/>
              <w:spacing w:line="220" w:lineRule="atLeast"/>
              <w:rPr>
                <w:rFonts w:ascii="Times New Roman" w:hAnsi="Times New Roman"/>
                <w:sz w:val="20"/>
              </w:rPr>
            </w:pPr>
          </w:p>
        </w:tc>
        <w:tc>
          <w:tcPr>
            <w:tcW w:w="2377" w:type="dxa"/>
            <w:tcBorders>
              <w:top w:val="nil"/>
            </w:tcBorders>
            <w:vAlign w:val="bottom"/>
          </w:tcPr>
          <w:p w:rsidR="00726F48" w:rsidRPr="0092775F" w:rsidRDefault="00726F48" w:rsidP="0095225E">
            <w:pPr>
              <w:pStyle w:val="table1"/>
              <w:spacing w:line="220" w:lineRule="atLeast"/>
              <w:rPr>
                <w:rFonts w:ascii="Times New Roman" w:hAnsi="Times New Roman"/>
                <w:sz w:val="20"/>
              </w:rPr>
            </w:pPr>
            <w:r w:rsidRPr="0092775F">
              <w:rPr>
                <w:rFonts w:ascii="Times New Roman" w:hAnsi="Times New Roman"/>
                <w:sz w:val="20"/>
              </w:rPr>
              <w:t>26</w:t>
            </w:r>
          </w:p>
        </w:tc>
      </w:tr>
      <w:tr w:rsidR="00726F48" w:rsidRPr="0092775F" w:rsidTr="00994FE6">
        <w:trPr>
          <w:trHeight w:val="57"/>
        </w:trPr>
        <w:tc>
          <w:tcPr>
            <w:tcW w:w="3686" w:type="dxa"/>
            <w:vAlign w:val="bottom"/>
          </w:tcPr>
          <w:p w:rsidR="00726F48" w:rsidRPr="00034B61" w:rsidRDefault="00726F48" w:rsidP="00A36199">
            <w:pPr>
              <w:spacing w:line="220" w:lineRule="atLeast"/>
              <w:rPr>
                <w:sz w:val="20"/>
              </w:rPr>
            </w:pPr>
            <w:r>
              <w:rPr>
                <w:b/>
                <w:sz w:val="20"/>
              </w:rPr>
              <w:t xml:space="preserve">At the end of </w:t>
            </w:r>
            <w:r w:rsidRPr="00034B61">
              <w:rPr>
                <w:b/>
                <w:sz w:val="20"/>
              </w:rPr>
              <w:t>201</w:t>
            </w:r>
            <w:r>
              <w:rPr>
                <w:b/>
                <w:sz w:val="20"/>
              </w:rPr>
              <w:t>7</w:t>
            </w:r>
            <w:r w:rsidRPr="00034B61">
              <w:rPr>
                <w:b/>
                <w:sz w:val="20"/>
              </w:rPr>
              <w:t>:</w:t>
            </w:r>
          </w:p>
        </w:tc>
        <w:tc>
          <w:tcPr>
            <w:tcW w:w="1559" w:type="dxa"/>
            <w:vAlign w:val="bottom"/>
          </w:tcPr>
          <w:p w:rsidR="00726F48" w:rsidRPr="0092775F" w:rsidRDefault="00726F48" w:rsidP="00EE4A8F">
            <w:pPr>
              <w:pStyle w:val="table1"/>
              <w:spacing w:line="220" w:lineRule="atLeast"/>
              <w:rPr>
                <w:rFonts w:ascii="Times New Roman" w:hAnsi="Times New Roman"/>
                <w:sz w:val="20"/>
              </w:rPr>
            </w:pPr>
          </w:p>
        </w:tc>
        <w:tc>
          <w:tcPr>
            <w:tcW w:w="1276" w:type="dxa"/>
            <w:vAlign w:val="bottom"/>
          </w:tcPr>
          <w:p w:rsidR="00726F48" w:rsidRPr="0092775F" w:rsidRDefault="00726F48" w:rsidP="00EE4A8F">
            <w:pPr>
              <w:pStyle w:val="table1"/>
              <w:spacing w:line="220" w:lineRule="atLeast"/>
              <w:rPr>
                <w:rFonts w:ascii="Times New Roman" w:hAnsi="Times New Roman"/>
                <w:sz w:val="20"/>
              </w:rPr>
            </w:pPr>
          </w:p>
        </w:tc>
        <w:tc>
          <w:tcPr>
            <w:tcW w:w="1134" w:type="dxa"/>
            <w:vAlign w:val="bottom"/>
          </w:tcPr>
          <w:p w:rsidR="00726F48" w:rsidRPr="0092775F" w:rsidRDefault="00726F48" w:rsidP="00EE4A8F">
            <w:pPr>
              <w:pStyle w:val="table1"/>
              <w:spacing w:line="220" w:lineRule="atLeast"/>
              <w:rPr>
                <w:rFonts w:ascii="Times New Roman" w:hAnsi="Times New Roman"/>
                <w:sz w:val="20"/>
              </w:rPr>
            </w:pPr>
          </w:p>
        </w:tc>
        <w:tc>
          <w:tcPr>
            <w:tcW w:w="2377" w:type="dxa"/>
            <w:vAlign w:val="bottom"/>
          </w:tcPr>
          <w:p w:rsidR="00726F48" w:rsidRPr="0092775F" w:rsidRDefault="00726F48" w:rsidP="00EE4A8F">
            <w:pPr>
              <w:pStyle w:val="table1"/>
              <w:spacing w:line="220" w:lineRule="atLeast"/>
              <w:rPr>
                <w:rFonts w:ascii="Times New Roman" w:hAnsi="Times New Roman"/>
                <w:sz w:val="20"/>
              </w:rPr>
            </w:pPr>
          </w:p>
        </w:tc>
      </w:tr>
      <w:tr w:rsidR="00726F48" w:rsidRPr="0092775F" w:rsidTr="00994FE6">
        <w:trPr>
          <w:trHeight w:val="57"/>
        </w:trPr>
        <w:tc>
          <w:tcPr>
            <w:tcW w:w="3686" w:type="dxa"/>
            <w:tcBorders>
              <w:bottom w:val="nil"/>
            </w:tcBorders>
            <w:vAlign w:val="bottom"/>
          </w:tcPr>
          <w:p w:rsidR="00726F48" w:rsidRPr="00034B61" w:rsidRDefault="00726F48" w:rsidP="00A36199">
            <w:pPr>
              <w:pStyle w:val="Sraopastraipa"/>
              <w:numPr>
                <w:ilvl w:val="0"/>
                <w:numId w:val="29"/>
              </w:numPr>
              <w:spacing w:line="220" w:lineRule="atLeast"/>
              <w:rPr>
                <w:sz w:val="20"/>
              </w:rPr>
            </w:pPr>
            <w:r w:rsidRPr="00034B61">
              <w:rPr>
                <w:sz w:val="20"/>
              </w:rPr>
              <w:t>A</w:t>
            </w:r>
            <w:r>
              <w:rPr>
                <w:sz w:val="20"/>
              </w:rPr>
              <w:t>cquisition cost of inventories</w:t>
            </w:r>
          </w:p>
        </w:tc>
        <w:tc>
          <w:tcPr>
            <w:tcW w:w="1559" w:type="dxa"/>
            <w:tcBorders>
              <w:bottom w:val="nil"/>
            </w:tcBorders>
            <w:vAlign w:val="bottom"/>
          </w:tcPr>
          <w:p w:rsidR="00726F48" w:rsidRPr="0092775F" w:rsidRDefault="00726F48" w:rsidP="00EE4A8F">
            <w:pPr>
              <w:pStyle w:val="table1"/>
              <w:spacing w:line="220" w:lineRule="atLeast"/>
              <w:rPr>
                <w:rFonts w:ascii="Times New Roman" w:hAnsi="Times New Roman"/>
                <w:sz w:val="20"/>
              </w:rPr>
            </w:pPr>
            <w:r w:rsidRPr="0092775F">
              <w:rPr>
                <w:rFonts w:ascii="Times New Roman" w:hAnsi="Times New Roman"/>
                <w:sz w:val="20"/>
              </w:rPr>
              <w:t>111</w:t>
            </w:r>
          </w:p>
        </w:tc>
        <w:tc>
          <w:tcPr>
            <w:tcW w:w="1276" w:type="dxa"/>
            <w:tcBorders>
              <w:bottom w:val="nil"/>
            </w:tcBorders>
            <w:vAlign w:val="bottom"/>
          </w:tcPr>
          <w:p w:rsidR="00726F48" w:rsidRPr="0092775F" w:rsidRDefault="00726F48" w:rsidP="00EE4A8F">
            <w:pPr>
              <w:pStyle w:val="table1"/>
              <w:spacing w:line="220" w:lineRule="atLeast"/>
              <w:rPr>
                <w:rFonts w:ascii="Times New Roman" w:hAnsi="Times New Roman"/>
                <w:sz w:val="20"/>
              </w:rPr>
            </w:pPr>
          </w:p>
        </w:tc>
        <w:tc>
          <w:tcPr>
            <w:tcW w:w="1134" w:type="dxa"/>
            <w:tcBorders>
              <w:bottom w:val="nil"/>
            </w:tcBorders>
            <w:vAlign w:val="bottom"/>
          </w:tcPr>
          <w:p w:rsidR="00726F48" w:rsidRPr="0092775F" w:rsidRDefault="00726F48" w:rsidP="00EE4A8F">
            <w:pPr>
              <w:pStyle w:val="table1"/>
              <w:spacing w:line="220" w:lineRule="atLeast"/>
              <w:rPr>
                <w:rFonts w:ascii="Times New Roman" w:hAnsi="Times New Roman"/>
                <w:sz w:val="20"/>
              </w:rPr>
            </w:pPr>
          </w:p>
        </w:tc>
        <w:tc>
          <w:tcPr>
            <w:tcW w:w="2377" w:type="dxa"/>
            <w:tcBorders>
              <w:bottom w:val="nil"/>
            </w:tcBorders>
            <w:vAlign w:val="bottom"/>
          </w:tcPr>
          <w:p w:rsidR="00726F48" w:rsidRPr="0092775F" w:rsidRDefault="00726F48" w:rsidP="00EE4A8F">
            <w:pPr>
              <w:pStyle w:val="table1"/>
              <w:spacing w:line="220" w:lineRule="atLeast"/>
              <w:rPr>
                <w:rFonts w:ascii="Times New Roman" w:hAnsi="Times New Roman"/>
                <w:sz w:val="20"/>
              </w:rPr>
            </w:pPr>
            <w:r w:rsidRPr="0092775F">
              <w:rPr>
                <w:rFonts w:ascii="Times New Roman" w:hAnsi="Times New Roman"/>
                <w:sz w:val="20"/>
              </w:rPr>
              <w:t>111</w:t>
            </w:r>
          </w:p>
        </w:tc>
      </w:tr>
      <w:tr w:rsidR="00726F48" w:rsidRPr="0092775F" w:rsidTr="00994FE6">
        <w:trPr>
          <w:trHeight w:val="57"/>
        </w:trPr>
        <w:tc>
          <w:tcPr>
            <w:tcW w:w="3686" w:type="dxa"/>
            <w:tcBorders>
              <w:top w:val="nil"/>
              <w:bottom w:val="nil"/>
            </w:tcBorders>
            <w:vAlign w:val="bottom"/>
          </w:tcPr>
          <w:p w:rsidR="00726F48" w:rsidRPr="00034B61" w:rsidRDefault="00726F48" w:rsidP="00A36199">
            <w:pPr>
              <w:pStyle w:val="Sraopastraipa"/>
              <w:numPr>
                <w:ilvl w:val="0"/>
                <w:numId w:val="29"/>
              </w:numPr>
              <w:spacing w:line="220" w:lineRule="atLeast"/>
              <w:rPr>
                <w:sz w:val="20"/>
              </w:rPr>
            </w:pPr>
            <w:r>
              <w:rPr>
                <w:sz w:val="20"/>
              </w:rPr>
              <w:t>Write-off to net realisable value</w:t>
            </w:r>
          </w:p>
        </w:tc>
        <w:tc>
          <w:tcPr>
            <w:tcW w:w="1559" w:type="dxa"/>
            <w:tcBorders>
              <w:top w:val="nil"/>
              <w:bottom w:val="nil"/>
            </w:tcBorders>
            <w:vAlign w:val="bottom"/>
          </w:tcPr>
          <w:p w:rsidR="00726F48" w:rsidRPr="0092775F" w:rsidRDefault="00726F48" w:rsidP="00EE4A8F">
            <w:pPr>
              <w:pStyle w:val="table1"/>
              <w:spacing w:line="220" w:lineRule="atLeast"/>
              <w:rPr>
                <w:rFonts w:ascii="Times New Roman" w:hAnsi="Times New Roman"/>
                <w:sz w:val="20"/>
              </w:rPr>
            </w:pPr>
          </w:p>
        </w:tc>
        <w:tc>
          <w:tcPr>
            <w:tcW w:w="1276" w:type="dxa"/>
            <w:tcBorders>
              <w:top w:val="nil"/>
              <w:bottom w:val="nil"/>
            </w:tcBorders>
            <w:vAlign w:val="bottom"/>
          </w:tcPr>
          <w:p w:rsidR="00726F48" w:rsidRPr="0092775F" w:rsidRDefault="00726F48" w:rsidP="00EE4A8F">
            <w:pPr>
              <w:pStyle w:val="table1"/>
              <w:spacing w:line="220" w:lineRule="atLeast"/>
              <w:rPr>
                <w:rFonts w:ascii="Times New Roman" w:hAnsi="Times New Roman"/>
                <w:sz w:val="20"/>
              </w:rPr>
            </w:pPr>
          </w:p>
        </w:tc>
        <w:tc>
          <w:tcPr>
            <w:tcW w:w="1134" w:type="dxa"/>
            <w:tcBorders>
              <w:top w:val="nil"/>
              <w:bottom w:val="nil"/>
            </w:tcBorders>
            <w:vAlign w:val="bottom"/>
          </w:tcPr>
          <w:p w:rsidR="00726F48" w:rsidRPr="0092775F" w:rsidRDefault="00726F48" w:rsidP="00EE4A8F">
            <w:pPr>
              <w:pStyle w:val="table1"/>
              <w:spacing w:line="220" w:lineRule="atLeast"/>
              <w:rPr>
                <w:rFonts w:ascii="Times New Roman" w:hAnsi="Times New Roman"/>
                <w:sz w:val="20"/>
              </w:rPr>
            </w:pPr>
          </w:p>
        </w:tc>
        <w:tc>
          <w:tcPr>
            <w:tcW w:w="2377" w:type="dxa"/>
            <w:tcBorders>
              <w:top w:val="nil"/>
              <w:bottom w:val="nil"/>
            </w:tcBorders>
            <w:vAlign w:val="bottom"/>
          </w:tcPr>
          <w:p w:rsidR="00726F48" w:rsidRPr="0092775F" w:rsidRDefault="00726F48" w:rsidP="00EE4A8F">
            <w:pPr>
              <w:pStyle w:val="table1"/>
              <w:spacing w:line="220" w:lineRule="atLeast"/>
              <w:rPr>
                <w:rFonts w:ascii="Times New Roman" w:hAnsi="Times New Roman"/>
                <w:sz w:val="20"/>
              </w:rPr>
            </w:pPr>
          </w:p>
        </w:tc>
      </w:tr>
      <w:tr w:rsidR="00726F48" w:rsidRPr="0092775F" w:rsidTr="00994FE6">
        <w:trPr>
          <w:trHeight w:val="57"/>
        </w:trPr>
        <w:tc>
          <w:tcPr>
            <w:tcW w:w="3686" w:type="dxa"/>
            <w:tcBorders>
              <w:top w:val="nil"/>
            </w:tcBorders>
            <w:vAlign w:val="bottom"/>
          </w:tcPr>
          <w:p w:rsidR="00726F48" w:rsidRPr="00034B61" w:rsidRDefault="00726F48" w:rsidP="00A36199">
            <w:pPr>
              <w:pStyle w:val="Sraopastraipa"/>
              <w:numPr>
                <w:ilvl w:val="0"/>
                <w:numId w:val="29"/>
              </w:numPr>
              <w:spacing w:line="220" w:lineRule="atLeast"/>
              <w:rPr>
                <w:sz w:val="20"/>
              </w:rPr>
            </w:pPr>
            <w:r>
              <w:rPr>
                <w:sz w:val="20"/>
              </w:rPr>
              <w:t>Net realisable value</w:t>
            </w:r>
          </w:p>
        </w:tc>
        <w:tc>
          <w:tcPr>
            <w:tcW w:w="1559" w:type="dxa"/>
            <w:tcBorders>
              <w:top w:val="nil"/>
            </w:tcBorders>
            <w:vAlign w:val="bottom"/>
          </w:tcPr>
          <w:p w:rsidR="00726F48" w:rsidRPr="0092775F" w:rsidRDefault="00726F48" w:rsidP="00EE4A8F">
            <w:pPr>
              <w:pStyle w:val="table1"/>
              <w:spacing w:line="220" w:lineRule="atLeast"/>
              <w:rPr>
                <w:rFonts w:ascii="Times New Roman" w:hAnsi="Times New Roman"/>
                <w:sz w:val="20"/>
              </w:rPr>
            </w:pPr>
            <w:r w:rsidRPr="0092775F">
              <w:rPr>
                <w:rFonts w:ascii="Times New Roman" w:hAnsi="Times New Roman"/>
                <w:sz w:val="20"/>
              </w:rPr>
              <w:t>111</w:t>
            </w:r>
          </w:p>
        </w:tc>
        <w:tc>
          <w:tcPr>
            <w:tcW w:w="1276" w:type="dxa"/>
            <w:tcBorders>
              <w:top w:val="nil"/>
            </w:tcBorders>
            <w:vAlign w:val="bottom"/>
          </w:tcPr>
          <w:p w:rsidR="00726F48" w:rsidRPr="0092775F" w:rsidRDefault="00726F48" w:rsidP="00EE4A8F">
            <w:pPr>
              <w:pStyle w:val="table1"/>
              <w:spacing w:line="220" w:lineRule="atLeast"/>
              <w:rPr>
                <w:rFonts w:ascii="Times New Roman" w:hAnsi="Times New Roman"/>
                <w:sz w:val="20"/>
              </w:rPr>
            </w:pPr>
          </w:p>
        </w:tc>
        <w:tc>
          <w:tcPr>
            <w:tcW w:w="1134" w:type="dxa"/>
            <w:tcBorders>
              <w:top w:val="nil"/>
            </w:tcBorders>
            <w:vAlign w:val="bottom"/>
          </w:tcPr>
          <w:p w:rsidR="00726F48" w:rsidRPr="0092775F" w:rsidRDefault="00726F48" w:rsidP="00EE4A8F">
            <w:pPr>
              <w:pStyle w:val="table1"/>
              <w:spacing w:line="220" w:lineRule="atLeast"/>
              <w:rPr>
                <w:rFonts w:ascii="Times New Roman" w:hAnsi="Times New Roman"/>
                <w:sz w:val="20"/>
              </w:rPr>
            </w:pPr>
          </w:p>
        </w:tc>
        <w:tc>
          <w:tcPr>
            <w:tcW w:w="2377" w:type="dxa"/>
            <w:tcBorders>
              <w:top w:val="nil"/>
            </w:tcBorders>
            <w:vAlign w:val="bottom"/>
          </w:tcPr>
          <w:p w:rsidR="00726F48" w:rsidRPr="0092775F" w:rsidRDefault="00726F48" w:rsidP="00EE4A8F">
            <w:pPr>
              <w:pStyle w:val="table1"/>
              <w:spacing w:line="220" w:lineRule="atLeast"/>
              <w:rPr>
                <w:rFonts w:ascii="Times New Roman" w:hAnsi="Times New Roman"/>
                <w:sz w:val="20"/>
              </w:rPr>
            </w:pPr>
            <w:r w:rsidRPr="0092775F">
              <w:rPr>
                <w:rFonts w:ascii="Times New Roman" w:hAnsi="Times New Roman"/>
                <w:sz w:val="20"/>
              </w:rPr>
              <w:t>111</w:t>
            </w:r>
          </w:p>
        </w:tc>
      </w:tr>
    </w:tbl>
    <w:p w:rsidR="00726F48" w:rsidRPr="0092775F" w:rsidRDefault="00726F48" w:rsidP="00EC11BF">
      <w:pPr>
        <w:spacing w:before="240" w:line="480" w:lineRule="auto"/>
      </w:pPr>
      <w:r w:rsidRPr="0092775F">
        <w:t xml:space="preserve">         </w:t>
      </w:r>
      <w:r w:rsidRPr="00034B61">
        <w:t>A</w:t>
      </w:r>
      <w:r>
        <w:t>t the end of the reporting financial year, inventories of the</w:t>
      </w:r>
      <w:r w:rsidRPr="00034B61">
        <w:t xml:space="preserve"> </w:t>
      </w:r>
      <w:r>
        <w:t>Company</w:t>
      </w:r>
      <w:r w:rsidRPr="00034B61">
        <w:t xml:space="preserve"> </w:t>
      </w:r>
      <w:r>
        <w:t>totalled EUR</w:t>
      </w:r>
      <w:r w:rsidRPr="00034B61">
        <w:t xml:space="preserve"> </w:t>
      </w:r>
      <w:r w:rsidRPr="0092775F">
        <w:t>26.</w:t>
      </w:r>
    </w:p>
    <w:p w:rsidR="00726F48" w:rsidRPr="0092775F" w:rsidRDefault="00726F48" w:rsidP="000A4030">
      <w:pPr>
        <w:spacing w:line="360" w:lineRule="auto"/>
        <w:jc w:val="both"/>
        <w:rPr>
          <w:sz w:val="24"/>
          <w:szCs w:val="24"/>
        </w:rPr>
      </w:pPr>
      <w:r>
        <w:rPr>
          <w:b/>
          <w:sz w:val="24"/>
          <w:szCs w:val="24"/>
        </w:rPr>
        <w:t xml:space="preserve">Note </w:t>
      </w:r>
      <w:r w:rsidRPr="0092775F">
        <w:rPr>
          <w:b/>
          <w:sz w:val="24"/>
          <w:szCs w:val="24"/>
        </w:rPr>
        <w:t xml:space="preserve">7. </w:t>
      </w:r>
      <w:r>
        <w:rPr>
          <w:b/>
          <w:sz w:val="24"/>
          <w:szCs w:val="24"/>
        </w:rPr>
        <w:t>Paid advances</w:t>
      </w:r>
    </w:p>
    <w:p w:rsidR="00726F48" w:rsidRPr="0092775F" w:rsidRDefault="00726F48" w:rsidP="00551D06">
      <w:pPr>
        <w:jc w:val="both"/>
        <w:rPr>
          <w:szCs w:val="24"/>
        </w:rPr>
      </w:pPr>
      <w:r w:rsidRPr="0092775F">
        <w:rPr>
          <w:szCs w:val="24"/>
        </w:rPr>
        <w:t xml:space="preserve">          </w:t>
      </w:r>
      <w:r>
        <w:rPr>
          <w:szCs w:val="24"/>
        </w:rPr>
        <w:t>The data about advances paid by the Company’s to suppliers for services are presented in line 1.7 ‘Paid advances’ of part B of the balance sheet</w:t>
      </w:r>
      <w:r w:rsidRPr="0092775F">
        <w:rPr>
          <w:szCs w:val="24"/>
        </w:rPr>
        <w:t>.</w:t>
      </w:r>
    </w:p>
    <w:p w:rsidR="00726F48" w:rsidRPr="0092775F" w:rsidRDefault="00726F48" w:rsidP="00551D06">
      <w:pPr>
        <w:jc w:val="both"/>
        <w:rPr>
          <w:szCs w:val="24"/>
        </w:rPr>
      </w:pPr>
    </w:p>
    <w:p w:rsidR="00726F48" w:rsidRPr="0092775F" w:rsidRDefault="00726F48" w:rsidP="002B4F5C">
      <w:pPr>
        <w:jc w:val="both"/>
        <w:rPr>
          <w:i/>
          <w:szCs w:val="24"/>
        </w:rPr>
      </w:pPr>
      <w:r w:rsidRPr="0092775F">
        <w:rPr>
          <w:i/>
          <w:szCs w:val="24"/>
        </w:rPr>
        <w:t xml:space="preserve"> </w:t>
      </w:r>
      <w:r>
        <w:rPr>
          <w:i/>
          <w:szCs w:val="24"/>
        </w:rPr>
        <w:t xml:space="preserve">Table </w:t>
      </w:r>
      <w:r w:rsidRPr="0092775F">
        <w:rPr>
          <w:i/>
          <w:szCs w:val="24"/>
        </w:rPr>
        <w:t>7. A</w:t>
      </w:r>
      <w:r>
        <w:rPr>
          <w:i/>
          <w:szCs w:val="24"/>
        </w:rPr>
        <w:t>dvances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7"/>
        <w:gridCol w:w="1985"/>
        <w:gridCol w:w="2268"/>
      </w:tblGrid>
      <w:tr w:rsidR="00726F48" w:rsidRPr="0092775F" w:rsidTr="00994FE6">
        <w:trPr>
          <w:trHeight w:val="57"/>
        </w:trPr>
        <w:tc>
          <w:tcPr>
            <w:tcW w:w="5557" w:type="dxa"/>
          </w:tcPr>
          <w:p w:rsidR="00726F48" w:rsidRPr="00034B61" w:rsidRDefault="00726F48" w:rsidP="00A36199">
            <w:pPr>
              <w:jc w:val="center"/>
              <w:rPr>
                <w:b/>
                <w:bCs/>
                <w:sz w:val="20"/>
                <w:lang w:eastAsia="lt-LT"/>
              </w:rPr>
            </w:pPr>
            <w:r>
              <w:rPr>
                <w:b/>
                <w:bCs/>
                <w:sz w:val="20"/>
                <w:lang w:eastAsia="lt-LT"/>
              </w:rPr>
              <w:t>Items</w:t>
            </w:r>
          </w:p>
        </w:tc>
        <w:tc>
          <w:tcPr>
            <w:tcW w:w="1985"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8</w:t>
            </w:r>
          </w:p>
        </w:tc>
        <w:tc>
          <w:tcPr>
            <w:tcW w:w="2268"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7</w:t>
            </w:r>
          </w:p>
        </w:tc>
      </w:tr>
      <w:tr w:rsidR="00726F48" w:rsidRPr="0092775F" w:rsidTr="00994FE6">
        <w:trPr>
          <w:trHeight w:val="57"/>
        </w:trPr>
        <w:tc>
          <w:tcPr>
            <w:tcW w:w="5557" w:type="dxa"/>
            <w:vAlign w:val="bottom"/>
          </w:tcPr>
          <w:p w:rsidR="00726F48" w:rsidRPr="0092775F" w:rsidRDefault="00726F48" w:rsidP="000B42BF">
            <w:pPr>
              <w:jc w:val="both"/>
              <w:rPr>
                <w:sz w:val="20"/>
                <w:lang w:eastAsia="lt-LT"/>
              </w:rPr>
            </w:pPr>
            <w:r>
              <w:rPr>
                <w:sz w:val="20"/>
                <w:lang w:eastAsia="lt-LT"/>
              </w:rPr>
              <w:t>Other advances</w:t>
            </w:r>
            <w:r w:rsidRPr="0092775F">
              <w:rPr>
                <w:sz w:val="20"/>
                <w:lang w:eastAsia="lt-LT"/>
              </w:rPr>
              <w:t xml:space="preserve"> </w:t>
            </w:r>
          </w:p>
        </w:tc>
        <w:tc>
          <w:tcPr>
            <w:tcW w:w="1985" w:type="dxa"/>
            <w:vAlign w:val="bottom"/>
          </w:tcPr>
          <w:p w:rsidR="00726F48" w:rsidRPr="0092775F" w:rsidRDefault="00726F48" w:rsidP="000B42BF">
            <w:pPr>
              <w:jc w:val="right"/>
              <w:rPr>
                <w:sz w:val="20"/>
                <w:lang w:eastAsia="lt-LT"/>
              </w:rPr>
            </w:pPr>
            <w:r w:rsidRPr="0092775F">
              <w:rPr>
                <w:sz w:val="20"/>
                <w:lang w:eastAsia="lt-LT"/>
              </w:rPr>
              <w:t>379</w:t>
            </w:r>
          </w:p>
        </w:tc>
        <w:tc>
          <w:tcPr>
            <w:tcW w:w="2268" w:type="dxa"/>
          </w:tcPr>
          <w:p w:rsidR="00726F48" w:rsidRPr="0092775F" w:rsidRDefault="00726F48" w:rsidP="000B42BF">
            <w:pPr>
              <w:jc w:val="right"/>
              <w:rPr>
                <w:sz w:val="20"/>
                <w:lang w:eastAsia="lt-LT"/>
              </w:rPr>
            </w:pPr>
            <w:r w:rsidRPr="0092775F">
              <w:rPr>
                <w:sz w:val="20"/>
                <w:lang w:eastAsia="lt-LT"/>
              </w:rPr>
              <w:t>368</w:t>
            </w:r>
          </w:p>
        </w:tc>
      </w:tr>
      <w:tr w:rsidR="00726F48" w:rsidRPr="0092775F" w:rsidTr="00994FE6">
        <w:trPr>
          <w:trHeight w:val="57"/>
        </w:trPr>
        <w:tc>
          <w:tcPr>
            <w:tcW w:w="5557" w:type="dxa"/>
          </w:tcPr>
          <w:p w:rsidR="00726F48" w:rsidRPr="0092775F" w:rsidRDefault="00726F48" w:rsidP="000B42BF">
            <w:pPr>
              <w:jc w:val="right"/>
              <w:rPr>
                <w:b/>
                <w:bCs/>
                <w:sz w:val="20"/>
                <w:lang w:eastAsia="lt-LT"/>
              </w:rPr>
            </w:pPr>
            <w:r>
              <w:rPr>
                <w:b/>
                <w:bCs/>
                <w:sz w:val="20"/>
                <w:lang w:eastAsia="lt-LT"/>
              </w:rPr>
              <w:t>Total</w:t>
            </w:r>
            <w:r w:rsidRPr="0092775F">
              <w:rPr>
                <w:b/>
                <w:bCs/>
                <w:sz w:val="20"/>
                <w:lang w:eastAsia="lt-LT"/>
              </w:rPr>
              <w:t>:</w:t>
            </w:r>
          </w:p>
        </w:tc>
        <w:tc>
          <w:tcPr>
            <w:tcW w:w="1985" w:type="dxa"/>
            <w:vAlign w:val="center"/>
          </w:tcPr>
          <w:p w:rsidR="00726F48" w:rsidRPr="0092775F" w:rsidRDefault="00726F48" w:rsidP="000B42BF">
            <w:pPr>
              <w:jc w:val="right"/>
              <w:rPr>
                <w:b/>
                <w:bCs/>
                <w:sz w:val="20"/>
                <w:highlight w:val="yellow"/>
                <w:lang w:eastAsia="lt-LT"/>
              </w:rPr>
            </w:pPr>
            <w:r w:rsidRPr="0092775F">
              <w:rPr>
                <w:b/>
                <w:bCs/>
                <w:sz w:val="20"/>
                <w:lang w:eastAsia="lt-LT"/>
              </w:rPr>
              <w:t>379</w:t>
            </w:r>
          </w:p>
        </w:tc>
        <w:tc>
          <w:tcPr>
            <w:tcW w:w="2268" w:type="dxa"/>
          </w:tcPr>
          <w:p w:rsidR="00726F48" w:rsidRPr="0092775F" w:rsidRDefault="00726F48" w:rsidP="00B02C65">
            <w:pPr>
              <w:jc w:val="right"/>
              <w:rPr>
                <w:b/>
                <w:sz w:val="20"/>
              </w:rPr>
            </w:pPr>
            <w:r w:rsidRPr="0092775F">
              <w:rPr>
                <w:b/>
                <w:sz w:val="20"/>
              </w:rPr>
              <w:t>368</w:t>
            </w:r>
          </w:p>
        </w:tc>
      </w:tr>
    </w:tbl>
    <w:p w:rsidR="00726F48" w:rsidRPr="0092775F" w:rsidRDefault="00726F48" w:rsidP="000A4030">
      <w:pPr>
        <w:spacing w:line="360" w:lineRule="auto"/>
        <w:jc w:val="both"/>
        <w:rPr>
          <w:b/>
          <w:sz w:val="24"/>
          <w:szCs w:val="24"/>
        </w:rPr>
      </w:pPr>
    </w:p>
    <w:p w:rsidR="00726F48" w:rsidRPr="0092775F" w:rsidRDefault="00726F48" w:rsidP="000A4030">
      <w:pPr>
        <w:spacing w:line="360" w:lineRule="auto"/>
        <w:jc w:val="both"/>
        <w:rPr>
          <w:b/>
          <w:sz w:val="24"/>
          <w:szCs w:val="24"/>
        </w:rPr>
      </w:pPr>
      <w:r>
        <w:rPr>
          <w:b/>
          <w:sz w:val="24"/>
          <w:szCs w:val="24"/>
        </w:rPr>
        <w:t xml:space="preserve">Note </w:t>
      </w:r>
      <w:r w:rsidRPr="0092775F">
        <w:rPr>
          <w:b/>
          <w:sz w:val="24"/>
          <w:szCs w:val="24"/>
        </w:rPr>
        <w:t xml:space="preserve">8. </w:t>
      </w:r>
      <w:r>
        <w:rPr>
          <w:b/>
          <w:sz w:val="24"/>
          <w:szCs w:val="24"/>
        </w:rPr>
        <w:t>Amounts receivable within one year</w:t>
      </w:r>
      <w:r w:rsidRPr="0092775F">
        <w:rPr>
          <w:b/>
          <w:sz w:val="24"/>
          <w:szCs w:val="24"/>
        </w:rPr>
        <w:t xml:space="preserve"> </w:t>
      </w:r>
    </w:p>
    <w:p w:rsidR="00726F48" w:rsidRPr="0092775F" w:rsidRDefault="00726F48" w:rsidP="00AD3545">
      <w:pPr>
        <w:jc w:val="both"/>
        <w:rPr>
          <w:szCs w:val="24"/>
        </w:rPr>
      </w:pPr>
      <w:r w:rsidRPr="0092775F">
        <w:rPr>
          <w:szCs w:val="24"/>
        </w:rPr>
        <w:t xml:space="preserve">          </w:t>
      </w:r>
      <w:r>
        <w:rPr>
          <w:szCs w:val="24"/>
        </w:rPr>
        <w:t xml:space="preserve">Line </w:t>
      </w:r>
      <w:r w:rsidRPr="00034B61">
        <w:rPr>
          <w:szCs w:val="24"/>
        </w:rPr>
        <w:t xml:space="preserve">2 </w:t>
      </w:r>
      <w:r>
        <w:rPr>
          <w:szCs w:val="24"/>
        </w:rPr>
        <w:t xml:space="preserve">‘Amounts receivable within one’ year of part B of the balance sheet contains the data about other receivables </w:t>
      </w:r>
      <w:r w:rsidRPr="00034B61">
        <w:rPr>
          <w:szCs w:val="24"/>
        </w:rPr>
        <w:t>(</w:t>
      </w:r>
      <w:r>
        <w:rPr>
          <w:szCs w:val="24"/>
        </w:rPr>
        <w:t>recoverable litigation costs awarded to the</w:t>
      </w:r>
      <w:r w:rsidRPr="00034B61">
        <w:rPr>
          <w:szCs w:val="24"/>
        </w:rPr>
        <w:t xml:space="preserve"> </w:t>
      </w:r>
      <w:r>
        <w:rPr>
          <w:szCs w:val="24"/>
        </w:rPr>
        <w:t>Company</w:t>
      </w:r>
      <w:r w:rsidRPr="00034B61">
        <w:rPr>
          <w:szCs w:val="24"/>
        </w:rPr>
        <w:t xml:space="preserve"> – </w:t>
      </w:r>
      <w:r>
        <w:rPr>
          <w:szCs w:val="24"/>
        </w:rPr>
        <w:t xml:space="preserve">EUR </w:t>
      </w:r>
      <w:r w:rsidRPr="0092775F">
        <w:rPr>
          <w:szCs w:val="24"/>
        </w:rPr>
        <w:t>466</w:t>
      </w:r>
      <w:r>
        <w:rPr>
          <w:szCs w:val="24"/>
        </w:rPr>
        <w:t xml:space="preserve"> and the amount receivable from the Funds for administration –</w:t>
      </w:r>
      <w:r w:rsidRPr="00034B61">
        <w:rPr>
          <w:szCs w:val="24"/>
        </w:rPr>
        <w:t xml:space="preserve"> </w:t>
      </w:r>
      <w:r>
        <w:rPr>
          <w:szCs w:val="24"/>
        </w:rPr>
        <w:t xml:space="preserve">EUR </w:t>
      </w:r>
      <w:r w:rsidRPr="0092775F">
        <w:rPr>
          <w:szCs w:val="24"/>
        </w:rPr>
        <w:t>123</w:t>
      </w:r>
      <w:r>
        <w:rPr>
          <w:szCs w:val="24"/>
        </w:rPr>
        <w:t>,</w:t>
      </w:r>
      <w:r w:rsidRPr="0092775F">
        <w:rPr>
          <w:szCs w:val="24"/>
        </w:rPr>
        <w:t>557</w:t>
      </w:r>
      <w:r>
        <w:rPr>
          <w:szCs w:val="24"/>
        </w:rPr>
        <w:t>).</w:t>
      </w:r>
    </w:p>
    <w:p w:rsidR="00726F48" w:rsidRPr="0092775F" w:rsidRDefault="00726F48" w:rsidP="00551D06">
      <w:pPr>
        <w:jc w:val="both"/>
        <w:rPr>
          <w:szCs w:val="24"/>
        </w:rPr>
      </w:pPr>
    </w:p>
    <w:p w:rsidR="00726F48" w:rsidRPr="0092775F" w:rsidRDefault="00726F48" w:rsidP="002B4F5C">
      <w:pPr>
        <w:jc w:val="both"/>
        <w:rPr>
          <w:i/>
          <w:szCs w:val="24"/>
        </w:rPr>
      </w:pPr>
      <w:r w:rsidRPr="0092775F">
        <w:rPr>
          <w:i/>
          <w:szCs w:val="24"/>
        </w:rPr>
        <w:t xml:space="preserve"> </w:t>
      </w:r>
      <w:r>
        <w:rPr>
          <w:i/>
          <w:szCs w:val="24"/>
        </w:rPr>
        <w:t xml:space="preserve">Table </w:t>
      </w:r>
      <w:r w:rsidRPr="0092775F">
        <w:rPr>
          <w:i/>
          <w:szCs w:val="24"/>
        </w:rPr>
        <w:t xml:space="preserve">8. </w:t>
      </w:r>
      <w:r>
        <w:rPr>
          <w:i/>
          <w:szCs w:val="24"/>
        </w:rPr>
        <w:t>Receivables</w:t>
      </w: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4"/>
        <w:gridCol w:w="1843"/>
        <w:gridCol w:w="2268"/>
      </w:tblGrid>
      <w:tr w:rsidR="00726F48" w:rsidRPr="0092775F" w:rsidTr="00A36199">
        <w:trPr>
          <w:trHeight w:val="57"/>
        </w:trPr>
        <w:tc>
          <w:tcPr>
            <w:tcW w:w="5704" w:type="dxa"/>
          </w:tcPr>
          <w:p w:rsidR="00726F48" w:rsidRPr="00034B61" w:rsidRDefault="00726F48" w:rsidP="00A36199">
            <w:pPr>
              <w:jc w:val="center"/>
              <w:rPr>
                <w:b/>
                <w:bCs/>
                <w:sz w:val="20"/>
                <w:lang w:eastAsia="lt-LT"/>
              </w:rPr>
            </w:pPr>
            <w:r>
              <w:rPr>
                <w:b/>
                <w:bCs/>
                <w:sz w:val="20"/>
                <w:lang w:eastAsia="lt-LT"/>
              </w:rPr>
              <w:t>Items</w:t>
            </w:r>
          </w:p>
        </w:tc>
        <w:tc>
          <w:tcPr>
            <w:tcW w:w="1843"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8</w:t>
            </w:r>
          </w:p>
        </w:tc>
        <w:tc>
          <w:tcPr>
            <w:tcW w:w="2268"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7</w:t>
            </w:r>
          </w:p>
        </w:tc>
      </w:tr>
      <w:tr w:rsidR="00726F48" w:rsidRPr="0092775F" w:rsidTr="00994FE6">
        <w:trPr>
          <w:trHeight w:val="57"/>
        </w:trPr>
        <w:tc>
          <w:tcPr>
            <w:tcW w:w="5704" w:type="dxa"/>
            <w:vAlign w:val="center"/>
          </w:tcPr>
          <w:p w:rsidR="00726F48" w:rsidRPr="0092775F" w:rsidRDefault="00726F48" w:rsidP="00344163">
            <w:pPr>
              <w:ind w:left="-212" w:firstLine="212"/>
              <w:rPr>
                <w:sz w:val="20"/>
                <w:lang w:eastAsia="lt-LT"/>
              </w:rPr>
            </w:pPr>
            <w:r>
              <w:rPr>
                <w:sz w:val="20"/>
                <w:lang w:eastAsia="lt-LT"/>
              </w:rPr>
              <w:t>Other receivables</w:t>
            </w:r>
          </w:p>
        </w:tc>
        <w:tc>
          <w:tcPr>
            <w:tcW w:w="1843" w:type="dxa"/>
            <w:vAlign w:val="center"/>
          </w:tcPr>
          <w:p w:rsidR="00726F48" w:rsidRPr="0092775F" w:rsidRDefault="00726F48" w:rsidP="0095225E">
            <w:pPr>
              <w:jc w:val="right"/>
              <w:rPr>
                <w:bCs/>
                <w:sz w:val="20"/>
              </w:rPr>
            </w:pPr>
            <w:r w:rsidRPr="0092775F">
              <w:rPr>
                <w:bCs/>
                <w:sz w:val="20"/>
              </w:rPr>
              <w:t>124</w:t>
            </w:r>
            <w:r>
              <w:rPr>
                <w:bCs/>
                <w:sz w:val="20"/>
              </w:rPr>
              <w:t>,</w:t>
            </w:r>
            <w:r w:rsidRPr="0092775F">
              <w:rPr>
                <w:bCs/>
                <w:sz w:val="20"/>
              </w:rPr>
              <w:t>023</w:t>
            </w:r>
          </w:p>
        </w:tc>
        <w:tc>
          <w:tcPr>
            <w:tcW w:w="2268" w:type="dxa"/>
            <w:vAlign w:val="center"/>
          </w:tcPr>
          <w:p w:rsidR="00726F48" w:rsidRPr="0092775F" w:rsidRDefault="00726F48" w:rsidP="008E55E2">
            <w:pPr>
              <w:jc w:val="right"/>
              <w:rPr>
                <w:bCs/>
                <w:sz w:val="20"/>
              </w:rPr>
            </w:pPr>
            <w:r w:rsidRPr="0092775F">
              <w:rPr>
                <w:bCs/>
                <w:sz w:val="20"/>
              </w:rPr>
              <w:t>7</w:t>
            </w:r>
            <w:r>
              <w:rPr>
                <w:bCs/>
                <w:sz w:val="20"/>
              </w:rPr>
              <w:t>,</w:t>
            </w:r>
            <w:r w:rsidRPr="0092775F">
              <w:rPr>
                <w:bCs/>
                <w:sz w:val="20"/>
              </w:rPr>
              <w:t>589</w:t>
            </w:r>
          </w:p>
        </w:tc>
      </w:tr>
      <w:tr w:rsidR="00726F48" w:rsidRPr="0092775F" w:rsidTr="00994FE6">
        <w:trPr>
          <w:trHeight w:val="57"/>
        </w:trPr>
        <w:tc>
          <w:tcPr>
            <w:tcW w:w="5704" w:type="dxa"/>
            <w:vAlign w:val="center"/>
          </w:tcPr>
          <w:p w:rsidR="00726F48" w:rsidRPr="0092775F" w:rsidRDefault="00726F48" w:rsidP="00551D06">
            <w:pPr>
              <w:ind w:left="-212" w:firstLine="212"/>
              <w:jc w:val="right"/>
              <w:rPr>
                <w:b/>
                <w:sz w:val="20"/>
                <w:lang w:eastAsia="lt-LT"/>
              </w:rPr>
            </w:pPr>
            <w:r>
              <w:rPr>
                <w:b/>
                <w:sz w:val="20"/>
                <w:lang w:eastAsia="lt-LT"/>
              </w:rPr>
              <w:t>Total</w:t>
            </w:r>
            <w:r w:rsidRPr="0092775F">
              <w:rPr>
                <w:b/>
                <w:sz w:val="20"/>
                <w:lang w:eastAsia="lt-LT"/>
              </w:rPr>
              <w:t>:</w:t>
            </w:r>
          </w:p>
        </w:tc>
        <w:tc>
          <w:tcPr>
            <w:tcW w:w="1843" w:type="dxa"/>
            <w:vAlign w:val="center"/>
          </w:tcPr>
          <w:p w:rsidR="00726F48" w:rsidRPr="0092775F" w:rsidRDefault="00726F48" w:rsidP="0095225E">
            <w:pPr>
              <w:jc w:val="right"/>
              <w:rPr>
                <w:b/>
                <w:bCs/>
                <w:sz w:val="20"/>
                <w:highlight w:val="yellow"/>
              </w:rPr>
            </w:pPr>
            <w:r>
              <w:rPr>
                <w:b/>
                <w:bCs/>
                <w:sz w:val="20"/>
              </w:rPr>
              <w:t>124,</w:t>
            </w:r>
            <w:r w:rsidRPr="0092775F">
              <w:rPr>
                <w:b/>
                <w:bCs/>
                <w:sz w:val="20"/>
              </w:rPr>
              <w:t>023</w:t>
            </w:r>
          </w:p>
        </w:tc>
        <w:tc>
          <w:tcPr>
            <w:tcW w:w="2268" w:type="dxa"/>
            <w:vAlign w:val="center"/>
          </w:tcPr>
          <w:p w:rsidR="00726F48" w:rsidRPr="0092775F" w:rsidRDefault="00726F48" w:rsidP="008E55E2">
            <w:pPr>
              <w:jc w:val="right"/>
              <w:rPr>
                <w:b/>
                <w:bCs/>
                <w:sz w:val="20"/>
              </w:rPr>
            </w:pPr>
            <w:r w:rsidRPr="0092775F">
              <w:rPr>
                <w:b/>
                <w:bCs/>
                <w:sz w:val="20"/>
              </w:rPr>
              <w:t>7</w:t>
            </w:r>
            <w:r>
              <w:rPr>
                <w:b/>
                <w:bCs/>
                <w:sz w:val="20"/>
              </w:rPr>
              <w:t>,</w:t>
            </w:r>
            <w:r w:rsidRPr="0092775F">
              <w:rPr>
                <w:b/>
                <w:bCs/>
                <w:sz w:val="20"/>
              </w:rPr>
              <w:t>589</w:t>
            </w:r>
          </w:p>
        </w:tc>
      </w:tr>
    </w:tbl>
    <w:p w:rsidR="00726F48" w:rsidRPr="0092775F" w:rsidRDefault="00726F48" w:rsidP="000A4030">
      <w:pPr>
        <w:spacing w:line="360" w:lineRule="auto"/>
        <w:jc w:val="both"/>
        <w:rPr>
          <w:b/>
          <w:szCs w:val="24"/>
        </w:rPr>
      </w:pPr>
    </w:p>
    <w:p w:rsidR="00726F48" w:rsidRPr="0092775F" w:rsidRDefault="00726F48" w:rsidP="00C04D24">
      <w:pPr>
        <w:jc w:val="both"/>
        <w:rPr>
          <w:b/>
          <w:szCs w:val="24"/>
        </w:rPr>
      </w:pPr>
      <w:r>
        <w:rPr>
          <w:b/>
          <w:szCs w:val="24"/>
        </w:rPr>
        <w:t xml:space="preserve">Note </w:t>
      </w:r>
      <w:r w:rsidRPr="0092775F">
        <w:rPr>
          <w:b/>
          <w:szCs w:val="24"/>
        </w:rPr>
        <w:t xml:space="preserve">9. </w:t>
      </w:r>
      <w:r>
        <w:rPr>
          <w:b/>
          <w:szCs w:val="24"/>
        </w:rPr>
        <w:t>Short-term investments</w:t>
      </w:r>
      <w:r w:rsidRPr="0092775F">
        <w:rPr>
          <w:b/>
          <w:szCs w:val="24"/>
        </w:rPr>
        <w:t xml:space="preserve"> </w:t>
      </w:r>
    </w:p>
    <w:p w:rsidR="00726F48" w:rsidRPr="0092775F" w:rsidRDefault="00726F48" w:rsidP="00C04D24">
      <w:pPr>
        <w:jc w:val="both"/>
        <w:rPr>
          <w:szCs w:val="24"/>
        </w:rPr>
      </w:pPr>
    </w:p>
    <w:p w:rsidR="00726F48" w:rsidRPr="0092775F" w:rsidRDefault="00726F48" w:rsidP="00C04D24">
      <w:pPr>
        <w:jc w:val="both"/>
        <w:rPr>
          <w:szCs w:val="24"/>
        </w:rPr>
      </w:pPr>
      <w:r w:rsidRPr="0092775F">
        <w:rPr>
          <w:szCs w:val="24"/>
        </w:rPr>
        <w:t xml:space="preserve">        </w:t>
      </w:r>
      <w:r>
        <w:rPr>
          <w:szCs w:val="24"/>
        </w:rPr>
        <w:t>At the end of the reporting period, the Company held short-term investments –</w:t>
      </w:r>
      <w:r w:rsidRPr="0092775F">
        <w:rPr>
          <w:szCs w:val="24"/>
        </w:rPr>
        <w:t xml:space="preserve"> </w:t>
      </w:r>
      <w:r>
        <w:rPr>
          <w:szCs w:val="24"/>
        </w:rPr>
        <w:t>securities in the amount of EUR</w:t>
      </w:r>
      <w:r w:rsidRPr="0092775F">
        <w:rPr>
          <w:szCs w:val="24"/>
        </w:rPr>
        <w:t xml:space="preserve"> 494</w:t>
      </w:r>
      <w:r>
        <w:rPr>
          <w:szCs w:val="24"/>
        </w:rPr>
        <w:t>,</w:t>
      </w:r>
      <w:r w:rsidRPr="0092775F">
        <w:rPr>
          <w:szCs w:val="24"/>
        </w:rPr>
        <w:t>381 (</w:t>
      </w:r>
      <w:r>
        <w:rPr>
          <w:szCs w:val="24"/>
        </w:rPr>
        <w:t xml:space="preserve">Table </w:t>
      </w:r>
      <w:r w:rsidRPr="0092775F">
        <w:rPr>
          <w:szCs w:val="24"/>
        </w:rPr>
        <w:t xml:space="preserve">5). </w:t>
      </w:r>
    </w:p>
    <w:p w:rsidR="00726F48" w:rsidRPr="0092775F" w:rsidRDefault="00726F48" w:rsidP="000A4030">
      <w:pPr>
        <w:spacing w:line="360" w:lineRule="auto"/>
        <w:jc w:val="both"/>
        <w:rPr>
          <w:b/>
          <w:szCs w:val="24"/>
        </w:rPr>
      </w:pPr>
    </w:p>
    <w:p w:rsidR="00726F48" w:rsidRPr="0092775F" w:rsidRDefault="00726F48" w:rsidP="004E7C00">
      <w:pPr>
        <w:spacing w:line="360" w:lineRule="auto"/>
        <w:rPr>
          <w:b/>
          <w:szCs w:val="22"/>
        </w:rPr>
      </w:pPr>
      <w:r>
        <w:rPr>
          <w:b/>
          <w:szCs w:val="22"/>
        </w:rPr>
        <w:t xml:space="preserve">Note </w:t>
      </w:r>
      <w:r w:rsidRPr="0092775F">
        <w:rPr>
          <w:b/>
          <w:szCs w:val="22"/>
        </w:rPr>
        <w:t xml:space="preserve">10. </w:t>
      </w:r>
      <w:r>
        <w:rPr>
          <w:b/>
          <w:szCs w:val="22"/>
        </w:rPr>
        <w:t>Cash and cash equivalents</w:t>
      </w:r>
      <w:r w:rsidRPr="0092775F">
        <w:rPr>
          <w:b/>
          <w:szCs w:val="22"/>
        </w:rPr>
        <w:t xml:space="preserve"> </w:t>
      </w:r>
    </w:p>
    <w:p w:rsidR="00726F48" w:rsidRPr="0092775F" w:rsidRDefault="00726F48" w:rsidP="002B4F5C">
      <w:pPr>
        <w:pStyle w:val="Pagrindinistekstas"/>
        <w:spacing w:after="0"/>
        <w:rPr>
          <w:i/>
          <w:color w:val="FF0000"/>
        </w:rPr>
      </w:pPr>
      <w:r w:rsidRPr="0092775F">
        <w:rPr>
          <w:i/>
          <w:szCs w:val="22"/>
        </w:rPr>
        <w:t xml:space="preserve"> </w:t>
      </w:r>
      <w:r>
        <w:rPr>
          <w:i/>
          <w:szCs w:val="22"/>
        </w:rPr>
        <w:t xml:space="preserve">Table </w:t>
      </w:r>
      <w:r w:rsidRPr="0092775F">
        <w:rPr>
          <w:i/>
          <w:szCs w:val="22"/>
        </w:rPr>
        <w:t xml:space="preserve">9. </w:t>
      </w:r>
      <w:r>
        <w:rPr>
          <w:i/>
          <w:szCs w:val="22"/>
        </w:rPr>
        <w:t>Monetary funds of the Company</w:t>
      </w: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4"/>
        <w:gridCol w:w="1843"/>
        <w:gridCol w:w="2268"/>
      </w:tblGrid>
      <w:tr w:rsidR="00726F48" w:rsidRPr="0092775F" w:rsidTr="00A36199">
        <w:trPr>
          <w:trHeight w:val="57"/>
        </w:trPr>
        <w:tc>
          <w:tcPr>
            <w:tcW w:w="5704" w:type="dxa"/>
          </w:tcPr>
          <w:p w:rsidR="00726F48" w:rsidRPr="00034B61" w:rsidRDefault="00726F48" w:rsidP="00A36199">
            <w:pPr>
              <w:jc w:val="center"/>
              <w:rPr>
                <w:b/>
                <w:bCs/>
                <w:sz w:val="20"/>
                <w:lang w:eastAsia="lt-LT"/>
              </w:rPr>
            </w:pPr>
            <w:r>
              <w:rPr>
                <w:b/>
                <w:bCs/>
                <w:sz w:val="20"/>
                <w:lang w:eastAsia="lt-LT"/>
              </w:rPr>
              <w:t>Items</w:t>
            </w:r>
          </w:p>
        </w:tc>
        <w:tc>
          <w:tcPr>
            <w:tcW w:w="1843"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8</w:t>
            </w:r>
          </w:p>
        </w:tc>
        <w:tc>
          <w:tcPr>
            <w:tcW w:w="2268"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7</w:t>
            </w:r>
          </w:p>
        </w:tc>
      </w:tr>
      <w:tr w:rsidR="00726F48" w:rsidRPr="0092775F" w:rsidTr="00994FE6">
        <w:trPr>
          <w:trHeight w:val="57"/>
        </w:trPr>
        <w:tc>
          <w:tcPr>
            <w:tcW w:w="5704" w:type="dxa"/>
            <w:vAlign w:val="center"/>
          </w:tcPr>
          <w:p w:rsidR="00726F48" w:rsidRPr="0092775F" w:rsidRDefault="00726F48" w:rsidP="00E26A05">
            <w:pPr>
              <w:ind w:left="-212" w:firstLine="212"/>
              <w:rPr>
                <w:sz w:val="20"/>
                <w:lang w:eastAsia="lt-LT"/>
              </w:rPr>
            </w:pPr>
            <w:r>
              <w:rPr>
                <w:sz w:val="20"/>
                <w:lang w:eastAsia="lt-LT"/>
              </w:rPr>
              <w:t>Cash at bank</w:t>
            </w:r>
          </w:p>
        </w:tc>
        <w:tc>
          <w:tcPr>
            <w:tcW w:w="1843" w:type="dxa"/>
            <w:vAlign w:val="center"/>
          </w:tcPr>
          <w:p w:rsidR="00726F48" w:rsidRPr="0092775F" w:rsidRDefault="00726F48" w:rsidP="0095225E">
            <w:pPr>
              <w:jc w:val="right"/>
              <w:rPr>
                <w:bCs/>
                <w:sz w:val="20"/>
              </w:rPr>
            </w:pPr>
            <w:r w:rsidRPr="0092775F">
              <w:rPr>
                <w:bCs/>
                <w:sz w:val="20"/>
              </w:rPr>
              <w:t>8</w:t>
            </w:r>
            <w:r>
              <w:rPr>
                <w:bCs/>
                <w:sz w:val="20"/>
              </w:rPr>
              <w:t>,</w:t>
            </w:r>
            <w:r w:rsidRPr="0092775F">
              <w:rPr>
                <w:bCs/>
                <w:sz w:val="20"/>
              </w:rPr>
              <w:t>138</w:t>
            </w:r>
            <w:r>
              <w:rPr>
                <w:bCs/>
                <w:sz w:val="20"/>
              </w:rPr>
              <w:t>,</w:t>
            </w:r>
            <w:r w:rsidRPr="0092775F">
              <w:rPr>
                <w:bCs/>
                <w:sz w:val="20"/>
              </w:rPr>
              <w:t>709</w:t>
            </w:r>
          </w:p>
        </w:tc>
        <w:tc>
          <w:tcPr>
            <w:tcW w:w="2268" w:type="dxa"/>
            <w:vAlign w:val="center"/>
          </w:tcPr>
          <w:p w:rsidR="00726F48" w:rsidRPr="0092775F" w:rsidRDefault="00726F48" w:rsidP="00120269">
            <w:pPr>
              <w:jc w:val="right"/>
              <w:rPr>
                <w:bCs/>
                <w:sz w:val="20"/>
              </w:rPr>
            </w:pPr>
            <w:r w:rsidRPr="0092775F">
              <w:rPr>
                <w:bCs/>
                <w:sz w:val="20"/>
              </w:rPr>
              <w:t>12</w:t>
            </w:r>
            <w:r>
              <w:rPr>
                <w:bCs/>
                <w:sz w:val="20"/>
              </w:rPr>
              <w:t>,</w:t>
            </w:r>
            <w:r w:rsidRPr="0092775F">
              <w:rPr>
                <w:bCs/>
                <w:sz w:val="20"/>
              </w:rPr>
              <w:t>443</w:t>
            </w:r>
            <w:r>
              <w:rPr>
                <w:bCs/>
                <w:sz w:val="20"/>
              </w:rPr>
              <w:t>,</w:t>
            </w:r>
            <w:r w:rsidRPr="0092775F">
              <w:rPr>
                <w:bCs/>
                <w:sz w:val="20"/>
              </w:rPr>
              <w:t>192</w:t>
            </w:r>
          </w:p>
        </w:tc>
      </w:tr>
      <w:tr w:rsidR="00726F48" w:rsidRPr="0092775F" w:rsidTr="00994FE6">
        <w:trPr>
          <w:trHeight w:val="57"/>
        </w:trPr>
        <w:tc>
          <w:tcPr>
            <w:tcW w:w="5704" w:type="dxa"/>
            <w:vAlign w:val="center"/>
          </w:tcPr>
          <w:p w:rsidR="00726F48" w:rsidRPr="0092775F" w:rsidRDefault="00726F48" w:rsidP="00A865C0">
            <w:pPr>
              <w:ind w:left="-212" w:firstLine="212"/>
              <w:jc w:val="right"/>
              <w:rPr>
                <w:sz w:val="20"/>
                <w:lang w:eastAsia="lt-LT"/>
              </w:rPr>
            </w:pPr>
            <w:r>
              <w:rPr>
                <w:b/>
                <w:sz w:val="20"/>
                <w:lang w:eastAsia="lt-LT"/>
              </w:rPr>
              <w:t>Total</w:t>
            </w:r>
            <w:r w:rsidRPr="0092775F">
              <w:rPr>
                <w:b/>
                <w:sz w:val="20"/>
                <w:lang w:eastAsia="lt-LT"/>
              </w:rPr>
              <w:t>:</w:t>
            </w:r>
          </w:p>
        </w:tc>
        <w:tc>
          <w:tcPr>
            <w:tcW w:w="1843" w:type="dxa"/>
            <w:vAlign w:val="center"/>
          </w:tcPr>
          <w:p w:rsidR="00726F48" w:rsidRPr="0092775F" w:rsidRDefault="00726F48" w:rsidP="0095225E">
            <w:pPr>
              <w:jc w:val="right"/>
              <w:rPr>
                <w:b/>
                <w:bCs/>
                <w:sz w:val="20"/>
              </w:rPr>
            </w:pPr>
            <w:r w:rsidRPr="0092775F">
              <w:rPr>
                <w:b/>
                <w:bCs/>
                <w:sz w:val="20"/>
              </w:rPr>
              <w:t>8</w:t>
            </w:r>
            <w:r>
              <w:rPr>
                <w:b/>
                <w:bCs/>
                <w:sz w:val="20"/>
              </w:rPr>
              <w:t>,</w:t>
            </w:r>
            <w:r w:rsidRPr="0092775F">
              <w:rPr>
                <w:b/>
                <w:bCs/>
                <w:sz w:val="20"/>
              </w:rPr>
              <w:t>138</w:t>
            </w:r>
            <w:r>
              <w:rPr>
                <w:b/>
                <w:bCs/>
                <w:sz w:val="20"/>
              </w:rPr>
              <w:t>,</w:t>
            </w:r>
            <w:r w:rsidRPr="0092775F">
              <w:rPr>
                <w:b/>
                <w:bCs/>
                <w:sz w:val="20"/>
              </w:rPr>
              <w:t>709</w:t>
            </w:r>
          </w:p>
        </w:tc>
        <w:tc>
          <w:tcPr>
            <w:tcW w:w="2268" w:type="dxa"/>
            <w:vAlign w:val="center"/>
          </w:tcPr>
          <w:p w:rsidR="00726F48" w:rsidRPr="0092775F" w:rsidRDefault="00726F48" w:rsidP="00120269">
            <w:pPr>
              <w:jc w:val="right"/>
              <w:rPr>
                <w:b/>
                <w:bCs/>
                <w:sz w:val="20"/>
              </w:rPr>
            </w:pPr>
            <w:r w:rsidRPr="0092775F">
              <w:rPr>
                <w:b/>
                <w:bCs/>
                <w:sz w:val="20"/>
              </w:rPr>
              <w:t>12</w:t>
            </w:r>
            <w:r>
              <w:rPr>
                <w:b/>
                <w:bCs/>
                <w:sz w:val="20"/>
              </w:rPr>
              <w:t>,</w:t>
            </w:r>
            <w:r w:rsidRPr="0092775F">
              <w:rPr>
                <w:b/>
                <w:bCs/>
                <w:sz w:val="20"/>
              </w:rPr>
              <w:t>443</w:t>
            </w:r>
            <w:r>
              <w:rPr>
                <w:b/>
                <w:bCs/>
                <w:sz w:val="20"/>
              </w:rPr>
              <w:t>,</w:t>
            </w:r>
            <w:r w:rsidRPr="0092775F">
              <w:rPr>
                <w:b/>
                <w:bCs/>
                <w:sz w:val="20"/>
              </w:rPr>
              <w:t>192</w:t>
            </w:r>
          </w:p>
        </w:tc>
      </w:tr>
    </w:tbl>
    <w:p w:rsidR="00726F48" w:rsidRPr="0092775F" w:rsidRDefault="00726F48" w:rsidP="000B42BF">
      <w:pPr>
        <w:spacing w:line="360" w:lineRule="auto"/>
        <w:jc w:val="both"/>
        <w:rPr>
          <w:b/>
          <w:sz w:val="24"/>
          <w:szCs w:val="24"/>
        </w:rPr>
      </w:pPr>
      <w:bookmarkStart w:id="48" w:name="_Toc441324054"/>
    </w:p>
    <w:p w:rsidR="00726F48" w:rsidRPr="0092775F" w:rsidRDefault="00726F48" w:rsidP="000B42BF">
      <w:pPr>
        <w:spacing w:line="360" w:lineRule="auto"/>
        <w:jc w:val="both"/>
        <w:rPr>
          <w:b/>
          <w:sz w:val="24"/>
          <w:szCs w:val="24"/>
        </w:rPr>
      </w:pPr>
      <w:r>
        <w:rPr>
          <w:b/>
          <w:sz w:val="24"/>
          <w:szCs w:val="24"/>
        </w:rPr>
        <w:t xml:space="preserve">Note </w:t>
      </w:r>
      <w:r w:rsidRPr="0092775F">
        <w:rPr>
          <w:b/>
          <w:sz w:val="24"/>
          <w:szCs w:val="24"/>
        </w:rPr>
        <w:t xml:space="preserve">11. </w:t>
      </w:r>
      <w:r>
        <w:rPr>
          <w:b/>
          <w:sz w:val="24"/>
          <w:szCs w:val="24"/>
        </w:rPr>
        <w:t>Deferred expenses</w:t>
      </w:r>
      <w:r w:rsidRPr="0092775F">
        <w:rPr>
          <w:b/>
          <w:sz w:val="24"/>
          <w:szCs w:val="24"/>
        </w:rPr>
        <w:t xml:space="preserve"> </w:t>
      </w:r>
    </w:p>
    <w:p w:rsidR="00726F48" w:rsidRPr="0092775F" w:rsidRDefault="00726F48" w:rsidP="000B42BF">
      <w:pPr>
        <w:jc w:val="both"/>
        <w:rPr>
          <w:szCs w:val="24"/>
        </w:rPr>
      </w:pPr>
      <w:r w:rsidRPr="0092775F">
        <w:rPr>
          <w:szCs w:val="24"/>
        </w:rPr>
        <w:t xml:space="preserve">         </w:t>
      </w:r>
      <w:r>
        <w:rPr>
          <w:szCs w:val="24"/>
        </w:rPr>
        <w:t>The data on deferred expenses of the</w:t>
      </w:r>
      <w:r w:rsidRPr="00034B61">
        <w:rPr>
          <w:szCs w:val="24"/>
        </w:rPr>
        <w:t xml:space="preserve"> </w:t>
      </w:r>
      <w:r>
        <w:rPr>
          <w:szCs w:val="24"/>
        </w:rPr>
        <w:t>Company</w:t>
      </w:r>
      <w:r w:rsidRPr="00034B61">
        <w:rPr>
          <w:szCs w:val="24"/>
        </w:rPr>
        <w:t xml:space="preserve"> </w:t>
      </w:r>
      <w:r>
        <w:rPr>
          <w:szCs w:val="24"/>
        </w:rPr>
        <w:t>are presented in part C of the balance sheet</w:t>
      </w:r>
      <w:r w:rsidRPr="0092775F">
        <w:rPr>
          <w:szCs w:val="24"/>
        </w:rPr>
        <w:t>.</w:t>
      </w:r>
    </w:p>
    <w:p w:rsidR="00726F48" w:rsidRPr="0092775F" w:rsidRDefault="00726F48" w:rsidP="000B42BF">
      <w:pPr>
        <w:jc w:val="both"/>
        <w:rPr>
          <w:szCs w:val="24"/>
        </w:rPr>
      </w:pPr>
    </w:p>
    <w:p w:rsidR="00726F48" w:rsidRPr="0092775F" w:rsidRDefault="00726F48" w:rsidP="000B42BF">
      <w:pPr>
        <w:jc w:val="both"/>
        <w:rPr>
          <w:szCs w:val="24"/>
        </w:rPr>
      </w:pPr>
    </w:p>
    <w:p w:rsidR="00726F48" w:rsidRPr="0092775F" w:rsidRDefault="00726F48" w:rsidP="000B42BF">
      <w:pPr>
        <w:jc w:val="both"/>
        <w:rPr>
          <w:i/>
          <w:szCs w:val="24"/>
        </w:rPr>
      </w:pPr>
      <w:r w:rsidRPr="0092775F">
        <w:rPr>
          <w:i/>
          <w:szCs w:val="24"/>
        </w:rPr>
        <w:t xml:space="preserve">  </w:t>
      </w:r>
      <w:r>
        <w:rPr>
          <w:i/>
          <w:szCs w:val="24"/>
        </w:rPr>
        <w:t xml:space="preserve">Table </w:t>
      </w:r>
      <w:r w:rsidRPr="0092775F">
        <w:rPr>
          <w:i/>
          <w:szCs w:val="24"/>
        </w:rPr>
        <w:t xml:space="preserve">10. </w:t>
      </w:r>
      <w:r>
        <w:rPr>
          <w:i/>
          <w:szCs w:val="24"/>
        </w:rPr>
        <w:t>D</w:t>
      </w:r>
      <w:r w:rsidRPr="00415C80">
        <w:rPr>
          <w:i/>
          <w:szCs w:val="24"/>
        </w:rPr>
        <w:t>eferred expenses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9"/>
        <w:gridCol w:w="1843"/>
        <w:gridCol w:w="2268"/>
      </w:tblGrid>
      <w:tr w:rsidR="00726F48" w:rsidRPr="0092775F" w:rsidTr="00994FE6">
        <w:trPr>
          <w:trHeight w:val="57"/>
        </w:trPr>
        <w:tc>
          <w:tcPr>
            <w:tcW w:w="5699" w:type="dxa"/>
          </w:tcPr>
          <w:p w:rsidR="00726F48" w:rsidRPr="00034B61" w:rsidRDefault="00726F48" w:rsidP="00A36199">
            <w:pPr>
              <w:jc w:val="center"/>
              <w:rPr>
                <w:b/>
                <w:bCs/>
                <w:sz w:val="20"/>
                <w:lang w:eastAsia="lt-LT"/>
              </w:rPr>
            </w:pPr>
            <w:r>
              <w:rPr>
                <w:b/>
                <w:bCs/>
                <w:sz w:val="20"/>
                <w:lang w:eastAsia="lt-LT"/>
              </w:rPr>
              <w:t>Items</w:t>
            </w:r>
          </w:p>
        </w:tc>
        <w:tc>
          <w:tcPr>
            <w:tcW w:w="1843"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8</w:t>
            </w:r>
          </w:p>
        </w:tc>
        <w:tc>
          <w:tcPr>
            <w:tcW w:w="2268"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7</w:t>
            </w:r>
          </w:p>
        </w:tc>
      </w:tr>
      <w:tr w:rsidR="00726F48" w:rsidRPr="0092775F" w:rsidTr="00994FE6">
        <w:trPr>
          <w:trHeight w:val="57"/>
        </w:trPr>
        <w:tc>
          <w:tcPr>
            <w:tcW w:w="5699" w:type="dxa"/>
            <w:vAlign w:val="bottom"/>
          </w:tcPr>
          <w:p w:rsidR="00726F48" w:rsidRPr="00034B61" w:rsidRDefault="00726F48" w:rsidP="00A36199">
            <w:pPr>
              <w:jc w:val="both"/>
              <w:rPr>
                <w:sz w:val="20"/>
                <w:lang w:eastAsia="lt-LT"/>
              </w:rPr>
            </w:pPr>
            <w:r>
              <w:rPr>
                <w:sz w:val="20"/>
                <w:lang w:eastAsia="lt-LT"/>
              </w:rPr>
              <w:t>Subscription, licences</w:t>
            </w:r>
          </w:p>
        </w:tc>
        <w:tc>
          <w:tcPr>
            <w:tcW w:w="1843" w:type="dxa"/>
          </w:tcPr>
          <w:p w:rsidR="00726F48" w:rsidRPr="0092775F" w:rsidRDefault="00726F48" w:rsidP="00F9501B">
            <w:pPr>
              <w:jc w:val="right"/>
              <w:rPr>
                <w:sz w:val="20"/>
                <w:lang w:eastAsia="lt-LT"/>
              </w:rPr>
            </w:pPr>
            <w:r w:rsidRPr="0092775F">
              <w:rPr>
                <w:sz w:val="20"/>
                <w:lang w:eastAsia="lt-LT"/>
              </w:rPr>
              <w:t>633</w:t>
            </w:r>
          </w:p>
        </w:tc>
        <w:tc>
          <w:tcPr>
            <w:tcW w:w="2268" w:type="dxa"/>
          </w:tcPr>
          <w:p w:rsidR="00726F48" w:rsidRPr="0092775F" w:rsidRDefault="00726F48" w:rsidP="00F9501B">
            <w:pPr>
              <w:jc w:val="right"/>
              <w:rPr>
                <w:sz w:val="20"/>
                <w:lang w:eastAsia="lt-LT"/>
              </w:rPr>
            </w:pPr>
            <w:r w:rsidRPr="0092775F">
              <w:rPr>
                <w:sz w:val="20"/>
                <w:lang w:eastAsia="lt-LT"/>
              </w:rPr>
              <w:t>788</w:t>
            </w:r>
          </w:p>
        </w:tc>
      </w:tr>
      <w:tr w:rsidR="00726F48" w:rsidRPr="0092775F" w:rsidTr="00994FE6">
        <w:trPr>
          <w:trHeight w:val="57"/>
        </w:trPr>
        <w:tc>
          <w:tcPr>
            <w:tcW w:w="5699" w:type="dxa"/>
            <w:vAlign w:val="bottom"/>
          </w:tcPr>
          <w:p w:rsidR="00726F48" w:rsidRPr="00034B61" w:rsidRDefault="00726F48" w:rsidP="00A36199">
            <w:pPr>
              <w:jc w:val="both"/>
              <w:rPr>
                <w:sz w:val="20"/>
                <w:lang w:eastAsia="lt-LT"/>
              </w:rPr>
            </w:pPr>
            <w:r>
              <w:rPr>
                <w:sz w:val="20"/>
                <w:lang w:eastAsia="lt-LT"/>
              </w:rPr>
              <w:t>Property insurance</w:t>
            </w:r>
            <w:r w:rsidRPr="00034B61">
              <w:rPr>
                <w:sz w:val="20"/>
                <w:lang w:eastAsia="lt-LT"/>
              </w:rPr>
              <w:t xml:space="preserve">  </w:t>
            </w:r>
          </w:p>
        </w:tc>
        <w:tc>
          <w:tcPr>
            <w:tcW w:w="1843" w:type="dxa"/>
            <w:vAlign w:val="bottom"/>
          </w:tcPr>
          <w:p w:rsidR="00726F48" w:rsidRPr="0092775F" w:rsidRDefault="00726F48" w:rsidP="00F9501B">
            <w:pPr>
              <w:jc w:val="right"/>
              <w:rPr>
                <w:sz w:val="20"/>
                <w:lang w:eastAsia="lt-LT"/>
              </w:rPr>
            </w:pPr>
            <w:r w:rsidRPr="0092775F">
              <w:rPr>
                <w:sz w:val="20"/>
                <w:lang w:eastAsia="lt-LT"/>
              </w:rPr>
              <w:t>442</w:t>
            </w:r>
          </w:p>
        </w:tc>
        <w:tc>
          <w:tcPr>
            <w:tcW w:w="2268" w:type="dxa"/>
          </w:tcPr>
          <w:p w:rsidR="00726F48" w:rsidRPr="0092775F" w:rsidRDefault="00726F48" w:rsidP="00F9501B">
            <w:pPr>
              <w:jc w:val="right"/>
              <w:rPr>
                <w:sz w:val="20"/>
                <w:lang w:eastAsia="lt-LT"/>
              </w:rPr>
            </w:pPr>
            <w:r w:rsidRPr="0092775F">
              <w:rPr>
                <w:sz w:val="20"/>
                <w:lang w:eastAsia="lt-LT"/>
              </w:rPr>
              <w:t>793</w:t>
            </w:r>
          </w:p>
        </w:tc>
      </w:tr>
      <w:tr w:rsidR="00726F48" w:rsidRPr="0092775F" w:rsidTr="00994FE6">
        <w:trPr>
          <w:trHeight w:val="57"/>
        </w:trPr>
        <w:tc>
          <w:tcPr>
            <w:tcW w:w="5699" w:type="dxa"/>
            <w:vAlign w:val="bottom"/>
          </w:tcPr>
          <w:p w:rsidR="00726F48" w:rsidRPr="00034B61" w:rsidRDefault="00726F48" w:rsidP="00A36199">
            <w:pPr>
              <w:jc w:val="both"/>
              <w:rPr>
                <w:sz w:val="20"/>
                <w:lang w:eastAsia="lt-LT"/>
              </w:rPr>
            </w:pPr>
            <w:r>
              <w:rPr>
                <w:sz w:val="20"/>
                <w:lang w:eastAsia="lt-LT"/>
              </w:rPr>
              <w:t>Professional training</w:t>
            </w:r>
          </w:p>
        </w:tc>
        <w:tc>
          <w:tcPr>
            <w:tcW w:w="1843" w:type="dxa"/>
            <w:vAlign w:val="bottom"/>
          </w:tcPr>
          <w:p w:rsidR="00726F48" w:rsidRPr="0092775F" w:rsidRDefault="00726F48" w:rsidP="001579E0">
            <w:pPr>
              <w:jc w:val="right"/>
              <w:rPr>
                <w:sz w:val="20"/>
                <w:lang w:eastAsia="lt-LT"/>
              </w:rPr>
            </w:pPr>
            <w:r w:rsidRPr="0092775F">
              <w:rPr>
                <w:sz w:val="20"/>
                <w:lang w:eastAsia="lt-LT"/>
              </w:rPr>
              <w:t>1</w:t>
            </w:r>
            <w:r>
              <w:rPr>
                <w:sz w:val="20"/>
                <w:lang w:eastAsia="lt-LT"/>
              </w:rPr>
              <w:t>,</w:t>
            </w:r>
            <w:r w:rsidRPr="0092775F">
              <w:rPr>
                <w:sz w:val="20"/>
                <w:lang w:eastAsia="lt-LT"/>
              </w:rPr>
              <w:t>791</w:t>
            </w:r>
          </w:p>
        </w:tc>
        <w:tc>
          <w:tcPr>
            <w:tcW w:w="2268" w:type="dxa"/>
          </w:tcPr>
          <w:p w:rsidR="00726F48" w:rsidRPr="0092775F" w:rsidRDefault="00726F48" w:rsidP="00F9501B">
            <w:pPr>
              <w:jc w:val="right"/>
              <w:rPr>
                <w:sz w:val="20"/>
                <w:lang w:eastAsia="lt-LT"/>
              </w:rPr>
            </w:pPr>
            <w:r w:rsidRPr="0092775F">
              <w:rPr>
                <w:sz w:val="20"/>
                <w:lang w:eastAsia="lt-LT"/>
              </w:rPr>
              <w:t>1</w:t>
            </w:r>
            <w:r>
              <w:rPr>
                <w:sz w:val="20"/>
                <w:lang w:eastAsia="lt-LT"/>
              </w:rPr>
              <w:t>,</w:t>
            </w:r>
            <w:r w:rsidRPr="0092775F">
              <w:rPr>
                <w:sz w:val="20"/>
                <w:lang w:eastAsia="lt-LT"/>
              </w:rPr>
              <w:t>670</w:t>
            </w:r>
          </w:p>
        </w:tc>
      </w:tr>
      <w:tr w:rsidR="00726F48" w:rsidRPr="0092775F" w:rsidTr="00994FE6">
        <w:trPr>
          <w:trHeight w:val="57"/>
        </w:trPr>
        <w:tc>
          <w:tcPr>
            <w:tcW w:w="5699" w:type="dxa"/>
            <w:vAlign w:val="bottom"/>
          </w:tcPr>
          <w:p w:rsidR="00726F48" w:rsidRPr="00034B61" w:rsidRDefault="00726F48" w:rsidP="00A36199">
            <w:pPr>
              <w:jc w:val="both"/>
              <w:rPr>
                <w:sz w:val="20"/>
                <w:lang w:eastAsia="lt-LT"/>
              </w:rPr>
            </w:pPr>
            <w:r>
              <w:rPr>
                <w:sz w:val="20"/>
                <w:lang w:eastAsia="lt-LT"/>
              </w:rPr>
              <w:t>Other</w:t>
            </w:r>
          </w:p>
        </w:tc>
        <w:tc>
          <w:tcPr>
            <w:tcW w:w="1843" w:type="dxa"/>
            <w:vAlign w:val="bottom"/>
          </w:tcPr>
          <w:p w:rsidR="00726F48" w:rsidRPr="0092775F" w:rsidRDefault="00726F48" w:rsidP="00F9501B">
            <w:pPr>
              <w:jc w:val="right"/>
              <w:rPr>
                <w:sz w:val="20"/>
                <w:lang w:eastAsia="lt-LT"/>
              </w:rPr>
            </w:pPr>
            <w:r w:rsidRPr="0092775F">
              <w:rPr>
                <w:sz w:val="20"/>
                <w:lang w:eastAsia="lt-LT"/>
              </w:rPr>
              <w:t>275</w:t>
            </w:r>
          </w:p>
        </w:tc>
        <w:tc>
          <w:tcPr>
            <w:tcW w:w="2268" w:type="dxa"/>
          </w:tcPr>
          <w:p w:rsidR="00726F48" w:rsidRPr="0092775F" w:rsidRDefault="00726F48" w:rsidP="00F9501B">
            <w:pPr>
              <w:jc w:val="right"/>
              <w:rPr>
                <w:sz w:val="20"/>
                <w:lang w:eastAsia="lt-LT"/>
              </w:rPr>
            </w:pPr>
            <w:r>
              <w:rPr>
                <w:sz w:val="20"/>
                <w:lang w:eastAsia="lt-LT"/>
              </w:rPr>
              <w:t>1,</w:t>
            </w:r>
            <w:r w:rsidRPr="0092775F">
              <w:rPr>
                <w:sz w:val="20"/>
                <w:lang w:eastAsia="lt-LT"/>
              </w:rPr>
              <w:t>062</w:t>
            </w:r>
          </w:p>
        </w:tc>
      </w:tr>
      <w:tr w:rsidR="00726F48" w:rsidRPr="0092775F" w:rsidTr="00994FE6">
        <w:trPr>
          <w:trHeight w:val="57"/>
        </w:trPr>
        <w:tc>
          <w:tcPr>
            <w:tcW w:w="5699" w:type="dxa"/>
          </w:tcPr>
          <w:p w:rsidR="00726F48" w:rsidRPr="0092775F" w:rsidRDefault="00726F48" w:rsidP="00F9501B">
            <w:pPr>
              <w:jc w:val="right"/>
              <w:rPr>
                <w:b/>
                <w:bCs/>
                <w:sz w:val="20"/>
                <w:lang w:eastAsia="lt-LT"/>
              </w:rPr>
            </w:pPr>
            <w:r>
              <w:rPr>
                <w:b/>
                <w:sz w:val="20"/>
                <w:lang w:eastAsia="lt-LT"/>
              </w:rPr>
              <w:t>Total</w:t>
            </w:r>
            <w:r w:rsidRPr="0092775F">
              <w:rPr>
                <w:b/>
                <w:bCs/>
                <w:sz w:val="20"/>
                <w:lang w:eastAsia="lt-LT"/>
              </w:rPr>
              <w:t>:</w:t>
            </w:r>
          </w:p>
        </w:tc>
        <w:tc>
          <w:tcPr>
            <w:tcW w:w="1843" w:type="dxa"/>
            <w:vAlign w:val="center"/>
          </w:tcPr>
          <w:p w:rsidR="00726F48" w:rsidRPr="0092775F" w:rsidRDefault="00726F48" w:rsidP="00F9501B">
            <w:pPr>
              <w:jc w:val="right"/>
              <w:rPr>
                <w:b/>
                <w:bCs/>
                <w:sz w:val="20"/>
                <w:highlight w:val="yellow"/>
                <w:lang w:eastAsia="lt-LT"/>
              </w:rPr>
            </w:pPr>
            <w:r>
              <w:rPr>
                <w:b/>
                <w:bCs/>
                <w:sz w:val="20"/>
                <w:lang w:eastAsia="lt-LT"/>
              </w:rPr>
              <w:t>3,</w:t>
            </w:r>
            <w:r w:rsidRPr="0092775F">
              <w:rPr>
                <w:b/>
                <w:bCs/>
                <w:sz w:val="20"/>
                <w:lang w:eastAsia="lt-LT"/>
              </w:rPr>
              <w:t>141</w:t>
            </w:r>
          </w:p>
        </w:tc>
        <w:tc>
          <w:tcPr>
            <w:tcW w:w="2268" w:type="dxa"/>
          </w:tcPr>
          <w:p w:rsidR="00726F48" w:rsidRPr="0092775F" w:rsidRDefault="00726F48" w:rsidP="00F9501B">
            <w:pPr>
              <w:jc w:val="right"/>
              <w:rPr>
                <w:b/>
                <w:sz w:val="20"/>
              </w:rPr>
            </w:pPr>
            <w:r>
              <w:rPr>
                <w:b/>
                <w:sz w:val="20"/>
              </w:rPr>
              <w:t>4,</w:t>
            </w:r>
            <w:r w:rsidRPr="0092775F">
              <w:rPr>
                <w:b/>
                <w:sz w:val="20"/>
              </w:rPr>
              <w:t>313</w:t>
            </w:r>
          </w:p>
        </w:tc>
      </w:tr>
    </w:tbl>
    <w:p w:rsidR="00726F48" w:rsidRPr="0092775F" w:rsidRDefault="00726F48" w:rsidP="00DC465A">
      <w:pPr>
        <w:pStyle w:val="Antrat3"/>
        <w:tabs>
          <w:tab w:val="left" w:pos="0"/>
        </w:tabs>
        <w:spacing w:line="360" w:lineRule="auto"/>
        <w:rPr>
          <w:sz w:val="24"/>
        </w:rPr>
      </w:pPr>
      <w:r>
        <w:rPr>
          <w:b/>
          <w:sz w:val="24"/>
        </w:rPr>
        <w:t xml:space="preserve">Note </w:t>
      </w:r>
      <w:r w:rsidRPr="0092775F">
        <w:rPr>
          <w:b/>
          <w:sz w:val="24"/>
        </w:rPr>
        <w:t xml:space="preserve">12. </w:t>
      </w:r>
      <w:r w:rsidRPr="00034B61">
        <w:rPr>
          <w:b/>
          <w:sz w:val="24"/>
        </w:rPr>
        <w:t>P</w:t>
      </w:r>
      <w:r>
        <w:rPr>
          <w:b/>
          <w:sz w:val="24"/>
        </w:rPr>
        <w:t>rofit (loss) distribution plan</w:t>
      </w:r>
      <w:bookmarkEnd w:id="48"/>
      <w:r w:rsidRPr="0092775F">
        <w:rPr>
          <w:b/>
          <w:sz w:val="24"/>
        </w:rPr>
        <w:t xml:space="preserve"> </w:t>
      </w:r>
    </w:p>
    <w:p w:rsidR="00726F48" w:rsidRPr="0092775F" w:rsidRDefault="00726F48" w:rsidP="00A63361">
      <w:pPr>
        <w:spacing w:line="276" w:lineRule="auto"/>
        <w:jc w:val="both"/>
        <w:rPr>
          <w:szCs w:val="24"/>
        </w:rPr>
      </w:pPr>
      <w:r w:rsidRPr="0092775F">
        <w:rPr>
          <w:szCs w:val="24"/>
        </w:rPr>
        <w:t xml:space="preserve">      </w:t>
      </w:r>
      <w:r>
        <w:rPr>
          <w:szCs w:val="24"/>
        </w:rPr>
        <w:t>Pursuant to Article 43 of the</w:t>
      </w:r>
      <w:r w:rsidRPr="00034B61">
        <w:rPr>
          <w:szCs w:val="24"/>
        </w:rPr>
        <w:t xml:space="preserve"> Law</w:t>
      </w:r>
      <w:r>
        <w:rPr>
          <w:szCs w:val="24"/>
        </w:rPr>
        <w:t>, the total Company’s</w:t>
      </w:r>
      <w:r w:rsidRPr="00034B61">
        <w:rPr>
          <w:szCs w:val="24"/>
        </w:rPr>
        <w:t xml:space="preserve"> </w:t>
      </w:r>
      <w:r>
        <w:rPr>
          <w:szCs w:val="24"/>
        </w:rPr>
        <w:t>profit of</w:t>
      </w:r>
      <w:r w:rsidRPr="00034B61">
        <w:rPr>
          <w:szCs w:val="24"/>
        </w:rPr>
        <w:t xml:space="preserve"> </w:t>
      </w:r>
      <w:r>
        <w:rPr>
          <w:szCs w:val="24"/>
        </w:rPr>
        <w:t>EUR</w:t>
      </w:r>
      <w:r w:rsidRPr="00034B61">
        <w:rPr>
          <w:szCs w:val="24"/>
        </w:rPr>
        <w:t xml:space="preserve"> </w:t>
      </w:r>
      <w:r w:rsidRPr="0092775F">
        <w:rPr>
          <w:szCs w:val="22"/>
        </w:rPr>
        <w:t>43</w:t>
      </w:r>
      <w:r>
        <w:rPr>
          <w:szCs w:val="22"/>
        </w:rPr>
        <w:t>,</w:t>
      </w:r>
      <w:r w:rsidRPr="0092775F">
        <w:rPr>
          <w:szCs w:val="22"/>
        </w:rPr>
        <w:t xml:space="preserve">416 </w:t>
      </w:r>
      <w:r>
        <w:rPr>
          <w:szCs w:val="22"/>
        </w:rPr>
        <w:t>recognised in 2017 was included in the mandatory reserve</w:t>
      </w:r>
      <w:r w:rsidRPr="0092775F">
        <w:rPr>
          <w:szCs w:val="24"/>
        </w:rPr>
        <w:t xml:space="preserve">. </w:t>
      </w:r>
      <w:r>
        <w:rPr>
          <w:szCs w:val="24"/>
        </w:rPr>
        <w:t xml:space="preserve">The profit of EUR </w:t>
      </w:r>
      <w:r w:rsidRPr="0092775F">
        <w:rPr>
          <w:szCs w:val="24"/>
        </w:rPr>
        <w:t>45</w:t>
      </w:r>
      <w:r>
        <w:rPr>
          <w:szCs w:val="24"/>
        </w:rPr>
        <w:t>,</w:t>
      </w:r>
      <w:r w:rsidRPr="0092775F">
        <w:rPr>
          <w:szCs w:val="24"/>
        </w:rPr>
        <w:t xml:space="preserve">356 </w:t>
      </w:r>
      <w:r>
        <w:rPr>
          <w:szCs w:val="24"/>
        </w:rPr>
        <w:t xml:space="preserve">recognised in </w:t>
      </w:r>
      <w:r w:rsidRPr="0092775F">
        <w:rPr>
          <w:szCs w:val="24"/>
        </w:rPr>
        <w:t>2018</w:t>
      </w:r>
      <w:r>
        <w:rPr>
          <w:szCs w:val="24"/>
        </w:rPr>
        <w:t xml:space="preserve"> will be </w:t>
      </w:r>
      <w:r>
        <w:rPr>
          <w:szCs w:val="22"/>
        </w:rPr>
        <w:t>included in the mandatory reserve</w:t>
      </w:r>
      <w:r w:rsidRPr="0092775F">
        <w:rPr>
          <w:szCs w:val="24"/>
        </w:rPr>
        <w:t>.</w:t>
      </w:r>
    </w:p>
    <w:p w:rsidR="00726F48" w:rsidRPr="0092775F" w:rsidRDefault="00726F48" w:rsidP="00A63361">
      <w:pPr>
        <w:spacing w:line="276" w:lineRule="auto"/>
        <w:jc w:val="both"/>
      </w:pPr>
    </w:p>
    <w:p w:rsidR="00726F48" w:rsidRPr="0092775F" w:rsidRDefault="00726F48" w:rsidP="002B4F5C">
      <w:pPr>
        <w:jc w:val="both"/>
        <w:rPr>
          <w:i/>
        </w:rPr>
      </w:pPr>
      <w:r w:rsidRPr="0092775F">
        <w:rPr>
          <w:i/>
        </w:rPr>
        <w:t xml:space="preserve"> </w:t>
      </w:r>
      <w:r>
        <w:rPr>
          <w:i/>
        </w:rPr>
        <w:t xml:space="preserve">Table </w:t>
      </w:r>
      <w:r w:rsidRPr="0092775F">
        <w:rPr>
          <w:i/>
        </w:rPr>
        <w:t>11. P</w:t>
      </w:r>
      <w:r>
        <w:rPr>
          <w:i/>
        </w:rPr>
        <w:t>rofit distribution of</w:t>
      </w:r>
      <w:r w:rsidRPr="0092775F">
        <w:rPr>
          <w:i/>
        </w:rPr>
        <w:t xml:space="preserve"> 2018</w:t>
      </w:r>
    </w:p>
    <w:tbl>
      <w:tblPr>
        <w:tblW w:w="9840"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5670"/>
        <w:gridCol w:w="2044"/>
        <w:gridCol w:w="2126"/>
      </w:tblGrid>
      <w:tr w:rsidR="00726F48" w:rsidRPr="0092775F" w:rsidTr="00A36199">
        <w:trPr>
          <w:cantSplit/>
          <w:trHeight w:val="360"/>
        </w:trPr>
        <w:tc>
          <w:tcPr>
            <w:tcW w:w="5670" w:type="dxa"/>
          </w:tcPr>
          <w:p w:rsidR="00726F48" w:rsidRPr="00034B61" w:rsidRDefault="00726F48" w:rsidP="00A36199">
            <w:pPr>
              <w:jc w:val="center"/>
              <w:rPr>
                <w:b/>
                <w:bCs/>
                <w:sz w:val="20"/>
                <w:lang w:eastAsia="lt-LT"/>
              </w:rPr>
            </w:pPr>
            <w:r>
              <w:rPr>
                <w:b/>
                <w:bCs/>
                <w:sz w:val="20"/>
                <w:lang w:eastAsia="lt-LT"/>
              </w:rPr>
              <w:t>Items</w:t>
            </w:r>
          </w:p>
        </w:tc>
        <w:tc>
          <w:tcPr>
            <w:tcW w:w="2044"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8</w:t>
            </w:r>
          </w:p>
        </w:tc>
        <w:tc>
          <w:tcPr>
            <w:tcW w:w="2126"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7</w:t>
            </w:r>
          </w:p>
        </w:tc>
      </w:tr>
      <w:tr w:rsidR="00726F48" w:rsidRPr="0092775F" w:rsidTr="00994FE6">
        <w:trPr>
          <w:cantSplit/>
        </w:trPr>
        <w:tc>
          <w:tcPr>
            <w:tcW w:w="5670" w:type="dxa"/>
            <w:vAlign w:val="bottom"/>
          </w:tcPr>
          <w:p w:rsidR="00726F48" w:rsidRPr="00034B61" w:rsidRDefault="00726F48" w:rsidP="00A36199">
            <w:pPr>
              <w:spacing w:line="220" w:lineRule="atLeast"/>
              <w:rPr>
                <w:b/>
                <w:sz w:val="20"/>
              </w:rPr>
            </w:pPr>
            <w:r>
              <w:rPr>
                <w:b/>
                <w:sz w:val="20"/>
              </w:rPr>
              <w:t xml:space="preserve">Retained profit (loss) of the previous financial year at the end of the reporting financial year </w:t>
            </w:r>
          </w:p>
        </w:tc>
        <w:tc>
          <w:tcPr>
            <w:tcW w:w="2044" w:type="dxa"/>
            <w:vAlign w:val="center"/>
          </w:tcPr>
          <w:p w:rsidR="00726F48" w:rsidRPr="0092775F" w:rsidRDefault="00726F48" w:rsidP="00B876DD">
            <w:pPr>
              <w:jc w:val="right"/>
              <w:rPr>
                <w:bCs/>
                <w:sz w:val="20"/>
              </w:rPr>
            </w:pPr>
            <w:r w:rsidRPr="0092775F">
              <w:rPr>
                <w:bCs/>
                <w:sz w:val="20"/>
              </w:rPr>
              <w:t>-</w:t>
            </w:r>
          </w:p>
        </w:tc>
        <w:tc>
          <w:tcPr>
            <w:tcW w:w="2126" w:type="dxa"/>
            <w:vAlign w:val="center"/>
          </w:tcPr>
          <w:p w:rsidR="00726F48" w:rsidRPr="0092775F" w:rsidRDefault="00726F48" w:rsidP="00D509C0">
            <w:pPr>
              <w:jc w:val="right"/>
              <w:rPr>
                <w:sz w:val="20"/>
              </w:rPr>
            </w:pPr>
            <w:r w:rsidRPr="0092775F">
              <w:rPr>
                <w:sz w:val="20"/>
              </w:rPr>
              <w:t>-</w:t>
            </w:r>
          </w:p>
        </w:tc>
      </w:tr>
      <w:tr w:rsidR="00726F48" w:rsidRPr="0092775F" w:rsidTr="00994FE6">
        <w:trPr>
          <w:cantSplit/>
        </w:trPr>
        <w:tc>
          <w:tcPr>
            <w:tcW w:w="5670" w:type="dxa"/>
            <w:vAlign w:val="bottom"/>
          </w:tcPr>
          <w:p w:rsidR="00726F48" w:rsidRPr="00034B61" w:rsidRDefault="00726F48" w:rsidP="00A36199">
            <w:pPr>
              <w:spacing w:line="220" w:lineRule="atLeast"/>
              <w:rPr>
                <w:sz w:val="20"/>
              </w:rPr>
            </w:pPr>
            <w:r>
              <w:rPr>
                <w:sz w:val="20"/>
              </w:rPr>
              <w:t xml:space="preserve">Net profit (loss) </w:t>
            </w:r>
            <w:r w:rsidRPr="00F633B1">
              <w:rPr>
                <w:sz w:val="20"/>
              </w:rPr>
              <w:t>of the reporting financial year</w:t>
            </w:r>
          </w:p>
        </w:tc>
        <w:tc>
          <w:tcPr>
            <w:tcW w:w="2044" w:type="dxa"/>
            <w:vAlign w:val="center"/>
          </w:tcPr>
          <w:p w:rsidR="00726F48" w:rsidRPr="0092775F" w:rsidRDefault="00726F48" w:rsidP="00B876DD">
            <w:pPr>
              <w:pStyle w:val="table1"/>
              <w:spacing w:line="220" w:lineRule="atLeast"/>
              <w:ind w:right="61"/>
              <w:rPr>
                <w:rFonts w:ascii="Times New Roman" w:hAnsi="Times New Roman"/>
                <w:sz w:val="20"/>
              </w:rPr>
            </w:pPr>
            <w:r w:rsidRPr="0092775F">
              <w:rPr>
                <w:rFonts w:ascii="Times New Roman" w:hAnsi="Times New Roman"/>
                <w:sz w:val="20"/>
              </w:rPr>
              <w:t>45</w:t>
            </w:r>
            <w:r>
              <w:rPr>
                <w:rFonts w:ascii="Times New Roman" w:hAnsi="Times New Roman"/>
                <w:sz w:val="20"/>
              </w:rPr>
              <w:t>,</w:t>
            </w:r>
            <w:r w:rsidRPr="0092775F">
              <w:rPr>
                <w:rFonts w:ascii="Times New Roman" w:hAnsi="Times New Roman"/>
                <w:sz w:val="20"/>
              </w:rPr>
              <w:t>356</w:t>
            </w:r>
          </w:p>
        </w:tc>
        <w:tc>
          <w:tcPr>
            <w:tcW w:w="2126" w:type="dxa"/>
            <w:vAlign w:val="center"/>
          </w:tcPr>
          <w:p w:rsidR="00726F48" w:rsidRPr="0092775F" w:rsidRDefault="00726F48" w:rsidP="00D509C0">
            <w:pPr>
              <w:pStyle w:val="table1"/>
              <w:spacing w:line="220" w:lineRule="atLeast"/>
              <w:ind w:right="61"/>
              <w:rPr>
                <w:rFonts w:ascii="Times New Roman" w:hAnsi="Times New Roman"/>
                <w:sz w:val="20"/>
              </w:rPr>
            </w:pPr>
            <w:r w:rsidRPr="0092775F">
              <w:rPr>
                <w:rFonts w:ascii="Times New Roman" w:hAnsi="Times New Roman"/>
                <w:sz w:val="20"/>
              </w:rPr>
              <w:t>43</w:t>
            </w:r>
            <w:r>
              <w:rPr>
                <w:rFonts w:ascii="Times New Roman" w:hAnsi="Times New Roman"/>
                <w:sz w:val="20"/>
              </w:rPr>
              <w:t>,</w:t>
            </w:r>
            <w:r w:rsidRPr="0092775F">
              <w:rPr>
                <w:rFonts w:ascii="Times New Roman" w:hAnsi="Times New Roman"/>
                <w:sz w:val="20"/>
              </w:rPr>
              <w:t>416</w:t>
            </w:r>
          </w:p>
        </w:tc>
      </w:tr>
      <w:tr w:rsidR="00726F48" w:rsidRPr="0092775F" w:rsidTr="00994FE6">
        <w:trPr>
          <w:cantSplit/>
        </w:trPr>
        <w:tc>
          <w:tcPr>
            <w:tcW w:w="5670" w:type="dxa"/>
            <w:vAlign w:val="bottom"/>
          </w:tcPr>
          <w:p w:rsidR="00726F48" w:rsidRPr="00034B61" w:rsidRDefault="00726F48" w:rsidP="00A36199">
            <w:pPr>
              <w:spacing w:line="220" w:lineRule="atLeast"/>
              <w:rPr>
                <w:sz w:val="20"/>
              </w:rPr>
            </w:pPr>
            <w:r>
              <w:rPr>
                <w:sz w:val="20"/>
              </w:rPr>
              <w:t xml:space="preserve">Profit (loss) </w:t>
            </w:r>
            <w:r w:rsidRPr="00F633B1">
              <w:rPr>
                <w:sz w:val="20"/>
              </w:rPr>
              <w:t>of the reporting financial year</w:t>
            </w:r>
            <w:r w:rsidRPr="00034B61">
              <w:rPr>
                <w:sz w:val="20"/>
              </w:rPr>
              <w:t xml:space="preserve"> </w:t>
            </w:r>
            <w:r>
              <w:rPr>
                <w:sz w:val="20"/>
              </w:rPr>
              <w:t>not recognised in the profit (loss) statement</w:t>
            </w:r>
            <w:r w:rsidRPr="00034B61">
              <w:rPr>
                <w:sz w:val="20"/>
              </w:rPr>
              <w:t xml:space="preserve"> </w:t>
            </w:r>
          </w:p>
        </w:tc>
        <w:tc>
          <w:tcPr>
            <w:tcW w:w="2044" w:type="dxa"/>
            <w:vAlign w:val="center"/>
          </w:tcPr>
          <w:p w:rsidR="00726F48" w:rsidRPr="0092775F" w:rsidRDefault="00726F48" w:rsidP="0073459B">
            <w:pPr>
              <w:pStyle w:val="table1"/>
              <w:spacing w:line="220" w:lineRule="atLeast"/>
              <w:ind w:right="61"/>
              <w:rPr>
                <w:rFonts w:ascii="Times New Roman" w:hAnsi="Times New Roman"/>
                <w:sz w:val="20"/>
              </w:rPr>
            </w:pPr>
          </w:p>
        </w:tc>
        <w:tc>
          <w:tcPr>
            <w:tcW w:w="2126" w:type="dxa"/>
            <w:vAlign w:val="center"/>
          </w:tcPr>
          <w:p w:rsidR="00726F48" w:rsidRPr="0092775F" w:rsidRDefault="00726F48" w:rsidP="00D509C0">
            <w:pPr>
              <w:pStyle w:val="table1"/>
              <w:spacing w:line="220" w:lineRule="atLeast"/>
              <w:ind w:right="61"/>
              <w:rPr>
                <w:rFonts w:ascii="Times New Roman" w:hAnsi="Times New Roman"/>
                <w:sz w:val="20"/>
              </w:rPr>
            </w:pPr>
          </w:p>
        </w:tc>
      </w:tr>
      <w:tr w:rsidR="00726F48" w:rsidRPr="0092775F" w:rsidTr="00994FE6">
        <w:trPr>
          <w:cantSplit/>
        </w:trPr>
        <w:tc>
          <w:tcPr>
            <w:tcW w:w="5670" w:type="dxa"/>
            <w:vAlign w:val="bottom"/>
          </w:tcPr>
          <w:p w:rsidR="00726F48" w:rsidRPr="00034B61" w:rsidRDefault="00726F48" w:rsidP="00A36199">
            <w:pPr>
              <w:spacing w:line="220" w:lineRule="atLeast"/>
              <w:rPr>
                <w:b/>
                <w:sz w:val="20"/>
              </w:rPr>
            </w:pPr>
            <w:r>
              <w:rPr>
                <w:b/>
                <w:sz w:val="20"/>
              </w:rPr>
              <w:t>Distributable result</w:t>
            </w:r>
            <w:r w:rsidRPr="00034B61">
              <w:rPr>
                <w:b/>
                <w:sz w:val="20"/>
              </w:rPr>
              <w:t xml:space="preserve"> – </w:t>
            </w:r>
            <w:r>
              <w:rPr>
                <w:b/>
                <w:sz w:val="20"/>
              </w:rPr>
              <w:t>profit (loss)</w:t>
            </w:r>
            <w:r w:rsidRPr="00034B61">
              <w:rPr>
                <w:b/>
                <w:sz w:val="20"/>
              </w:rPr>
              <w:t xml:space="preserve"> </w:t>
            </w:r>
            <w:r>
              <w:rPr>
                <w:b/>
                <w:sz w:val="20"/>
              </w:rPr>
              <w:t>at the end of the reporting financial year</w:t>
            </w:r>
          </w:p>
        </w:tc>
        <w:tc>
          <w:tcPr>
            <w:tcW w:w="2044" w:type="dxa"/>
            <w:vAlign w:val="center"/>
          </w:tcPr>
          <w:p w:rsidR="00726F48" w:rsidRPr="0092775F" w:rsidRDefault="00726F48" w:rsidP="0073459B">
            <w:pPr>
              <w:pStyle w:val="table1"/>
              <w:spacing w:line="220" w:lineRule="atLeast"/>
              <w:ind w:right="61"/>
              <w:rPr>
                <w:rFonts w:ascii="Times New Roman" w:hAnsi="Times New Roman"/>
                <w:sz w:val="20"/>
              </w:rPr>
            </w:pPr>
            <w:r>
              <w:rPr>
                <w:rFonts w:ascii="Times New Roman" w:hAnsi="Times New Roman"/>
                <w:sz w:val="20"/>
              </w:rPr>
              <w:t>45,</w:t>
            </w:r>
            <w:r w:rsidRPr="0092775F">
              <w:rPr>
                <w:rFonts w:ascii="Times New Roman" w:hAnsi="Times New Roman"/>
                <w:sz w:val="20"/>
              </w:rPr>
              <w:t>356</w:t>
            </w:r>
          </w:p>
        </w:tc>
        <w:tc>
          <w:tcPr>
            <w:tcW w:w="2126" w:type="dxa"/>
            <w:vAlign w:val="center"/>
          </w:tcPr>
          <w:p w:rsidR="00726F48" w:rsidRPr="0092775F" w:rsidRDefault="00726F48" w:rsidP="00D509C0">
            <w:pPr>
              <w:pStyle w:val="table1"/>
              <w:spacing w:line="220" w:lineRule="atLeast"/>
              <w:ind w:right="61"/>
              <w:rPr>
                <w:rFonts w:ascii="Times New Roman" w:hAnsi="Times New Roman"/>
                <w:sz w:val="20"/>
              </w:rPr>
            </w:pPr>
            <w:r>
              <w:rPr>
                <w:rFonts w:ascii="Times New Roman" w:hAnsi="Times New Roman"/>
                <w:sz w:val="20"/>
              </w:rPr>
              <w:t>43,</w:t>
            </w:r>
            <w:r w:rsidRPr="0092775F">
              <w:rPr>
                <w:rFonts w:ascii="Times New Roman" w:hAnsi="Times New Roman"/>
                <w:sz w:val="20"/>
              </w:rPr>
              <w:t>416</w:t>
            </w:r>
          </w:p>
        </w:tc>
      </w:tr>
      <w:tr w:rsidR="00726F48" w:rsidRPr="0092775F" w:rsidTr="00994FE6">
        <w:trPr>
          <w:cantSplit/>
        </w:trPr>
        <w:tc>
          <w:tcPr>
            <w:tcW w:w="5670" w:type="dxa"/>
            <w:vAlign w:val="bottom"/>
          </w:tcPr>
          <w:p w:rsidR="00726F48" w:rsidRPr="00034B61" w:rsidRDefault="00726F48" w:rsidP="00A36199">
            <w:pPr>
              <w:spacing w:line="220" w:lineRule="atLeast"/>
              <w:rPr>
                <w:sz w:val="20"/>
              </w:rPr>
            </w:pPr>
            <w:r>
              <w:rPr>
                <w:sz w:val="20"/>
              </w:rPr>
              <w:t>Transfers from reserves</w:t>
            </w:r>
          </w:p>
        </w:tc>
        <w:tc>
          <w:tcPr>
            <w:tcW w:w="2044" w:type="dxa"/>
            <w:vAlign w:val="center"/>
          </w:tcPr>
          <w:p w:rsidR="00726F48" w:rsidRPr="0092775F" w:rsidRDefault="00726F48" w:rsidP="00B876DD">
            <w:pPr>
              <w:pStyle w:val="table1"/>
              <w:spacing w:line="220" w:lineRule="atLeast"/>
              <w:ind w:right="61"/>
              <w:rPr>
                <w:rFonts w:ascii="Times New Roman" w:hAnsi="Times New Roman"/>
                <w:sz w:val="20"/>
              </w:rPr>
            </w:pPr>
          </w:p>
        </w:tc>
        <w:tc>
          <w:tcPr>
            <w:tcW w:w="2126" w:type="dxa"/>
            <w:vAlign w:val="center"/>
          </w:tcPr>
          <w:p w:rsidR="00726F48" w:rsidRPr="0092775F" w:rsidRDefault="00726F48" w:rsidP="00D509C0">
            <w:pPr>
              <w:pStyle w:val="table1"/>
              <w:spacing w:line="220" w:lineRule="atLeast"/>
              <w:ind w:right="61"/>
              <w:rPr>
                <w:rFonts w:ascii="Times New Roman" w:hAnsi="Times New Roman"/>
                <w:sz w:val="20"/>
              </w:rPr>
            </w:pPr>
          </w:p>
        </w:tc>
      </w:tr>
      <w:tr w:rsidR="00726F48" w:rsidRPr="0092775F" w:rsidTr="00994FE6">
        <w:trPr>
          <w:cantSplit/>
        </w:trPr>
        <w:tc>
          <w:tcPr>
            <w:tcW w:w="5670" w:type="dxa"/>
            <w:vAlign w:val="bottom"/>
          </w:tcPr>
          <w:p w:rsidR="00726F48" w:rsidRPr="00034B61" w:rsidRDefault="00726F48" w:rsidP="00A36199">
            <w:pPr>
              <w:spacing w:line="220" w:lineRule="atLeast"/>
              <w:rPr>
                <w:sz w:val="20"/>
              </w:rPr>
            </w:pPr>
            <w:r>
              <w:rPr>
                <w:sz w:val="20"/>
              </w:rPr>
              <w:t>Distributable</w:t>
            </w:r>
            <w:r w:rsidRPr="00034B61">
              <w:rPr>
                <w:sz w:val="20"/>
              </w:rPr>
              <w:t xml:space="preserve"> </w:t>
            </w:r>
            <w:r>
              <w:rPr>
                <w:sz w:val="20"/>
              </w:rPr>
              <w:t>profit (loss)</w:t>
            </w:r>
            <w:r w:rsidRPr="00034B61">
              <w:rPr>
                <w:sz w:val="20"/>
              </w:rPr>
              <w:t xml:space="preserve"> </w:t>
            </w:r>
          </w:p>
        </w:tc>
        <w:tc>
          <w:tcPr>
            <w:tcW w:w="2044" w:type="dxa"/>
            <w:vAlign w:val="center"/>
          </w:tcPr>
          <w:p w:rsidR="00726F48" w:rsidRPr="0092775F" w:rsidRDefault="00726F48" w:rsidP="00B876DD">
            <w:pPr>
              <w:pStyle w:val="table1"/>
              <w:spacing w:line="220" w:lineRule="atLeast"/>
              <w:ind w:right="61"/>
              <w:rPr>
                <w:rFonts w:ascii="Times New Roman" w:hAnsi="Times New Roman"/>
                <w:sz w:val="20"/>
              </w:rPr>
            </w:pPr>
          </w:p>
        </w:tc>
        <w:tc>
          <w:tcPr>
            <w:tcW w:w="2126" w:type="dxa"/>
            <w:vAlign w:val="center"/>
          </w:tcPr>
          <w:p w:rsidR="00726F48" w:rsidRPr="0092775F" w:rsidRDefault="00726F48" w:rsidP="00D509C0">
            <w:pPr>
              <w:pStyle w:val="table1"/>
              <w:spacing w:line="220" w:lineRule="atLeast"/>
              <w:ind w:right="61"/>
              <w:rPr>
                <w:rFonts w:ascii="Times New Roman" w:hAnsi="Times New Roman"/>
                <w:sz w:val="20"/>
              </w:rPr>
            </w:pPr>
          </w:p>
        </w:tc>
      </w:tr>
      <w:tr w:rsidR="00726F48" w:rsidRPr="0092775F" w:rsidTr="00994FE6">
        <w:trPr>
          <w:cantSplit/>
        </w:trPr>
        <w:tc>
          <w:tcPr>
            <w:tcW w:w="5670" w:type="dxa"/>
            <w:vAlign w:val="bottom"/>
          </w:tcPr>
          <w:p w:rsidR="00726F48" w:rsidRPr="00034B61" w:rsidRDefault="00726F48" w:rsidP="00A36199">
            <w:pPr>
              <w:spacing w:line="220" w:lineRule="atLeast"/>
              <w:rPr>
                <w:sz w:val="20"/>
              </w:rPr>
            </w:pPr>
            <w:r w:rsidRPr="00034B61">
              <w:rPr>
                <w:sz w:val="20"/>
              </w:rPr>
              <w:t>P</w:t>
            </w:r>
            <w:r>
              <w:rPr>
                <w:sz w:val="20"/>
              </w:rPr>
              <w:t>rofit share transferred to the mandatory reserve</w:t>
            </w:r>
          </w:p>
        </w:tc>
        <w:tc>
          <w:tcPr>
            <w:tcW w:w="2044" w:type="dxa"/>
            <w:vAlign w:val="center"/>
          </w:tcPr>
          <w:p w:rsidR="00726F48" w:rsidRPr="0092775F" w:rsidRDefault="00726F48" w:rsidP="0073459B">
            <w:pPr>
              <w:pStyle w:val="table1"/>
              <w:spacing w:line="220" w:lineRule="atLeast"/>
              <w:ind w:right="61"/>
              <w:rPr>
                <w:rFonts w:ascii="Times New Roman" w:hAnsi="Times New Roman"/>
                <w:sz w:val="20"/>
              </w:rPr>
            </w:pPr>
            <w:r>
              <w:rPr>
                <w:rFonts w:ascii="Times New Roman" w:hAnsi="Times New Roman"/>
                <w:sz w:val="20"/>
              </w:rPr>
              <w:t>45,</w:t>
            </w:r>
            <w:r w:rsidRPr="0092775F">
              <w:rPr>
                <w:rFonts w:ascii="Times New Roman" w:hAnsi="Times New Roman"/>
                <w:sz w:val="20"/>
              </w:rPr>
              <w:t>356</w:t>
            </w:r>
          </w:p>
        </w:tc>
        <w:tc>
          <w:tcPr>
            <w:tcW w:w="2126" w:type="dxa"/>
            <w:vAlign w:val="center"/>
          </w:tcPr>
          <w:p w:rsidR="00726F48" w:rsidRPr="0092775F" w:rsidRDefault="00726F48" w:rsidP="00D509C0">
            <w:pPr>
              <w:pStyle w:val="table1"/>
              <w:spacing w:line="220" w:lineRule="atLeast"/>
              <w:ind w:right="61"/>
              <w:rPr>
                <w:rFonts w:ascii="Times New Roman" w:hAnsi="Times New Roman"/>
                <w:sz w:val="20"/>
              </w:rPr>
            </w:pPr>
            <w:r>
              <w:rPr>
                <w:rFonts w:ascii="Times New Roman" w:hAnsi="Times New Roman"/>
                <w:sz w:val="20"/>
              </w:rPr>
              <w:t>43,</w:t>
            </w:r>
            <w:r w:rsidRPr="0092775F">
              <w:rPr>
                <w:rFonts w:ascii="Times New Roman" w:hAnsi="Times New Roman"/>
                <w:sz w:val="20"/>
              </w:rPr>
              <w:t>416</w:t>
            </w:r>
          </w:p>
        </w:tc>
      </w:tr>
      <w:tr w:rsidR="00726F48" w:rsidRPr="0092775F" w:rsidTr="00994FE6">
        <w:trPr>
          <w:cantSplit/>
        </w:trPr>
        <w:tc>
          <w:tcPr>
            <w:tcW w:w="5670" w:type="dxa"/>
            <w:vAlign w:val="bottom"/>
          </w:tcPr>
          <w:p w:rsidR="00726F48" w:rsidRPr="00034B61" w:rsidRDefault="00726F48" w:rsidP="00A36199">
            <w:pPr>
              <w:spacing w:line="220" w:lineRule="atLeast"/>
              <w:rPr>
                <w:sz w:val="20"/>
              </w:rPr>
            </w:pPr>
            <w:r w:rsidRPr="00034B61">
              <w:rPr>
                <w:sz w:val="20"/>
              </w:rPr>
              <w:t>P</w:t>
            </w:r>
            <w:r>
              <w:rPr>
                <w:sz w:val="20"/>
              </w:rPr>
              <w:t xml:space="preserve">rofit share transferred to reserves used for employee bonuses, social, cultural, etc., purposes </w:t>
            </w:r>
            <w:r w:rsidRPr="00034B61">
              <w:rPr>
                <w:sz w:val="20"/>
              </w:rPr>
              <w:t xml:space="preserve"> </w:t>
            </w:r>
          </w:p>
        </w:tc>
        <w:tc>
          <w:tcPr>
            <w:tcW w:w="2044" w:type="dxa"/>
            <w:vAlign w:val="center"/>
          </w:tcPr>
          <w:p w:rsidR="00726F48" w:rsidRPr="0092775F" w:rsidRDefault="00726F48" w:rsidP="00B876DD">
            <w:pPr>
              <w:pStyle w:val="table1"/>
              <w:spacing w:line="220" w:lineRule="atLeast"/>
              <w:ind w:right="61"/>
              <w:rPr>
                <w:rFonts w:ascii="Times New Roman" w:hAnsi="Times New Roman"/>
                <w:sz w:val="20"/>
              </w:rPr>
            </w:pPr>
          </w:p>
        </w:tc>
        <w:tc>
          <w:tcPr>
            <w:tcW w:w="2126" w:type="dxa"/>
            <w:vAlign w:val="center"/>
          </w:tcPr>
          <w:p w:rsidR="00726F48" w:rsidRPr="0092775F" w:rsidRDefault="00726F48" w:rsidP="00D509C0">
            <w:pPr>
              <w:pStyle w:val="table1"/>
              <w:spacing w:line="220" w:lineRule="atLeast"/>
              <w:ind w:right="61"/>
              <w:rPr>
                <w:rFonts w:ascii="Times New Roman" w:hAnsi="Times New Roman"/>
                <w:sz w:val="20"/>
              </w:rPr>
            </w:pPr>
          </w:p>
        </w:tc>
      </w:tr>
      <w:tr w:rsidR="00726F48" w:rsidRPr="0092775F" w:rsidTr="00994FE6">
        <w:trPr>
          <w:cantSplit/>
        </w:trPr>
        <w:tc>
          <w:tcPr>
            <w:tcW w:w="5670" w:type="dxa"/>
            <w:vAlign w:val="bottom"/>
          </w:tcPr>
          <w:p w:rsidR="00726F48" w:rsidRPr="00034B61" w:rsidRDefault="00726F48" w:rsidP="00A36199">
            <w:pPr>
              <w:spacing w:line="220" w:lineRule="atLeast"/>
              <w:rPr>
                <w:sz w:val="20"/>
              </w:rPr>
            </w:pPr>
            <w:r w:rsidRPr="00034B61">
              <w:rPr>
                <w:sz w:val="20"/>
              </w:rPr>
              <w:t>P</w:t>
            </w:r>
            <w:r>
              <w:rPr>
                <w:sz w:val="20"/>
              </w:rPr>
              <w:t>rofit share transferred to other reserves</w:t>
            </w:r>
          </w:p>
        </w:tc>
        <w:tc>
          <w:tcPr>
            <w:tcW w:w="2044" w:type="dxa"/>
            <w:vAlign w:val="center"/>
          </w:tcPr>
          <w:p w:rsidR="00726F48" w:rsidRPr="0092775F" w:rsidRDefault="00726F48" w:rsidP="00B876DD">
            <w:pPr>
              <w:pStyle w:val="table1"/>
              <w:spacing w:line="220" w:lineRule="atLeast"/>
              <w:ind w:right="61"/>
              <w:rPr>
                <w:rFonts w:ascii="Times New Roman" w:hAnsi="Times New Roman"/>
                <w:sz w:val="20"/>
              </w:rPr>
            </w:pPr>
          </w:p>
        </w:tc>
        <w:tc>
          <w:tcPr>
            <w:tcW w:w="2126" w:type="dxa"/>
            <w:vAlign w:val="center"/>
          </w:tcPr>
          <w:p w:rsidR="00726F48" w:rsidRPr="0092775F" w:rsidRDefault="00726F48" w:rsidP="00D509C0">
            <w:pPr>
              <w:pStyle w:val="table1"/>
              <w:spacing w:line="220" w:lineRule="atLeast"/>
              <w:ind w:right="61"/>
              <w:rPr>
                <w:rFonts w:ascii="Times New Roman" w:hAnsi="Times New Roman"/>
                <w:sz w:val="20"/>
              </w:rPr>
            </w:pPr>
          </w:p>
        </w:tc>
      </w:tr>
      <w:tr w:rsidR="00726F48" w:rsidRPr="0092775F" w:rsidTr="00994FE6">
        <w:trPr>
          <w:cantSplit/>
        </w:trPr>
        <w:tc>
          <w:tcPr>
            <w:tcW w:w="5670" w:type="dxa"/>
            <w:vAlign w:val="bottom"/>
          </w:tcPr>
          <w:p w:rsidR="00726F48" w:rsidRPr="00034B61" w:rsidRDefault="00726F48" w:rsidP="00A36199">
            <w:pPr>
              <w:spacing w:line="220" w:lineRule="atLeast"/>
              <w:rPr>
                <w:sz w:val="20"/>
              </w:rPr>
            </w:pPr>
            <w:r>
              <w:rPr>
                <w:sz w:val="20"/>
              </w:rPr>
              <w:t>Company’s</w:t>
            </w:r>
            <w:r w:rsidRPr="00034B61">
              <w:rPr>
                <w:sz w:val="20"/>
              </w:rPr>
              <w:t xml:space="preserve"> </w:t>
            </w:r>
            <w:r>
              <w:rPr>
                <w:sz w:val="20"/>
              </w:rPr>
              <w:t xml:space="preserve">profit share paid into the State or municipal budgets  </w:t>
            </w:r>
          </w:p>
        </w:tc>
        <w:tc>
          <w:tcPr>
            <w:tcW w:w="2044" w:type="dxa"/>
            <w:vAlign w:val="center"/>
          </w:tcPr>
          <w:p w:rsidR="00726F48" w:rsidRPr="0092775F" w:rsidRDefault="00726F48" w:rsidP="00B876DD">
            <w:pPr>
              <w:pStyle w:val="table1"/>
              <w:spacing w:line="220" w:lineRule="atLeast"/>
              <w:ind w:right="61"/>
              <w:rPr>
                <w:rFonts w:ascii="Times New Roman" w:hAnsi="Times New Roman"/>
                <w:sz w:val="20"/>
              </w:rPr>
            </w:pPr>
          </w:p>
        </w:tc>
        <w:tc>
          <w:tcPr>
            <w:tcW w:w="2126" w:type="dxa"/>
            <w:vAlign w:val="center"/>
          </w:tcPr>
          <w:p w:rsidR="00726F48" w:rsidRPr="0092775F" w:rsidRDefault="00726F48" w:rsidP="00D509C0">
            <w:pPr>
              <w:pStyle w:val="table1"/>
              <w:spacing w:line="220" w:lineRule="atLeast"/>
              <w:ind w:right="61"/>
              <w:rPr>
                <w:rFonts w:ascii="Times New Roman" w:hAnsi="Times New Roman"/>
                <w:sz w:val="20"/>
              </w:rPr>
            </w:pPr>
          </w:p>
        </w:tc>
      </w:tr>
      <w:tr w:rsidR="00726F48" w:rsidRPr="0092775F" w:rsidTr="00994FE6">
        <w:trPr>
          <w:cantSplit/>
        </w:trPr>
        <w:tc>
          <w:tcPr>
            <w:tcW w:w="5670" w:type="dxa"/>
            <w:vAlign w:val="bottom"/>
          </w:tcPr>
          <w:p w:rsidR="00726F48" w:rsidRPr="00034B61" w:rsidRDefault="00726F48" w:rsidP="00A36199">
            <w:pPr>
              <w:spacing w:line="220" w:lineRule="atLeast"/>
              <w:rPr>
                <w:sz w:val="20"/>
              </w:rPr>
            </w:pPr>
            <w:r>
              <w:rPr>
                <w:sz w:val="20"/>
              </w:rPr>
              <w:t>Undistributed result</w:t>
            </w:r>
            <w:r w:rsidRPr="00034B61">
              <w:rPr>
                <w:sz w:val="20"/>
              </w:rPr>
              <w:t xml:space="preserve"> – </w:t>
            </w:r>
            <w:r>
              <w:rPr>
                <w:sz w:val="20"/>
              </w:rPr>
              <w:t xml:space="preserve">profit (loss) carried forward to the next financial year </w:t>
            </w:r>
            <w:r w:rsidRPr="00034B61">
              <w:rPr>
                <w:sz w:val="20"/>
              </w:rPr>
              <w:t xml:space="preserve"> </w:t>
            </w:r>
          </w:p>
        </w:tc>
        <w:tc>
          <w:tcPr>
            <w:tcW w:w="2044" w:type="dxa"/>
            <w:vAlign w:val="center"/>
          </w:tcPr>
          <w:p w:rsidR="00726F48" w:rsidRPr="0092775F" w:rsidRDefault="00726F48" w:rsidP="0073459B">
            <w:pPr>
              <w:pStyle w:val="table1"/>
              <w:spacing w:line="220" w:lineRule="atLeast"/>
              <w:ind w:right="61"/>
              <w:rPr>
                <w:rFonts w:ascii="Times New Roman" w:hAnsi="Times New Roman"/>
                <w:sz w:val="20"/>
              </w:rPr>
            </w:pPr>
          </w:p>
        </w:tc>
        <w:tc>
          <w:tcPr>
            <w:tcW w:w="2126" w:type="dxa"/>
            <w:vAlign w:val="center"/>
          </w:tcPr>
          <w:p w:rsidR="00726F48" w:rsidRPr="0092775F" w:rsidRDefault="00726F48" w:rsidP="00D509C0">
            <w:pPr>
              <w:pStyle w:val="table1"/>
              <w:spacing w:line="220" w:lineRule="atLeast"/>
              <w:ind w:right="61"/>
              <w:rPr>
                <w:rFonts w:ascii="Times New Roman" w:hAnsi="Times New Roman"/>
                <w:sz w:val="20"/>
              </w:rPr>
            </w:pPr>
          </w:p>
        </w:tc>
      </w:tr>
    </w:tbl>
    <w:p w:rsidR="00726F48" w:rsidRPr="0092775F" w:rsidRDefault="00726F48" w:rsidP="00881623">
      <w:pPr>
        <w:pStyle w:val="Pagrindinistekstas"/>
        <w:rPr>
          <w:b/>
          <w:sz w:val="24"/>
          <w:szCs w:val="24"/>
        </w:rPr>
      </w:pPr>
    </w:p>
    <w:p w:rsidR="00726F48" w:rsidRPr="0092775F" w:rsidRDefault="00726F48" w:rsidP="00881623">
      <w:pPr>
        <w:pStyle w:val="Pagrindinistekstas"/>
        <w:rPr>
          <w:b/>
          <w:sz w:val="24"/>
          <w:szCs w:val="24"/>
        </w:rPr>
      </w:pPr>
      <w:r>
        <w:rPr>
          <w:b/>
          <w:sz w:val="24"/>
          <w:szCs w:val="24"/>
        </w:rPr>
        <w:t xml:space="preserve">Note </w:t>
      </w:r>
      <w:r w:rsidRPr="0092775F">
        <w:rPr>
          <w:b/>
          <w:sz w:val="24"/>
          <w:szCs w:val="24"/>
        </w:rPr>
        <w:t xml:space="preserve">13. </w:t>
      </w:r>
      <w:r>
        <w:rPr>
          <w:b/>
          <w:sz w:val="24"/>
          <w:szCs w:val="24"/>
        </w:rPr>
        <w:t xml:space="preserve">Payables and obligations of the Company </w:t>
      </w:r>
    </w:p>
    <w:p w:rsidR="00726F48" w:rsidRPr="0092775F" w:rsidRDefault="00726F48" w:rsidP="002B4F5C">
      <w:pPr>
        <w:pStyle w:val="Pagrindinistekstas"/>
        <w:spacing w:after="0"/>
        <w:rPr>
          <w:i/>
          <w:szCs w:val="22"/>
        </w:rPr>
      </w:pPr>
      <w:r>
        <w:rPr>
          <w:i/>
          <w:szCs w:val="22"/>
        </w:rPr>
        <w:t xml:space="preserve">Table </w:t>
      </w:r>
      <w:r w:rsidRPr="0092775F">
        <w:rPr>
          <w:i/>
          <w:szCs w:val="22"/>
        </w:rPr>
        <w:t>12.</w:t>
      </w:r>
      <w:r>
        <w:rPr>
          <w:i/>
          <w:szCs w:val="22"/>
        </w:rPr>
        <w:t xml:space="preserve"> Payables</w:t>
      </w:r>
    </w:p>
    <w:tbl>
      <w:tblPr>
        <w:tblW w:w="9890"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20" w:firstRow="1" w:lastRow="0" w:firstColumn="0" w:lastColumn="0" w:noHBand="0" w:noVBand="0"/>
      </w:tblPr>
      <w:tblGrid>
        <w:gridCol w:w="5779"/>
        <w:gridCol w:w="1985"/>
        <w:gridCol w:w="2126"/>
      </w:tblGrid>
      <w:tr w:rsidR="00726F48" w:rsidRPr="0092775F" w:rsidTr="00A36199">
        <w:trPr>
          <w:cantSplit/>
          <w:trHeight w:val="238"/>
          <w:tblHeader/>
        </w:trPr>
        <w:tc>
          <w:tcPr>
            <w:tcW w:w="5779" w:type="dxa"/>
          </w:tcPr>
          <w:p w:rsidR="00726F48" w:rsidRPr="00034B61" w:rsidRDefault="00726F48" w:rsidP="00A36199">
            <w:pPr>
              <w:jc w:val="center"/>
              <w:rPr>
                <w:b/>
                <w:bCs/>
                <w:sz w:val="20"/>
                <w:lang w:eastAsia="lt-LT"/>
              </w:rPr>
            </w:pPr>
            <w:r>
              <w:rPr>
                <w:b/>
                <w:bCs/>
                <w:sz w:val="20"/>
                <w:lang w:eastAsia="lt-LT"/>
              </w:rPr>
              <w:t>Items</w:t>
            </w:r>
          </w:p>
        </w:tc>
        <w:tc>
          <w:tcPr>
            <w:tcW w:w="1985"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8</w:t>
            </w:r>
          </w:p>
        </w:tc>
        <w:tc>
          <w:tcPr>
            <w:tcW w:w="2126"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7</w:t>
            </w:r>
          </w:p>
        </w:tc>
      </w:tr>
      <w:tr w:rsidR="00726F48" w:rsidRPr="0092775F" w:rsidTr="00994FE6">
        <w:tc>
          <w:tcPr>
            <w:tcW w:w="5779" w:type="dxa"/>
            <w:vAlign w:val="bottom"/>
          </w:tcPr>
          <w:p w:rsidR="00726F48" w:rsidRPr="00034B61" w:rsidRDefault="00726F48" w:rsidP="00A36199">
            <w:pPr>
              <w:spacing w:line="240" w:lineRule="atLeast"/>
              <w:rPr>
                <w:sz w:val="20"/>
              </w:rPr>
            </w:pPr>
            <w:r>
              <w:rPr>
                <w:sz w:val="20"/>
              </w:rPr>
              <w:t>Trade payables</w:t>
            </w:r>
          </w:p>
        </w:tc>
        <w:tc>
          <w:tcPr>
            <w:tcW w:w="1985" w:type="dxa"/>
          </w:tcPr>
          <w:p w:rsidR="00726F48" w:rsidRPr="0092775F" w:rsidRDefault="00726F48" w:rsidP="00FD6FC7">
            <w:pPr>
              <w:spacing w:line="240" w:lineRule="atLeast"/>
              <w:jc w:val="right"/>
              <w:rPr>
                <w:b/>
                <w:sz w:val="20"/>
              </w:rPr>
            </w:pPr>
            <w:r>
              <w:rPr>
                <w:b/>
                <w:sz w:val="20"/>
              </w:rPr>
              <w:t>16,</w:t>
            </w:r>
            <w:r w:rsidRPr="0092775F">
              <w:rPr>
                <w:b/>
                <w:sz w:val="20"/>
              </w:rPr>
              <w:t>509</w:t>
            </w:r>
          </w:p>
        </w:tc>
        <w:tc>
          <w:tcPr>
            <w:tcW w:w="2126" w:type="dxa"/>
            <w:vAlign w:val="center"/>
          </w:tcPr>
          <w:p w:rsidR="00726F48" w:rsidRPr="0092775F" w:rsidRDefault="00726F48" w:rsidP="00FD6FC7">
            <w:pPr>
              <w:spacing w:line="240" w:lineRule="atLeast"/>
              <w:jc w:val="right"/>
              <w:rPr>
                <w:b/>
                <w:sz w:val="20"/>
              </w:rPr>
            </w:pPr>
            <w:r w:rsidRPr="0092775F">
              <w:rPr>
                <w:b/>
                <w:sz w:val="20"/>
              </w:rPr>
              <w:t>18</w:t>
            </w:r>
            <w:r>
              <w:rPr>
                <w:b/>
                <w:sz w:val="20"/>
              </w:rPr>
              <w:t>,</w:t>
            </w:r>
            <w:r w:rsidRPr="0092775F">
              <w:rPr>
                <w:b/>
                <w:sz w:val="20"/>
              </w:rPr>
              <w:t>538</w:t>
            </w:r>
          </w:p>
        </w:tc>
      </w:tr>
      <w:tr w:rsidR="00726F48" w:rsidRPr="0092775F" w:rsidTr="00994FE6">
        <w:tc>
          <w:tcPr>
            <w:tcW w:w="5779" w:type="dxa"/>
            <w:vAlign w:val="bottom"/>
          </w:tcPr>
          <w:p w:rsidR="00726F48" w:rsidRPr="00034B61" w:rsidRDefault="00726F48" w:rsidP="00A36199">
            <w:pPr>
              <w:spacing w:line="240" w:lineRule="atLeast"/>
              <w:rPr>
                <w:sz w:val="20"/>
              </w:rPr>
            </w:pPr>
            <w:r>
              <w:rPr>
                <w:sz w:val="20"/>
              </w:rPr>
              <w:t>Received advances</w:t>
            </w:r>
          </w:p>
        </w:tc>
        <w:tc>
          <w:tcPr>
            <w:tcW w:w="1985" w:type="dxa"/>
          </w:tcPr>
          <w:p w:rsidR="00726F48" w:rsidRPr="0092775F" w:rsidRDefault="00726F48" w:rsidP="00DA45E7">
            <w:pPr>
              <w:spacing w:line="240" w:lineRule="atLeast"/>
              <w:jc w:val="right"/>
              <w:rPr>
                <w:sz w:val="20"/>
              </w:rPr>
            </w:pPr>
          </w:p>
        </w:tc>
        <w:tc>
          <w:tcPr>
            <w:tcW w:w="2126" w:type="dxa"/>
            <w:vAlign w:val="bottom"/>
          </w:tcPr>
          <w:p w:rsidR="00726F48" w:rsidRPr="0092775F" w:rsidRDefault="00726F48" w:rsidP="00FD6FC7">
            <w:pPr>
              <w:spacing w:line="240" w:lineRule="atLeast"/>
              <w:jc w:val="right"/>
              <w:rPr>
                <w:sz w:val="20"/>
              </w:rPr>
            </w:pPr>
          </w:p>
        </w:tc>
      </w:tr>
      <w:tr w:rsidR="00726F48" w:rsidRPr="0092775F" w:rsidTr="00994FE6">
        <w:tc>
          <w:tcPr>
            <w:tcW w:w="5779" w:type="dxa"/>
            <w:vAlign w:val="bottom"/>
          </w:tcPr>
          <w:p w:rsidR="00726F48" w:rsidRPr="00034B61" w:rsidRDefault="00726F48" w:rsidP="00A36199">
            <w:pPr>
              <w:spacing w:line="240" w:lineRule="atLeast"/>
              <w:rPr>
                <w:sz w:val="20"/>
              </w:rPr>
            </w:pPr>
            <w:r>
              <w:rPr>
                <w:sz w:val="20"/>
              </w:rPr>
              <w:t>Obligations related to employment relationships</w:t>
            </w:r>
          </w:p>
        </w:tc>
        <w:tc>
          <w:tcPr>
            <w:tcW w:w="1985" w:type="dxa"/>
          </w:tcPr>
          <w:p w:rsidR="00726F48" w:rsidRPr="0092775F" w:rsidRDefault="00726F48" w:rsidP="00FD6FC7">
            <w:pPr>
              <w:spacing w:line="240" w:lineRule="atLeast"/>
              <w:jc w:val="right"/>
              <w:rPr>
                <w:b/>
                <w:sz w:val="20"/>
              </w:rPr>
            </w:pPr>
            <w:r w:rsidRPr="0092775F">
              <w:rPr>
                <w:b/>
                <w:sz w:val="20"/>
              </w:rPr>
              <w:t>46</w:t>
            </w:r>
            <w:r>
              <w:rPr>
                <w:b/>
                <w:sz w:val="20"/>
              </w:rPr>
              <w:t>,</w:t>
            </w:r>
            <w:r w:rsidRPr="0092775F">
              <w:rPr>
                <w:b/>
                <w:sz w:val="20"/>
              </w:rPr>
              <w:t>699</w:t>
            </w:r>
          </w:p>
        </w:tc>
        <w:tc>
          <w:tcPr>
            <w:tcW w:w="2126" w:type="dxa"/>
            <w:vAlign w:val="bottom"/>
          </w:tcPr>
          <w:p w:rsidR="00726F48" w:rsidRPr="0092775F" w:rsidRDefault="00726F48" w:rsidP="00FD6FC7">
            <w:pPr>
              <w:spacing w:line="240" w:lineRule="atLeast"/>
              <w:jc w:val="right"/>
              <w:rPr>
                <w:b/>
                <w:sz w:val="20"/>
              </w:rPr>
            </w:pPr>
            <w:r w:rsidRPr="0092775F">
              <w:rPr>
                <w:b/>
                <w:sz w:val="20"/>
              </w:rPr>
              <w:t>22</w:t>
            </w:r>
            <w:r>
              <w:rPr>
                <w:b/>
                <w:sz w:val="20"/>
              </w:rPr>
              <w:t>,</w:t>
            </w:r>
            <w:r w:rsidRPr="0092775F">
              <w:rPr>
                <w:b/>
                <w:sz w:val="20"/>
              </w:rPr>
              <w:t>703</w:t>
            </w:r>
          </w:p>
        </w:tc>
      </w:tr>
      <w:tr w:rsidR="00726F48" w:rsidRPr="0092775F" w:rsidTr="00994FE6">
        <w:tc>
          <w:tcPr>
            <w:tcW w:w="5779" w:type="dxa"/>
            <w:vAlign w:val="bottom"/>
          </w:tcPr>
          <w:p w:rsidR="00726F48" w:rsidRPr="00034B61" w:rsidRDefault="00726F48" w:rsidP="00A36199">
            <w:pPr>
              <w:spacing w:line="240" w:lineRule="atLeast"/>
              <w:rPr>
                <w:i/>
                <w:sz w:val="20"/>
              </w:rPr>
            </w:pPr>
            <w:r>
              <w:rPr>
                <w:i/>
                <w:sz w:val="20"/>
              </w:rPr>
              <w:t>of which</w:t>
            </w:r>
            <w:r w:rsidRPr="00034B61">
              <w:rPr>
                <w:i/>
                <w:sz w:val="20"/>
              </w:rPr>
              <w:t>:</w:t>
            </w:r>
          </w:p>
        </w:tc>
        <w:tc>
          <w:tcPr>
            <w:tcW w:w="1985" w:type="dxa"/>
          </w:tcPr>
          <w:p w:rsidR="00726F48" w:rsidRPr="0092775F" w:rsidRDefault="00726F48" w:rsidP="00FD6FC7">
            <w:pPr>
              <w:spacing w:line="240" w:lineRule="atLeast"/>
              <w:jc w:val="right"/>
              <w:rPr>
                <w:i/>
                <w:sz w:val="20"/>
              </w:rPr>
            </w:pPr>
          </w:p>
        </w:tc>
        <w:tc>
          <w:tcPr>
            <w:tcW w:w="2126" w:type="dxa"/>
            <w:vAlign w:val="bottom"/>
          </w:tcPr>
          <w:p w:rsidR="00726F48" w:rsidRPr="0092775F" w:rsidRDefault="00726F48" w:rsidP="00FD6FC7">
            <w:pPr>
              <w:spacing w:line="240" w:lineRule="atLeast"/>
              <w:jc w:val="right"/>
              <w:rPr>
                <w:i/>
                <w:sz w:val="20"/>
              </w:rPr>
            </w:pPr>
          </w:p>
        </w:tc>
      </w:tr>
      <w:tr w:rsidR="00726F48" w:rsidRPr="0092775F" w:rsidTr="00994FE6">
        <w:tc>
          <w:tcPr>
            <w:tcW w:w="5779" w:type="dxa"/>
            <w:vAlign w:val="bottom"/>
          </w:tcPr>
          <w:p w:rsidR="00726F48" w:rsidRPr="00034B61" w:rsidRDefault="00726F48" w:rsidP="00A36199">
            <w:pPr>
              <w:spacing w:line="240" w:lineRule="atLeast"/>
              <w:rPr>
                <w:i/>
                <w:sz w:val="20"/>
              </w:rPr>
            </w:pPr>
            <w:r w:rsidRPr="00034B61">
              <w:rPr>
                <w:sz w:val="20"/>
              </w:rPr>
              <w:t>–</w:t>
            </w:r>
            <w:r>
              <w:rPr>
                <w:i/>
                <w:sz w:val="20"/>
              </w:rPr>
              <w:t xml:space="preserve"> other accumulated reserves</w:t>
            </w:r>
          </w:p>
        </w:tc>
        <w:tc>
          <w:tcPr>
            <w:tcW w:w="1985" w:type="dxa"/>
          </w:tcPr>
          <w:p w:rsidR="00726F48" w:rsidRPr="0092775F" w:rsidRDefault="00726F48" w:rsidP="00FD6FC7">
            <w:pPr>
              <w:spacing w:line="240" w:lineRule="atLeast"/>
              <w:jc w:val="right"/>
              <w:rPr>
                <w:sz w:val="20"/>
              </w:rPr>
            </w:pPr>
            <w:r w:rsidRPr="0092775F">
              <w:rPr>
                <w:sz w:val="20"/>
              </w:rPr>
              <w:t>25</w:t>
            </w:r>
            <w:r>
              <w:rPr>
                <w:sz w:val="20"/>
              </w:rPr>
              <w:t>,</w:t>
            </w:r>
            <w:r w:rsidRPr="0092775F">
              <w:rPr>
                <w:sz w:val="20"/>
              </w:rPr>
              <w:t>930</w:t>
            </w:r>
          </w:p>
        </w:tc>
        <w:tc>
          <w:tcPr>
            <w:tcW w:w="2126" w:type="dxa"/>
            <w:vAlign w:val="bottom"/>
          </w:tcPr>
          <w:p w:rsidR="00726F48" w:rsidRPr="0092775F" w:rsidRDefault="00726F48" w:rsidP="00FD6FC7">
            <w:pPr>
              <w:spacing w:line="240" w:lineRule="atLeast"/>
              <w:jc w:val="right"/>
              <w:rPr>
                <w:sz w:val="20"/>
              </w:rPr>
            </w:pPr>
            <w:r>
              <w:rPr>
                <w:sz w:val="20"/>
              </w:rPr>
              <w:t>10,</w:t>
            </w:r>
            <w:r w:rsidRPr="0092775F">
              <w:rPr>
                <w:sz w:val="20"/>
              </w:rPr>
              <w:t>000</w:t>
            </w:r>
          </w:p>
        </w:tc>
      </w:tr>
      <w:tr w:rsidR="00726F48" w:rsidRPr="0092775F" w:rsidTr="00994FE6">
        <w:tc>
          <w:tcPr>
            <w:tcW w:w="5779" w:type="dxa"/>
            <w:vAlign w:val="bottom"/>
          </w:tcPr>
          <w:p w:rsidR="00726F48" w:rsidRPr="00034B61" w:rsidRDefault="00726F48" w:rsidP="00A36199">
            <w:pPr>
              <w:spacing w:line="240" w:lineRule="atLeast"/>
              <w:rPr>
                <w:i/>
                <w:sz w:val="20"/>
              </w:rPr>
            </w:pPr>
            <w:r w:rsidRPr="00034B61">
              <w:rPr>
                <w:sz w:val="20"/>
              </w:rPr>
              <w:t>–</w:t>
            </w:r>
            <w:r w:rsidRPr="00034B61">
              <w:rPr>
                <w:i/>
                <w:sz w:val="20"/>
              </w:rPr>
              <w:t xml:space="preserve"> </w:t>
            </w:r>
            <w:r>
              <w:rPr>
                <w:i/>
                <w:sz w:val="20"/>
              </w:rPr>
              <w:t>holiday reserve</w:t>
            </w:r>
          </w:p>
        </w:tc>
        <w:tc>
          <w:tcPr>
            <w:tcW w:w="1985" w:type="dxa"/>
          </w:tcPr>
          <w:p w:rsidR="00726F48" w:rsidRPr="0092775F" w:rsidRDefault="00726F48" w:rsidP="00FD6FC7">
            <w:pPr>
              <w:spacing w:line="240" w:lineRule="atLeast"/>
              <w:jc w:val="right"/>
              <w:rPr>
                <w:sz w:val="20"/>
              </w:rPr>
            </w:pPr>
            <w:r>
              <w:rPr>
                <w:sz w:val="20"/>
              </w:rPr>
              <w:t>19,</w:t>
            </w:r>
            <w:r w:rsidRPr="0092775F">
              <w:rPr>
                <w:sz w:val="20"/>
              </w:rPr>
              <w:t>969</w:t>
            </w:r>
          </w:p>
        </w:tc>
        <w:tc>
          <w:tcPr>
            <w:tcW w:w="2126" w:type="dxa"/>
            <w:vAlign w:val="bottom"/>
          </w:tcPr>
          <w:p w:rsidR="00726F48" w:rsidRPr="0092775F" w:rsidRDefault="00726F48" w:rsidP="00FD6FC7">
            <w:pPr>
              <w:spacing w:line="240" w:lineRule="atLeast"/>
              <w:jc w:val="right"/>
              <w:rPr>
                <w:sz w:val="20"/>
              </w:rPr>
            </w:pPr>
            <w:r>
              <w:rPr>
                <w:sz w:val="20"/>
              </w:rPr>
              <w:t>12,</w:t>
            </w:r>
            <w:r w:rsidRPr="0092775F">
              <w:rPr>
                <w:sz w:val="20"/>
              </w:rPr>
              <w:t>723</w:t>
            </w:r>
          </w:p>
        </w:tc>
      </w:tr>
      <w:tr w:rsidR="00726F48" w:rsidRPr="0092775F" w:rsidTr="00994FE6">
        <w:trPr>
          <w:trHeight w:val="75"/>
        </w:trPr>
        <w:tc>
          <w:tcPr>
            <w:tcW w:w="5779" w:type="dxa"/>
            <w:vAlign w:val="bottom"/>
          </w:tcPr>
          <w:p w:rsidR="00726F48" w:rsidRPr="00034B61" w:rsidRDefault="00726F48" w:rsidP="00A36199">
            <w:pPr>
              <w:spacing w:line="240" w:lineRule="atLeast"/>
              <w:rPr>
                <w:i/>
                <w:sz w:val="20"/>
              </w:rPr>
            </w:pPr>
            <w:r w:rsidRPr="00034B61">
              <w:rPr>
                <w:sz w:val="20"/>
              </w:rPr>
              <w:t>–</w:t>
            </w:r>
            <w:r w:rsidRPr="00034B61">
              <w:rPr>
                <w:i/>
                <w:sz w:val="20"/>
              </w:rPr>
              <w:t xml:space="preserve"> </w:t>
            </w:r>
            <w:r>
              <w:rPr>
                <w:i/>
                <w:sz w:val="20"/>
              </w:rPr>
              <w:t xml:space="preserve">other </w:t>
            </w:r>
            <w:r w:rsidRPr="00C241D0">
              <w:rPr>
                <w:i/>
                <w:sz w:val="20"/>
              </w:rPr>
              <w:t>obligations related to employment relationships</w:t>
            </w:r>
          </w:p>
        </w:tc>
        <w:tc>
          <w:tcPr>
            <w:tcW w:w="1985" w:type="dxa"/>
          </w:tcPr>
          <w:p w:rsidR="00726F48" w:rsidRPr="0092775F" w:rsidRDefault="00726F48" w:rsidP="00FD6FC7">
            <w:pPr>
              <w:spacing w:line="240" w:lineRule="atLeast"/>
              <w:jc w:val="right"/>
              <w:rPr>
                <w:sz w:val="20"/>
              </w:rPr>
            </w:pPr>
            <w:r w:rsidRPr="0092775F">
              <w:rPr>
                <w:sz w:val="20"/>
              </w:rPr>
              <w:t>800</w:t>
            </w:r>
          </w:p>
        </w:tc>
        <w:tc>
          <w:tcPr>
            <w:tcW w:w="2126" w:type="dxa"/>
            <w:vAlign w:val="bottom"/>
          </w:tcPr>
          <w:p w:rsidR="00726F48" w:rsidRPr="0092775F" w:rsidRDefault="00726F48" w:rsidP="00FD6FC7">
            <w:pPr>
              <w:spacing w:line="240" w:lineRule="atLeast"/>
              <w:jc w:val="right"/>
              <w:rPr>
                <w:sz w:val="20"/>
              </w:rPr>
            </w:pPr>
            <w:r w:rsidRPr="0092775F">
              <w:rPr>
                <w:sz w:val="20"/>
              </w:rPr>
              <w:t>(20)</w:t>
            </w:r>
          </w:p>
        </w:tc>
      </w:tr>
      <w:tr w:rsidR="00726F48" w:rsidRPr="0092775F" w:rsidTr="00994FE6">
        <w:tc>
          <w:tcPr>
            <w:tcW w:w="5779" w:type="dxa"/>
            <w:vAlign w:val="bottom"/>
          </w:tcPr>
          <w:p w:rsidR="00726F48" w:rsidRPr="00034B61" w:rsidRDefault="00726F48" w:rsidP="00A36199">
            <w:pPr>
              <w:spacing w:line="240" w:lineRule="atLeast"/>
              <w:rPr>
                <w:sz w:val="20"/>
              </w:rPr>
            </w:pPr>
            <w:r>
              <w:rPr>
                <w:sz w:val="20"/>
              </w:rPr>
              <w:t>Other payables and short-term liabilities</w:t>
            </w:r>
            <w:r w:rsidRPr="00034B61">
              <w:rPr>
                <w:sz w:val="20"/>
              </w:rPr>
              <w:t>:</w:t>
            </w:r>
          </w:p>
        </w:tc>
        <w:tc>
          <w:tcPr>
            <w:tcW w:w="1985" w:type="dxa"/>
          </w:tcPr>
          <w:p w:rsidR="00726F48" w:rsidRPr="0092775F" w:rsidRDefault="00726F48" w:rsidP="00FD6FC7">
            <w:pPr>
              <w:spacing w:line="240" w:lineRule="atLeast"/>
              <w:jc w:val="right"/>
              <w:rPr>
                <w:b/>
                <w:sz w:val="20"/>
              </w:rPr>
            </w:pPr>
            <w:r w:rsidRPr="0092775F">
              <w:rPr>
                <w:b/>
                <w:sz w:val="20"/>
              </w:rPr>
              <w:t>80</w:t>
            </w:r>
          </w:p>
        </w:tc>
        <w:tc>
          <w:tcPr>
            <w:tcW w:w="2126" w:type="dxa"/>
            <w:vAlign w:val="bottom"/>
          </w:tcPr>
          <w:p w:rsidR="00726F48" w:rsidRPr="0092775F" w:rsidRDefault="00726F48" w:rsidP="00FD6FC7">
            <w:pPr>
              <w:spacing w:line="240" w:lineRule="atLeast"/>
              <w:jc w:val="right"/>
              <w:rPr>
                <w:b/>
                <w:sz w:val="20"/>
              </w:rPr>
            </w:pPr>
            <w:r w:rsidRPr="0092775F">
              <w:rPr>
                <w:b/>
                <w:sz w:val="20"/>
              </w:rPr>
              <w:t>472</w:t>
            </w:r>
          </w:p>
        </w:tc>
      </w:tr>
      <w:tr w:rsidR="00726F48" w:rsidRPr="0092775F" w:rsidTr="00994FE6">
        <w:tc>
          <w:tcPr>
            <w:tcW w:w="5779" w:type="dxa"/>
            <w:vAlign w:val="bottom"/>
          </w:tcPr>
          <w:p w:rsidR="00726F48" w:rsidRPr="00034B61" w:rsidRDefault="00726F48" w:rsidP="00A36199">
            <w:pPr>
              <w:spacing w:line="240" w:lineRule="atLeast"/>
              <w:rPr>
                <w:i/>
                <w:sz w:val="20"/>
              </w:rPr>
            </w:pPr>
            <w:r>
              <w:rPr>
                <w:bCs/>
                <w:i/>
                <w:sz w:val="20"/>
              </w:rPr>
              <w:t>Other obligations</w:t>
            </w:r>
          </w:p>
        </w:tc>
        <w:tc>
          <w:tcPr>
            <w:tcW w:w="1985" w:type="dxa"/>
          </w:tcPr>
          <w:p w:rsidR="00726F48" w:rsidRPr="0092775F" w:rsidRDefault="00726F48" w:rsidP="00FD6FC7">
            <w:pPr>
              <w:spacing w:line="240" w:lineRule="atLeast"/>
              <w:jc w:val="right"/>
              <w:rPr>
                <w:bCs/>
                <w:i/>
                <w:sz w:val="20"/>
              </w:rPr>
            </w:pPr>
            <w:r w:rsidRPr="0092775F">
              <w:rPr>
                <w:bCs/>
                <w:i/>
                <w:sz w:val="20"/>
              </w:rPr>
              <w:t>80</w:t>
            </w:r>
          </w:p>
        </w:tc>
        <w:tc>
          <w:tcPr>
            <w:tcW w:w="2126" w:type="dxa"/>
            <w:vAlign w:val="bottom"/>
          </w:tcPr>
          <w:p w:rsidR="00726F48" w:rsidRPr="0092775F" w:rsidRDefault="00726F48" w:rsidP="00FD6FC7">
            <w:pPr>
              <w:spacing w:line="240" w:lineRule="atLeast"/>
              <w:jc w:val="right"/>
              <w:rPr>
                <w:bCs/>
                <w:i/>
                <w:sz w:val="20"/>
              </w:rPr>
            </w:pPr>
            <w:r w:rsidRPr="0092775F">
              <w:rPr>
                <w:bCs/>
                <w:i/>
                <w:sz w:val="20"/>
              </w:rPr>
              <w:t>472</w:t>
            </w:r>
          </w:p>
        </w:tc>
      </w:tr>
      <w:tr w:rsidR="00726F48" w:rsidRPr="0092775F" w:rsidTr="00994FE6">
        <w:tc>
          <w:tcPr>
            <w:tcW w:w="5779" w:type="dxa"/>
            <w:vAlign w:val="bottom"/>
          </w:tcPr>
          <w:p w:rsidR="00726F48" w:rsidRPr="00034B61" w:rsidRDefault="00726F48" w:rsidP="00A36199">
            <w:pPr>
              <w:spacing w:line="240" w:lineRule="atLeast"/>
              <w:rPr>
                <w:b/>
                <w:sz w:val="20"/>
              </w:rPr>
            </w:pPr>
            <w:r>
              <w:rPr>
                <w:b/>
                <w:sz w:val="20"/>
              </w:rPr>
              <w:t>Total</w:t>
            </w:r>
            <w:r w:rsidRPr="00034B61">
              <w:rPr>
                <w:b/>
                <w:sz w:val="20"/>
              </w:rPr>
              <w:t xml:space="preserve"> </w:t>
            </w:r>
          </w:p>
        </w:tc>
        <w:tc>
          <w:tcPr>
            <w:tcW w:w="1985" w:type="dxa"/>
          </w:tcPr>
          <w:p w:rsidR="00726F48" w:rsidRPr="0092775F" w:rsidRDefault="00726F48" w:rsidP="00DA45E7">
            <w:pPr>
              <w:spacing w:line="240" w:lineRule="atLeast"/>
              <w:jc w:val="right"/>
              <w:rPr>
                <w:b/>
                <w:sz w:val="20"/>
              </w:rPr>
            </w:pPr>
            <w:r>
              <w:rPr>
                <w:b/>
                <w:sz w:val="20"/>
              </w:rPr>
              <w:t>63,</w:t>
            </w:r>
            <w:r w:rsidRPr="0092775F">
              <w:rPr>
                <w:b/>
                <w:sz w:val="20"/>
              </w:rPr>
              <w:t>288</w:t>
            </w:r>
          </w:p>
        </w:tc>
        <w:tc>
          <w:tcPr>
            <w:tcW w:w="2126" w:type="dxa"/>
            <w:vAlign w:val="bottom"/>
          </w:tcPr>
          <w:p w:rsidR="00726F48" w:rsidRPr="0092775F" w:rsidRDefault="00726F48" w:rsidP="00FD6FC7">
            <w:pPr>
              <w:spacing w:line="240" w:lineRule="atLeast"/>
              <w:jc w:val="right"/>
              <w:rPr>
                <w:b/>
                <w:sz w:val="20"/>
              </w:rPr>
            </w:pPr>
            <w:r w:rsidRPr="0092775F">
              <w:rPr>
                <w:b/>
                <w:sz w:val="20"/>
              </w:rPr>
              <w:t>41</w:t>
            </w:r>
            <w:r>
              <w:rPr>
                <w:b/>
                <w:sz w:val="20"/>
              </w:rPr>
              <w:t>,</w:t>
            </w:r>
            <w:r w:rsidRPr="0092775F">
              <w:rPr>
                <w:b/>
                <w:sz w:val="20"/>
              </w:rPr>
              <w:t>713</w:t>
            </w:r>
          </w:p>
        </w:tc>
      </w:tr>
    </w:tbl>
    <w:p w:rsidR="00726F48" w:rsidRPr="0092775F" w:rsidRDefault="00726F48" w:rsidP="00990665">
      <w:pPr>
        <w:spacing w:before="400" w:line="360" w:lineRule="auto"/>
        <w:rPr>
          <w:sz w:val="24"/>
          <w:szCs w:val="24"/>
        </w:rPr>
      </w:pPr>
      <w:r>
        <w:rPr>
          <w:b/>
          <w:sz w:val="24"/>
          <w:szCs w:val="24"/>
        </w:rPr>
        <w:t xml:space="preserve">Note </w:t>
      </w:r>
      <w:r w:rsidRPr="0092775F">
        <w:rPr>
          <w:b/>
          <w:sz w:val="24"/>
          <w:szCs w:val="24"/>
        </w:rPr>
        <w:t xml:space="preserve">14. </w:t>
      </w:r>
      <w:r>
        <w:rPr>
          <w:b/>
          <w:sz w:val="24"/>
          <w:szCs w:val="24"/>
        </w:rPr>
        <w:t>Sales income</w:t>
      </w:r>
      <w:r w:rsidRPr="0092775F">
        <w:rPr>
          <w:sz w:val="24"/>
          <w:szCs w:val="24"/>
        </w:rPr>
        <w:t xml:space="preserve"> </w:t>
      </w:r>
      <w:r>
        <w:rPr>
          <w:b/>
          <w:sz w:val="24"/>
          <w:szCs w:val="24"/>
        </w:rPr>
        <w:t>–</w:t>
      </w:r>
      <w:r w:rsidRPr="0092775F">
        <w:rPr>
          <w:b/>
          <w:sz w:val="24"/>
          <w:szCs w:val="24"/>
        </w:rPr>
        <w:t xml:space="preserve"> </w:t>
      </w:r>
      <w:r>
        <w:rPr>
          <w:b/>
          <w:sz w:val="24"/>
          <w:szCs w:val="24"/>
        </w:rPr>
        <w:t>general and administrative expenses</w:t>
      </w:r>
    </w:p>
    <w:p w:rsidR="00726F48" w:rsidRPr="0092775F" w:rsidRDefault="00726F48" w:rsidP="00612580">
      <w:pPr>
        <w:spacing w:line="276" w:lineRule="auto"/>
        <w:jc w:val="both"/>
        <w:rPr>
          <w:szCs w:val="22"/>
        </w:rPr>
      </w:pPr>
      <w:r w:rsidRPr="0092775F">
        <w:rPr>
          <w:szCs w:val="22"/>
        </w:rPr>
        <w:t xml:space="preserve">          </w:t>
      </w:r>
      <w:r>
        <w:rPr>
          <w:szCs w:val="22"/>
        </w:rPr>
        <w:t>The Company’s income comprises proceeds of the</w:t>
      </w:r>
      <w:r>
        <w:t xml:space="preserve"> Deposit Insurance Fund, the Fund of Insurance of Liabilities to Investors</w:t>
      </w:r>
      <w:r w:rsidRPr="00034B61">
        <w:rPr>
          <w:szCs w:val="22"/>
        </w:rPr>
        <w:t xml:space="preserve"> </w:t>
      </w:r>
      <w:r>
        <w:rPr>
          <w:szCs w:val="22"/>
        </w:rPr>
        <w:t>for covering of the costs of administration of these Funds and contributions for administration paid by participants of the Resolution Fund</w:t>
      </w:r>
      <w:r w:rsidRPr="0092775F">
        <w:rPr>
          <w:szCs w:val="22"/>
        </w:rPr>
        <w:t>.</w:t>
      </w:r>
    </w:p>
    <w:p w:rsidR="00726F48" w:rsidRPr="0092775F" w:rsidRDefault="00726F48" w:rsidP="00612580">
      <w:pPr>
        <w:spacing w:line="276" w:lineRule="auto"/>
        <w:jc w:val="both"/>
        <w:rPr>
          <w:szCs w:val="22"/>
        </w:rPr>
      </w:pPr>
    </w:p>
    <w:p w:rsidR="00726F48" w:rsidRPr="0092775F" w:rsidRDefault="00726F48" w:rsidP="00486023">
      <w:pPr>
        <w:jc w:val="both"/>
        <w:rPr>
          <w:i/>
          <w:szCs w:val="22"/>
        </w:rPr>
      </w:pPr>
      <w:r w:rsidRPr="0092775F">
        <w:rPr>
          <w:szCs w:val="22"/>
        </w:rPr>
        <w:t xml:space="preserve">   </w:t>
      </w:r>
      <w:r>
        <w:rPr>
          <w:i/>
          <w:szCs w:val="22"/>
        </w:rPr>
        <w:t>Table 1</w:t>
      </w:r>
      <w:r w:rsidRPr="00034B61">
        <w:rPr>
          <w:i/>
          <w:szCs w:val="22"/>
        </w:rPr>
        <w:t xml:space="preserve">3. </w:t>
      </w:r>
      <w:r>
        <w:rPr>
          <w:i/>
          <w:szCs w:val="22"/>
        </w:rPr>
        <w:t>Sales income of the Company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1985"/>
        <w:gridCol w:w="2268"/>
      </w:tblGrid>
      <w:tr w:rsidR="00726F48" w:rsidRPr="0092775F" w:rsidTr="00A36199">
        <w:trPr>
          <w:trHeight w:val="262"/>
        </w:trPr>
        <w:tc>
          <w:tcPr>
            <w:tcW w:w="5812" w:type="dxa"/>
            <w:vAlign w:val="center"/>
          </w:tcPr>
          <w:p w:rsidR="00726F48" w:rsidRPr="00A36199" w:rsidRDefault="00726F48" w:rsidP="00A36199">
            <w:pPr>
              <w:spacing w:line="276" w:lineRule="auto"/>
              <w:jc w:val="center"/>
              <w:rPr>
                <w:b/>
                <w:bCs/>
                <w:sz w:val="20"/>
              </w:rPr>
            </w:pPr>
            <w:r w:rsidRPr="00A36199">
              <w:rPr>
                <w:b/>
                <w:bCs/>
                <w:sz w:val="20"/>
              </w:rPr>
              <w:t>Indicators</w:t>
            </w:r>
          </w:p>
        </w:tc>
        <w:tc>
          <w:tcPr>
            <w:tcW w:w="1985" w:type="dxa"/>
          </w:tcPr>
          <w:p w:rsidR="00726F48" w:rsidRPr="00A36199" w:rsidRDefault="00726F48" w:rsidP="00A36199">
            <w:pPr>
              <w:jc w:val="center"/>
              <w:rPr>
                <w:b/>
                <w:bCs/>
                <w:sz w:val="20"/>
                <w:lang w:eastAsia="lt-LT"/>
              </w:rPr>
            </w:pPr>
            <w:r w:rsidRPr="00A36199">
              <w:rPr>
                <w:b/>
                <w:bCs/>
                <w:sz w:val="20"/>
                <w:lang w:eastAsia="lt-LT"/>
              </w:rPr>
              <w:t>31 12 201</w:t>
            </w:r>
            <w:r>
              <w:rPr>
                <w:b/>
                <w:bCs/>
                <w:sz w:val="20"/>
                <w:lang w:eastAsia="lt-LT"/>
              </w:rPr>
              <w:t>8</w:t>
            </w:r>
          </w:p>
        </w:tc>
        <w:tc>
          <w:tcPr>
            <w:tcW w:w="2268" w:type="dxa"/>
          </w:tcPr>
          <w:p w:rsidR="00726F48" w:rsidRPr="00A36199" w:rsidRDefault="00726F48" w:rsidP="00A36199">
            <w:pPr>
              <w:jc w:val="center"/>
              <w:rPr>
                <w:b/>
                <w:bCs/>
                <w:sz w:val="20"/>
                <w:lang w:eastAsia="lt-LT"/>
              </w:rPr>
            </w:pPr>
            <w:r w:rsidRPr="00A36199">
              <w:rPr>
                <w:b/>
                <w:bCs/>
                <w:sz w:val="20"/>
                <w:lang w:eastAsia="lt-LT"/>
              </w:rPr>
              <w:t>31 12 201</w:t>
            </w:r>
            <w:r>
              <w:rPr>
                <w:b/>
                <w:bCs/>
                <w:sz w:val="20"/>
                <w:lang w:eastAsia="lt-LT"/>
              </w:rPr>
              <w:t>7</w:t>
            </w:r>
          </w:p>
        </w:tc>
      </w:tr>
      <w:tr w:rsidR="00726F48" w:rsidRPr="0092775F" w:rsidTr="00486023">
        <w:trPr>
          <w:trHeight w:val="257"/>
        </w:trPr>
        <w:tc>
          <w:tcPr>
            <w:tcW w:w="5812" w:type="dxa"/>
          </w:tcPr>
          <w:p w:rsidR="00726F48" w:rsidRPr="00A36199" w:rsidRDefault="00726F48" w:rsidP="00A36199">
            <w:pPr>
              <w:spacing w:line="276" w:lineRule="auto"/>
              <w:jc w:val="both"/>
              <w:rPr>
                <w:b/>
                <w:sz w:val="20"/>
              </w:rPr>
            </w:pPr>
            <w:r w:rsidRPr="00A36199">
              <w:rPr>
                <w:b/>
                <w:sz w:val="20"/>
              </w:rPr>
              <w:t>Sales income:</w:t>
            </w:r>
          </w:p>
        </w:tc>
        <w:tc>
          <w:tcPr>
            <w:tcW w:w="1985" w:type="dxa"/>
            <w:vAlign w:val="center"/>
          </w:tcPr>
          <w:p w:rsidR="00726F48" w:rsidRPr="0092775F" w:rsidRDefault="00726F48" w:rsidP="001836C6">
            <w:pPr>
              <w:spacing w:line="276" w:lineRule="auto"/>
              <w:jc w:val="both"/>
              <w:rPr>
                <w:b/>
                <w:sz w:val="20"/>
              </w:rPr>
            </w:pPr>
          </w:p>
        </w:tc>
        <w:tc>
          <w:tcPr>
            <w:tcW w:w="2268" w:type="dxa"/>
            <w:vAlign w:val="center"/>
          </w:tcPr>
          <w:p w:rsidR="00726F48" w:rsidRPr="0092775F" w:rsidRDefault="00726F48" w:rsidP="001836C6">
            <w:pPr>
              <w:spacing w:line="276" w:lineRule="auto"/>
              <w:jc w:val="both"/>
              <w:rPr>
                <w:b/>
                <w:sz w:val="20"/>
              </w:rPr>
            </w:pPr>
          </w:p>
        </w:tc>
      </w:tr>
      <w:tr w:rsidR="00726F48" w:rsidRPr="0092775F" w:rsidTr="00486023">
        <w:trPr>
          <w:trHeight w:val="257"/>
        </w:trPr>
        <w:tc>
          <w:tcPr>
            <w:tcW w:w="5812" w:type="dxa"/>
          </w:tcPr>
          <w:p w:rsidR="00726F48" w:rsidRPr="00A36199" w:rsidRDefault="00726F48" w:rsidP="00A36199">
            <w:pPr>
              <w:spacing w:line="276" w:lineRule="auto"/>
              <w:jc w:val="both"/>
              <w:rPr>
                <w:i/>
                <w:sz w:val="20"/>
              </w:rPr>
            </w:pPr>
            <w:r w:rsidRPr="00A36199">
              <w:rPr>
                <w:i/>
                <w:sz w:val="20"/>
              </w:rPr>
              <w:t>Fee for the administration of the DIF</w:t>
            </w:r>
          </w:p>
        </w:tc>
        <w:tc>
          <w:tcPr>
            <w:tcW w:w="1985" w:type="dxa"/>
            <w:vAlign w:val="center"/>
          </w:tcPr>
          <w:p w:rsidR="00726F48" w:rsidRPr="0092775F" w:rsidRDefault="00726F48" w:rsidP="00200649">
            <w:pPr>
              <w:spacing w:line="276" w:lineRule="auto"/>
              <w:jc w:val="right"/>
              <w:rPr>
                <w:sz w:val="20"/>
              </w:rPr>
            </w:pPr>
            <w:r w:rsidRPr="0092775F">
              <w:rPr>
                <w:sz w:val="20"/>
              </w:rPr>
              <w:t>673</w:t>
            </w:r>
            <w:r>
              <w:rPr>
                <w:sz w:val="20"/>
              </w:rPr>
              <w:t>,</w:t>
            </w:r>
            <w:r w:rsidRPr="0092775F">
              <w:rPr>
                <w:sz w:val="20"/>
              </w:rPr>
              <w:t>471</w:t>
            </w:r>
          </w:p>
        </w:tc>
        <w:tc>
          <w:tcPr>
            <w:tcW w:w="2268" w:type="dxa"/>
            <w:vAlign w:val="center"/>
          </w:tcPr>
          <w:p w:rsidR="00726F48" w:rsidRPr="0092775F" w:rsidRDefault="00726F48" w:rsidP="001F3FA3">
            <w:pPr>
              <w:spacing w:line="276" w:lineRule="auto"/>
              <w:jc w:val="right"/>
              <w:rPr>
                <w:sz w:val="20"/>
              </w:rPr>
            </w:pPr>
            <w:r>
              <w:rPr>
                <w:sz w:val="20"/>
              </w:rPr>
              <w:t>488,</w:t>
            </w:r>
            <w:r w:rsidRPr="0092775F">
              <w:rPr>
                <w:sz w:val="20"/>
              </w:rPr>
              <w:t>953</w:t>
            </w:r>
          </w:p>
        </w:tc>
      </w:tr>
      <w:tr w:rsidR="00726F48" w:rsidRPr="0092775F" w:rsidTr="00486023">
        <w:trPr>
          <w:trHeight w:val="257"/>
        </w:trPr>
        <w:tc>
          <w:tcPr>
            <w:tcW w:w="5812" w:type="dxa"/>
          </w:tcPr>
          <w:p w:rsidR="00726F48" w:rsidRPr="00A36199" w:rsidRDefault="00726F48" w:rsidP="00A36199">
            <w:pPr>
              <w:spacing w:line="276" w:lineRule="auto"/>
              <w:jc w:val="both"/>
              <w:rPr>
                <w:i/>
                <w:sz w:val="20"/>
              </w:rPr>
            </w:pPr>
            <w:r w:rsidRPr="00A36199">
              <w:rPr>
                <w:i/>
                <w:sz w:val="20"/>
              </w:rPr>
              <w:t>Fee for the administration of the FILI</w:t>
            </w:r>
          </w:p>
        </w:tc>
        <w:tc>
          <w:tcPr>
            <w:tcW w:w="1985" w:type="dxa"/>
            <w:vAlign w:val="center"/>
          </w:tcPr>
          <w:p w:rsidR="00726F48" w:rsidRPr="0092775F" w:rsidRDefault="00726F48" w:rsidP="001F3FA3">
            <w:pPr>
              <w:spacing w:line="276" w:lineRule="auto"/>
              <w:jc w:val="right"/>
              <w:rPr>
                <w:sz w:val="20"/>
              </w:rPr>
            </w:pPr>
            <w:r>
              <w:rPr>
                <w:sz w:val="20"/>
              </w:rPr>
              <w:t>1,</w:t>
            </w:r>
            <w:r w:rsidRPr="0092775F">
              <w:rPr>
                <w:sz w:val="20"/>
              </w:rPr>
              <w:t>000</w:t>
            </w:r>
          </w:p>
        </w:tc>
        <w:tc>
          <w:tcPr>
            <w:tcW w:w="2268" w:type="dxa"/>
            <w:vAlign w:val="center"/>
          </w:tcPr>
          <w:p w:rsidR="00726F48" w:rsidRPr="0092775F" w:rsidRDefault="00726F48" w:rsidP="001F3FA3">
            <w:pPr>
              <w:spacing w:line="276" w:lineRule="auto"/>
              <w:jc w:val="right"/>
              <w:rPr>
                <w:sz w:val="20"/>
              </w:rPr>
            </w:pPr>
            <w:r>
              <w:rPr>
                <w:sz w:val="20"/>
              </w:rPr>
              <w:t>1,</w:t>
            </w:r>
            <w:r w:rsidRPr="0092775F">
              <w:rPr>
                <w:sz w:val="20"/>
              </w:rPr>
              <w:t>000</w:t>
            </w:r>
          </w:p>
        </w:tc>
      </w:tr>
      <w:tr w:rsidR="00726F48" w:rsidRPr="0092775F" w:rsidTr="00486023">
        <w:trPr>
          <w:trHeight w:val="257"/>
        </w:trPr>
        <w:tc>
          <w:tcPr>
            <w:tcW w:w="5812" w:type="dxa"/>
          </w:tcPr>
          <w:p w:rsidR="00726F48" w:rsidRPr="00A36199" w:rsidRDefault="00726F48" w:rsidP="00A36199">
            <w:pPr>
              <w:spacing w:line="276" w:lineRule="auto"/>
              <w:jc w:val="both"/>
              <w:rPr>
                <w:i/>
                <w:sz w:val="20"/>
              </w:rPr>
            </w:pPr>
            <w:r w:rsidRPr="00A36199">
              <w:rPr>
                <w:i/>
                <w:sz w:val="20"/>
              </w:rPr>
              <w:t>Contributions for the administration of the RF*</w:t>
            </w:r>
          </w:p>
        </w:tc>
        <w:tc>
          <w:tcPr>
            <w:tcW w:w="1985" w:type="dxa"/>
            <w:vAlign w:val="center"/>
          </w:tcPr>
          <w:p w:rsidR="00726F48" w:rsidRPr="0092775F" w:rsidRDefault="00726F48" w:rsidP="001F3FA3">
            <w:pPr>
              <w:spacing w:line="276" w:lineRule="auto"/>
              <w:jc w:val="right"/>
              <w:rPr>
                <w:sz w:val="20"/>
              </w:rPr>
            </w:pPr>
            <w:r>
              <w:rPr>
                <w:sz w:val="20"/>
              </w:rPr>
              <w:t>1,</w:t>
            </w:r>
            <w:r w:rsidRPr="0092775F">
              <w:rPr>
                <w:sz w:val="20"/>
              </w:rPr>
              <w:t>000</w:t>
            </w:r>
          </w:p>
        </w:tc>
        <w:tc>
          <w:tcPr>
            <w:tcW w:w="2268" w:type="dxa"/>
          </w:tcPr>
          <w:p w:rsidR="00726F48" w:rsidRPr="0092775F" w:rsidRDefault="00726F48" w:rsidP="001F3FA3">
            <w:pPr>
              <w:spacing w:line="276" w:lineRule="auto"/>
              <w:jc w:val="right"/>
              <w:rPr>
                <w:sz w:val="20"/>
              </w:rPr>
            </w:pPr>
            <w:r>
              <w:rPr>
                <w:sz w:val="20"/>
              </w:rPr>
              <w:t>2,</w:t>
            </w:r>
            <w:r w:rsidRPr="0092775F">
              <w:rPr>
                <w:sz w:val="20"/>
              </w:rPr>
              <w:t>078</w:t>
            </w:r>
          </w:p>
        </w:tc>
      </w:tr>
      <w:tr w:rsidR="00726F48" w:rsidRPr="0092775F" w:rsidTr="00486023">
        <w:trPr>
          <w:trHeight w:val="315"/>
        </w:trPr>
        <w:tc>
          <w:tcPr>
            <w:tcW w:w="5812" w:type="dxa"/>
            <w:vAlign w:val="center"/>
          </w:tcPr>
          <w:p w:rsidR="00726F48" w:rsidRPr="00A36199" w:rsidRDefault="00726F48" w:rsidP="00A36199">
            <w:pPr>
              <w:spacing w:line="276" w:lineRule="auto"/>
              <w:jc w:val="both"/>
              <w:rPr>
                <w:b/>
                <w:bCs/>
                <w:sz w:val="20"/>
              </w:rPr>
            </w:pPr>
            <w:r w:rsidRPr="00A36199">
              <w:rPr>
                <w:b/>
                <w:bCs/>
                <w:sz w:val="20"/>
              </w:rPr>
              <w:t>Total:</w:t>
            </w:r>
          </w:p>
        </w:tc>
        <w:tc>
          <w:tcPr>
            <w:tcW w:w="1985" w:type="dxa"/>
            <w:vAlign w:val="center"/>
          </w:tcPr>
          <w:p w:rsidR="00726F48" w:rsidRPr="0092775F" w:rsidRDefault="00726F48" w:rsidP="00200649">
            <w:pPr>
              <w:spacing w:line="276" w:lineRule="auto"/>
              <w:jc w:val="right"/>
              <w:rPr>
                <w:b/>
                <w:bCs/>
                <w:sz w:val="20"/>
              </w:rPr>
            </w:pPr>
            <w:r>
              <w:rPr>
                <w:b/>
                <w:bCs/>
                <w:sz w:val="20"/>
              </w:rPr>
              <w:t>675,</w:t>
            </w:r>
            <w:r w:rsidRPr="0092775F">
              <w:rPr>
                <w:b/>
                <w:bCs/>
                <w:sz w:val="20"/>
              </w:rPr>
              <w:t>471</w:t>
            </w:r>
          </w:p>
        </w:tc>
        <w:tc>
          <w:tcPr>
            <w:tcW w:w="2268" w:type="dxa"/>
            <w:vAlign w:val="center"/>
          </w:tcPr>
          <w:p w:rsidR="00726F48" w:rsidRPr="0092775F" w:rsidRDefault="00726F48" w:rsidP="001F3FA3">
            <w:pPr>
              <w:spacing w:line="276" w:lineRule="auto"/>
              <w:jc w:val="right"/>
              <w:rPr>
                <w:b/>
                <w:bCs/>
                <w:sz w:val="20"/>
              </w:rPr>
            </w:pPr>
            <w:r>
              <w:rPr>
                <w:b/>
                <w:bCs/>
                <w:sz w:val="20"/>
              </w:rPr>
              <w:t>492,</w:t>
            </w:r>
            <w:r w:rsidRPr="0092775F">
              <w:rPr>
                <w:b/>
                <w:bCs/>
                <w:sz w:val="20"/>
              </w:rPr>
              <w:t>031</w:t>
            </w:r>
          </w:p>
        </w:tc>
      </w:tr>
    </w:tbl>
    <w:p w:rsidR="00726F48" w:rsidRPr="0092775F" w:rsidRDefault="00726F48" w:rsidP="001836C6">
      <w:pPr>
        <w:spacing w:line="276" w:lineRule="auto"/>
        <w:jc w:val="both"/>
        <w:rPr>
          <w:szCs w:val="22"/>
        </w:rPr>
      </w:pPr>
      <w:r w:rsidRPr="0092775F">
        <w:rPr>
          <w:szCs w:val="22"/>
        </w:rPr>
        <w:t xml:space="preserve">      </w:t>
      </w:r>
    </w:p>
    <w:p w:rsidR="00726F48" w:rsidRPr="00A36199" w:rsidRDefault="00726F48" w:rsidP="001836C6">
      <w:pPr>
        <w:spacing w:line="276" w:lineRule="auto"/>
        <w:jc w:val="both"/>
        <w:rPr>
          <w:sz w:val="20"/>
        </w:rPr>
      </w:pPr>
      <w:r w:rsidRPr="0092775F">
        <w:rPr>
          <w:szCs w:val="22"/>
        </w:rPr>
        <w:t xml:space="preserve">  *</w:t>
      </w:r>
      <w:r w:rsidRPr="00A36199">
        <w:rPr>
          <w:szCs w:val="22"/>
        </w:rPr>
        <w:t xml:space="preserve"> </w:t>
      </w:r>
      <w:r w:rsidRPr="00A36199">
        <w:rPr>
          <w:sz w:val="20"/>
        </w:rPr>
        <w:t xml:space="preserve">In observance of paragraph 44 </w:t>
      </w:r>
      <w:r w:rsidRPr="00A36199">
        <w:rPr>
          <w:i/>
          <w:sz w:val="20"/>
        </w:rPr>
        <w:t xml:space="preserve">Recognition of income </w:t>
      </w:r>
      <w:r w:rsidRPr="00A36199">
        <w:rPr>
          <w:sz w:val="20"/>
        </w:rPr>
        <w:t>of the Accounting Policy of the Company, contributions for the administration of the</w:t>
      </w:r>
      <w:r w:rsidRPr="00A36199">
        <w:rPr>
          <w:i/>
          <w:sz w:val="20"/>
        </w:rPr>
        <w:t xml:space="preserve"> </w:t>
      </w:r>
      <w:r w:rsidRPr="00A36199">
        <w:rPr>
          <w:sz w:val="20"/>
        </w:rPr>
        <w:t xml:space="preserve">Resolution Fund are recognised as income in observance of Order No 1K-297 of the Minister of Finance of the Republic of Lithuania of 3 August 2017 on approval of the methodology for calculation of annual contributions for administration of the Resolution Fund. The annual share of the contribution for administration is not less than EUR 1,000. </w:t>
      </w:r>
    </w:p>
    <w:p w:rsidR="00726F48" w:rsidRPr="0092775F" w:rsidRDefault="00726F48" w:rsidP="00990665">
      <w:pPr>
        <w:jc w:val="both"/>
        <w:rPr>
          <w:szCs w:val="22"/>
        </w:rPr>
      </w:pPr>
    </w:p>
    <w:p w:rsidR="00726F48" w:rsidRPr="0092775F" w:rsidRDefault="00726F48" w:rsidP="00486023">
      <w:pPr>
        <w:pStyle w:val="Antrat2"/>
        <w:spacing w:before="0" w:line="240" w:lineRule="auto"/>
        <w:rPr>
          <w:b w:val="0"/>
          <w:i/>
          <w:sz w:val="22"/>
          <w:szCs w:val="22"/>
        </w:rPr>
      </w:pPr>
      <w:bookmarkStart w:id="49" w:name="_Toc441589056"/>
      <w:r w:rsidRPr="0092775F">
        <w:rPr>
          <w:b w:val="0"/>
          <w:i/>
          <w:sz w:val="22"/>
          <w:szCs w:val="22"/>
        </w:rPr>
        <w:t xml:space="preserve"> </w:t>
      </w:r>
      <w:bookmarkEnd w:id="49"/>
      <w:r>
        <w:rPr>
          <w:b w:val="0"/>
          <w:i/>
          <w:sz w:val="22"/>
          <w:szCs w:val="22"/>
        </w:rPr>
        <w:t xml:space="preserve">Table </w:t>
      </w:r>
      <w:r w:rsidRPr="00034B61">
        <w:rPr>
          <w:b w:val="0"/>
          <w:i/>
          <w:sz w:val="22"/>
          <w:szCs w:val="22"/>
        </w:rPr>
        <w:t xml:space="preserve">14. </w:t>
      </w:r>
      <w:r>
        <w:rPr>
          <w:b w:val="0"/>
          <w:i/>
          <w:sz w:val="22"/>
          <w:szCs w:val="22"/>
        </w:rPr>
        <w:t>Administrative expenses of Funds administrated by the Company</w:t>
      </w: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4"/>
        <w:gridCol w:w="1730"/>
        <w:gridCol w:w="1843"/>
      </w:tblGrid>
      <w:tr w:rsidR="00726F48" w:rsidRPr="0092775F" w:rsidTr="00A36199">
        <w:trPr>
          <w:trHeight w:val="353"/>
        </w:trPr>
        <w:tc>
          <w:tcPr>
            <w:tcW w:w="6394" w:type="dxa"/>
          </w:tcPr>
          <w:p w:rsidR="00726F48" w:rsidRPr="00034B61" w:rsidRDefault="00726F48" w:rsidP="00A36199">
            <w:pPr>
              <w:jc w:val="center"/>
              <w:rPr>
                <w:b/>
                <w:bCs/>
                <w:sz w:val="20"/>
                <w:lang w:eastAsia="lt-LT"/>
              </w:rPr>
            </w:pPr>
            <w:r>
              <w:rPr>
                <w:b/>
                <w:bCs/>
                <w:sz w:val="20"/>
                <w:lang w:eastAsia="lt-LT"/>
              </w:rPr>
              <w:t>Items</w:t>
            </w:r>
          </w:p>
        </w:tc>
        <w:tc>
          <w:tcPr>
            <w:tcW w:w="1730"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8</w:t>
            </w:r>
          </w:p>
        </w:tc>
        <w:tc>
          <w:tcPr>
            <w:tcW w:w="1843" w:type="dxa"/>
          </w:tcPr>
          <w:p w:rsidR="00726F48" w:rsidRPr="00034B61" w:rsidRDefault="00726F48" w:rsidP="00A36199">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7</w:t>
            </w:r>
          </w:p>
        </w:tc>
      </w:tr>
      <w:tr w:rsidR="00726F48" w:rsidRPr="0092775F" w:rsidTr="00994FE6">
        <w:trPr>
          <w:trHeight w:val="57"/>
        </w:trPr>
        <w:tc>
          <w:tcPr>
            <w:tcW w:w="6394" w:type="dxa"/>
            <w:vAlign w:val="center"/>
          </w:tcPr>
          <w:p w:rsidR="00726F48" w:rsidRPr="00034B61" w:rsidRDefault="00726F48" w:rsidP="00A36199">
            <w:pPr>
              <w:rPr>
                <w:b/>
                <w:bCs/>
                <w:color w:val="000000"/>
                <w:sz w:val="20"/>
                <w:lang w:eastAsia="lt-LT"/>
              </w:rPr>
            </w:pPr>
            <w:r>
              <w:rPr>
                <w:b/>
                <w:bCs/>
                <w:color w:val="000000"/>
                <w:sz w:val="20"/>
                <w:lang w:eastAsia="lt-LT"/>
              </w:rPr>
              <w:t>Company’s staff maintenance costs</w:t>
            </w:r>
            <w:r w:rsidRPr="00034B61">
              <w:rPr>
                <w:b/>
                <w:bCs/>
                <w:color w:val="000000"/>
                <w:sz w:val="20"/>
                <w:lang w:eastAsia="lt-LT"/>
              </w:rPr>
              <w:t>:</w:t>
            </w:r>
          </w:p>
        </w:tc>
        <w:tc>
          <w:tcPr>
            <w:tcW w:w="1730" w:type="dxa"/>
            <w:vAlign w:val="center"/>
          </w:tcPr>
          <w:p w:rsidR="00726F48" w:rsidRPr="0092775F" w:rsidRDefault="00726F48" w:rsidP="00200649">
            <w:pPr>
              <w:jc w:val="right"/>
              <w:rPr>
                <w:b/>
                <w:bCs/>
                <w:color w:val="000000"/>
                <w:sz w:val="20"/>
                <w:lang w:eastAsia="lt-LT"/>
              </w:rPr>
            </w:pPr>
            <w:r w:rsidRPr="0092775F">
              <w:rPr>
                <w:b/>
                <w:bCs/>
                <w:color w:val="000000"/>
                <w:sz w:val="20"/>
                <w:lang w:eastAsia="lt-LT"/>
              </w:rPr>
              <w:t>513</w:t>
            </w:r>
            <w:r>
              <w:rPr>
                <w:b/>
                <w:bCs/>
                <w:color w:val="000000"/>
                <w:sz w:val="20"/>
                <w:lang w:eastAsia="lt-LT"/>
              </w:rPr>
              <w:t>,</w:t>
            </w:r>
            <w:r w:rsidRPr="0092775F">
              <w:rPr>
                <w:b/>
                <w:bCs/>
                <w:color w:val="000000"/>
                <w:sz w:val="20"/>
                <w:lang w:eastAsia="lt-LT"/>
              </w:rPr>
              <w:t>173</w:t>
            </w:r>
          </w:p>
        </w:tc>
        <w:tc>
          <w:tcPr>
            <w:tcW w:w="1843" w:type="dxa"/>
            <w:vAlign w:val="center"/>
          </w:tcPr>
          <w:p w:rsidR="00726F48" w:rsidRPr="0092775F" w:rsidRDefault="00726F48" w:rsidP="00CB5FA8">
            <w:pPr>
              <w:jc w:val="right"/>
              <w:rPr>
                <w:b/>
                <w:bCs/>
                <w:color w:val="000000"/>
                <w:sz w:val="20"/>
                <w:lang w:eastAsia="lt-LT"/>
              </w:rPr>
            </w:pPr>
            <w:r>
              <w:rPr>
                <w:b/>
                <w:bCs/>
                <w:color w:val="000000"/>
                <w:sz w:val="20"/>
                <w:lang w:eastAsia="lt-LT"/>
              </w:rPr>
              <w:t>373,</w:t>
            </w:r>
            <w:r w:rsidRPr="0092775F">
              <w:rPr>
                <w:b/>
                <w:bCs/>
                <w:color w:val="000000"/>
                <w:sz w:val="20"/>
                <w:lang w:eastAsia="lt-LT"/>
              </w:rPr>
              <w:t>535</w:t>
            </w:r>
          </w:p>
        </w:tc>
      </w:tr>
      <w:tr w:rsidR="00726F48" w:rsidRPr="0092775F" w:rsidTr="00994FE6">
        <w:trPr>
          <w:trHeight w:val="57"/>
        </w:trPr>
        <w:tc>
          <w:tcPr>
            <w:tcW w:w="6394" w:type="dxa"/>
            <w:vAlign w:val="center"/>
          </w:tcPr>
          <w:p w:rsidR="00726F48" w:rsidRPr="00034B61" w:rsidRDefault="00726F48" w:rsidP="00A36199">
            <w:pPr>
              <w:rPr>
                <w:iCs/>
                <w:color w:val="000000"/>
                <w:sz w:val="20"/>
                <w:lang w:eastAsia="lt-LT"/>
              </w:rPr>
            </w:pPr>
            <w:r>
              <w:rPr>
                <w:iCs/>
                <w:color w:val="000000"/>
                <w:sz w:val="20"/>
                <w:lang w:eastAsia="lt-LT"/>
              </w:rPr>
              <w:t>Wages to employees</w:t>
            </w:r>
          </w:p>
        </w:tc>
        <w:tc>
          <w:tcPr>
            <w:tcW w:w="1730" w:type="dxa"/>
            <w:vAlign w:val="center"/>
          </w:tcPr>
          <w:p w:rsidR="00726F48" w:rsidRPr="0092775F" w:rsidRDefault="00726F48" w:rsidP="00200649">
            <w:pPr>
              <w:jc w:val="right"/>
              <w:rPr>
                <w:color w:val="000000"/>
                <w:sz w:val="20"/>
                <w:lang w:eastAsia="lt-LT"/>
              </w:rPr>
            </w:pPr>
            <w:r>
              <w:rPr>
                <w:color w:val="000000"/>
                <w:sz w:val="20"/>
                <w:lang w:eastAsia="lt-LT"/>
              </w:rPr>
              <w:t>407,</w:t>
            </w:r>
            <w:r w:rsidRPr="0092775F">
              <w:rPr>
                <w:color w:val="000000"/>
                <w:sz w:val="20"/>
                <w:lang w:eastAsia="lt-LT"/>
              </w:rPr>
              <w:t>807</w:t>
            </w:r>
          </w:p>
        </w:tc>
        <w:tc>
          <w:tcPr>
            <w:tcW w:w="1843" w:type="dxa"/>
            <w:vAlign w:val="center"/>
          </w:tcPr>
          <w:p w:rsidR="00726F48" w:rsidRPr="0092775F" w:rsidRDefault="00726F48" w:rsidP="00C11B52">
            <w:pPr>
              <w:jc w:val="right"/>
              <w:rPr>
                <w:color w:val="000000"/>
                <w:sz w:val="20"/>
                <w:lang w:eastAsia="lt-LT"/>
              </w:rPr>
            </w:pPr>
            <w:r>
              <w:rPr>
                <w:color w:val="000000"/>
                <w:sz w:val="20"/>
                <w:lang w:eastAsia="lt-LT"/>
              </w:rPr>
              <w:t>287,</w:t>
            </w:r>
            <w:r w:rsidRPr="0092775F">
              <w:rPr>
                <w:color w:val="000000"/>
                <w:sz w:val="20"/>
                <w:lang w:eastAsia="lt-LT"/>
              </w:rPr>
              <w:t>109</w:t>
            </w:r>
          </w:p>
        </w:tc>
      </w:tr>
      <w:tr w:rsidR="00726F48" w:rsidRPr="0092775F" w:rsidTr="00994FE6">
        <w:trPr>
          <w:trHeight w:val="57"/>
        </w:trPr>
        <w:tc>
          <w:tcPr>
            <w:tcW w:w="6394" w:type="dxa"/>
            <w:vAlign w:val="center"/>
          </w:tcPr>
          <w:p w:rsidR="00726F48" w:rsidRPr="00034B61" w:rsidRDefault="00726F48" w:rsidP="00A36199">
            <w:pPr>
              <w:rPr>
                <w:iCs/>
                <w:color w:val="000000"/>
                <w:sz w:val="20"/>
                <w:lang w:eastAsia="lt-LT"/>
              </w:rPr>
            </w:pPr>
            <w:r>
              <w:rPr>
                <w:iCs/>
                <w:color w:val="000000"/>
                <w:sz w:val="20"/>
                <w:lang w:eastAsia="lt-LT"/>
              </w:rPr>
              <w:t>Taxes related to wages</w:t>
            </w:r>
          </w:p>
        </w:tc>
        <w:tc>
          <w:tcPr>
            <w:tcW w:w="1730" w:type="dxa"/>
            <w:vAlign w:val="center"/>
          </w:tcPr>
          <w:p w:rsidR="00726F48" w:rsidRPr="0092775F" w:rsidRDefault="00726F48" w:rsidP="00200649">
            <w:pPr>
              <w:jc w:val="right"/>
              <w:rPr>
                <w:color w:val="000000"/>
                <w:sz w:val="20"/>
                <w:lang w:eastAsia="lt-LT"/>
              </w:rPr>
            </w:pPr>
            <w:r>
              <w:rPr>
                <w:color w:val="000000"/>
                <w:sz w:val="20"/>
                <w:lang w:eastAsia="lt-LT"/>
              </w:rPr>
              <w:t>105,</w:t>
            </w:r>
            <w:r w:rsidRPr="0092775F">
              <w:rPr>
                <w:color w:val="000000"/>
                <w:sz w:val="20"/>
                <w:lang w:eastAsia="lt-LT"/>
              </w:rPr>
              <w:t>366</w:t>
            </w:r>
          </w:p>
        </w:tc>
        <w:tc>
          <w:tcPr>
            <w:tcW w:w="1843" w:type="dxa"/>
            <w:vAlign w:val="center"/>
          </w:tcPr>
          <w:p w:rsidR="00726F48" w:rsidRPr="0092775F" w:rsidRDefault="00726F48" w:rsidP="00C11B52">
            <w:pPr>
              <w:jc w:val="right"/>
              <w:rPr>
                <w:color w:val="000000"/>
                <w:sz w:val="20"/>
                <w:lang w:eastAsia="lt-LT"/>
              </w:rPr>
            </w:pPr>
            <w:r w:rsidRPr="0092775F">
              <w:rPr>
                <w:color w:val="000000"/>
                <w:sz w:val="20"/>
                <w:lang w:eastAsia="lt-LT"/>
              </w:rPr>
              <w:t>86</w:t>
            </w:r>
            <w:r>
              <w:rPr>
                <w:color w:val="000000"/>
                <w:sz w:val="20"/>
                <w:lang w:eastAsia="lt-LT"/>
              </w:rPr>
              <w:t>,</w:t>
            </w:r>
            <w:r w:rsidRPr="0092775F">
              <w:rPr>
                <w:color w:val="000000"/>
                <w:sz w:val="20"/>
                <w:lang w:eastAsia="lt-LT"/>
              </w:rPr>
              <w:t>426</w:t>
            </w:r>
          </w:p>
        </w:tc>
      </w:tr>
      <w:tr w:rsidR="00726F48" w:rsidRPr="0092775F" w:rsidTr="00994FE6">
        <w:trPr>
          <w:trHeight w:val="57"/>
        </w:trPr>
        <w:tc>
          <w:tcPr>
            <w:tcW w:w="6394" w:type="dxa"/>
            <w:vAlign w:val="center"/>
          </w:tcPr>
          <w:p w:rsidR="00726F48" w:rsidRPr="00034B61" w:rsidRDefault="00726F48" w:rsidP="00A36199">
            <w:pPr>
              <w:rPr>
                <w:b/>
                <w:bCs/>
                <w:color w:val="000000"/>
                <w:sz w:val="20"/>
                <w:lang w:eastAsia="lt-LT"/>
              </w:rPr>
            </w:pPr>
            <w:r w:rsidRPr="00034B61">
              <w:rPr>
                <w:b/>
                <w:bCs/>
                <w:color w:val="000000"/>
                <w:sz w:val="20"/>
                <w:lang w:eastAsia="lt-LT"/>
              </w:rPr>
              <w:t>Administra</w:t>
            </w:r>
            <w:r>
              <w:rPr>
                <w:b/>
                <w:bCs/>
                <w:color w:val="000000"/>
                <w:sz w:val="20"/>
                <w:lang w:eastAsia="lt-LT"/>
              </w:rPr>
              <w:t xml:space="preserve">tive expenses and property use and maintenance costs: </w:t>
            </w:r>
          </w:p>
        </w:tc>
        <w:tc>
          <w:tcPr>
            <w:tcW w:w="1730" w:type="dxa"/>
            <w:vAlign w:val="center"/>
          </w:tcPr>
          <w:p w:rsidR="00726F48" w:rsidRPr="0092775F" w:rsidRDefault="00726F48" w:rsidP="00F83C29">
            <w:pPr>
              <w:jc w:val="right"/>
              <w:rPr>
                <w:b/>
                <w:bCs/>
                <w:color w:val="000000"/>
                <w:sz w:val="20"/>
                <w:lang w:eastAsia="lt-LT"/>
              </w:rPr>
            </w:pPr>
            <w:r>
              <w:rPr>
                <w:b/>
                <w:bCs/>
                <w:color w:val="000000"/>
                <w:sz w:val="20"/>
                <w:lang w:eastAsia="lt-LT"/>
              </w:rPr>
              <w:t>131,</w:t>
            </w:r>
            <w:r w:rsidRPr="0092775F">
              <w:rPr>
                <w:b/>
                <w:bCs/>
                <w:color w:val="000000"/>
                <w:sz w:val="20"/>
                <w:lang w:eastAsia="lt-LT"/>
              </w:rPr>
              <w:t>683</w:t>
            </w:r>
          </w:p>
        </w:tc>
        <w:tc>
          <w:tcPr>
            <w:tcW w:w="1843" w:type="dxa"/>
            <w:vAlign w:val="center"/>
          </w:tcPr>
          <w:p w:rsidR="00726F48" w:rsidRPr="0092775F" w:rsidRDefault="00726F48" w:rsidP="00C11B52">
            <w:pPr>
              <w:jc w:val="right"/>
              <w:rPr>
                <w:b/>
                <w:bCs/>
                <w:color w:val="000000"/>
                <w:sz w:val="20"/>
                <w:lang w:eastAsia="lt-LT"/>
              </w:rPr>
            </w:pPr>
            <w:r>
              <w:rPr>
                <w:b/>
                <w:bCs/>
                <w:color w:val="000000"/>
                <w:sz w:val="20"/>
                <w:lang w:eastAsia="lt-LT"/>
              </w:rPr>
              <w:t>90,</w:t>
            </w:r>
            <w:r w:rsidRPr="0092775F">
              <w:rPr>
                <w:b/>
                <w:bCs/>
                <w:color w:val="000000"/>
                <w:sz w:val="20"/>
                <w:lang w:eastAsia="lt-LT"/>
              </w:rPr>
              <w:t>287</w:t>
            </w:r>
          </w:p>
        </w:tc>
      </w:tr>
      <w:tr w:rsidR="00726F48" w:rsidRPr="0092775F" w:rsidTr="00994FE6">
        <w:trPr>
          <w:trHeight w:val="57"/>
        </w:trPr>
        <w:tc>
          <w:tcPr>
            <w:tcW w:w="6394" w:type="dxa"/>
            <w:vAlign w:val="center"/>
          </w:tcPr>
          <w:p w:rsidR="00726F48" w:rsidRPr="00242FF4" w:rsidRDefault="00726F48" w:rsidP="00A36199">
            <w:pPr>
              <w:rPr>
                <w:bCs/>
                <w:iCs/>
                <w:color w:val="000000"/>
                <w:sz w:val="20"/>
                <w:lang w:eastAsia="lt-LT"/>
              </w:rPr>
            </w:pPr>
            <w:r w:rsidRPr="00242FF4">
              <w:rPr>
                <w:bCs/>
                <w:color w:val="000000"/>
                <w:sz w:val="20"/>
                <w:lang w:eastAsia="lt-LT"/>
              </w:rPr>
              <w:t>Administrative expenses</w:t>
            </w:r>
          </w:p>
        </w:tc>
        <w:tc>
          <w:tcPr>
            <w:tcW w:w="1730" w:type="dxa"/>
            <w:vAlign w:val="center"/>
          </w:tcPr>
          <w:p w:rsidR="00726F48" w:rsidRPr="0092775F" w:rsidRDefault="00726F48" w:rsidP="00C11B52">
            <w:pPr>
              <w:jc w:val="right"/>
              <w:rPr>
                <w:bCs/>
                <w:color w:val="000000"/>
                <w:sz w:val="20"/>
                <w:lang w:eastAsia="lt-LT"/>
              </w:rPr>
            </w:pPr>
            <w:r>
              <w:rPr>
                <w:bCs/>
                <w:color w:val="000000"/>
                <w:sz w:val="20"/>
                <w:lang w:eastAsia="lt-LT"/>
              </w:rPr>
              <w:t>117,</w:t>
            </w:r>
            <w:r w:rsidRPr="0092775F">
              <w:rPr>
                <w:bCs/>
                <w:color w:val="000000"/>
                <w:sz w:val="20"/>
                <w:lang w:eastAsia="lt-LT"/>
              </w:rPr>
              <w:t>365</w:t>
            </w:r>
          </w:p>
        </w:tc>
        <w:tc>
          <w:tcPr>
            <w:tcW w:w="1843" w:type="dxa"/>
            <w:vAlign w:val="center"/>
          </w:tcPr>
          <w:p w:rsidR="00726F48" w:rsidRPr="0092775F" w:rsidRDefault="00726F48" w:rsidP="00C11B52">
            <w:pPr>
              <w:jc w:val="right"/>
              <w:rPr>
                <w:bCs/>
                <w:color w:val="000000"/>
                <w:sz w:val="20"/>
                <w:lang w:eastAsia="lt-LT"/>
              </w:rPr>
            </w:pPr>
            <w:r>
              <w:rPr>
                <w:bCs/>
                <w:color w:val="000000"/>
                <w:sz w:val="20"/>
                <w:lang w:eastAsia="lt-LT"/>
              </w:rPr>
              <w:t>92,</w:t>
            </w:r>
            <w:r w:rsidRPr="0092775F">
              <w:rPr>
                <w:bCs/>
                <w:color w:val="000000"/>
                <w:sz w:val="20"/>
                <w:lang w:eastAsia="lt-LT"/>
              </w:rPr>
              <w:t>646</w:t>
            </w:r>
          </w:p>
        </w:tc>
      </w:tr>
      <w:tr w:rsidR="00726F48" w:rsidRPr="0092775F" w:rsidTr="00994FE6">
        <w:trPr>
          <w:trHeight w:val="57"/>
        </w:trPr>
        <w:tc>
          <w:tcPr>
            <w:tcW w:w="6394" w:type="dxa"/>
            <w:vAlign w:val="center"/>
          </w:tcPr>
          <w:p w:rsidR="00726F48" w:rsidRPr="00034B61" w:rsidRDefault="00726F48" w:rsidP="00A36199">
            <w:pPr>
              <w:rPr>
                <w:bCs/>
                <w:color w:val="000000"/>
                <w:sz w:val="20"/>
                <w:lang w:eastAsia="lt-LT"/>
              </w:rPr>
            </w:pPr>
            <w:r>
              <w:rPr>
                <w:bCs/>
                <w:color w:val="000000"/>
                <w:sz w:val="20"/>
                <w:lang w:eastAsia="lt-LT"/>
              </w:rPr>
              <w:t>Refunded amount of costs</w:t>
            </w:r>
          </w:p>
        </w:tc>
        <w:tc>
          <w:tcPr>
            <w:tcW w:w="1730" w:type="dxa"/>
            <w:vAlign w:val="center"/>
          </w:tcPr>
          <w:p w:rsidR="00726F48" w:rsidRPr="0092775F" w:rsidRDefault="00726F48" w:rsidP="00C11B52">
            <w:pPr>
              <w:jc w:val="right"/>
              <w:rPr>
                <w:bCs/>
                <w:color w:val="000000"/>
                <w:sz w:val="20"/>
                <w:lang w:eastAsia="lt-LT"/>
              </w:rPr>
            </w:pPr>
          </w:p>
        </w:tc>
        <w:tc>
          <w:tcPr>
            <w:tcW w:w="1843" w:type="dxa"/>
            <w:vAlign w:val="center"/>
          </w:tcPr>
          <w:p w:rsidR="00726F48" w:rsidRPr="0092775F" w:rsidRDefault="00726F48" w:rsidP="00C11B52">
            <w:pPr>
              <w:jc w:val="right"/>
              <w:rPr>
                <w:bCs/>
                <w:color w:val="000000"/>
                <w:sz w:val="20"/>
                <w:lang w:eastAsia="lt-LT"/>
              </w:rPr>
            </w:pPr>
            <w:r>
              <w:rPr>
                <w:bCs/>
                <w:color w:val="000000"/>
                <w:sz w:val="20"/>
                <w:lang w:eastAsia="lt-LT"/>
              </w:rPr>
              <w:t>(20,</w:t>
            </w:r>
            <w:r w:rsidRPr="0092775F">
              <w:rPr>
                <w:bCs/>
                <w:color w:val="000000"/>
                <w:sz w:val="20"/>
                <w:lang w:eastAsia="lt-LT"/>
              </w:rPr>
              <w:t>000)</w:t>
            </w:r>
          </w:p>
        </w:tc>
      </w:tr>
      <w:tr w:rsidR="00726F48" w:rsidRPr="0092775F" w:rsidTr="00994FE6">
        <w:trPr>
          <w:trHeight w:val="57"/>
        </w:trPr>
        <w:tc>
          <w:tcPr>
            <w:tcW w:w="6394" w:type="dxa"/>
            <w:vAlign w:val="center"/>
          </w:tcPr>
          <w:p w:rsidR="00726F48" w:rsidRPr="00242FF4" w:rsidRDefault="00726F48" w:rsidP="00A36199">
            <w:pPr>
              <w:rPr>
                <w:bCs/>
                <w:color w:val="000000"/>
                <w:sz w:val="20"/>
                <w:lang w:eastAsia="lt-LT"/>
              </w:rPr>
            </w:pPr>
            <w:r>
              <w:rPr>
                <w:bCs/>
                <w:color w:val="000000"/>
                <w:sz w:val="20"/>
                <w:lang w:eastAsia="lt-LT"/>
              </w:rPr>
              <w:t>P</w:t>
            </w:r>
            <w:r w:rsidRPr="00242FF4">
              <w:rPr>
                <w:bCs/>
                <w:color w:val="000000"/>
                <w:sz w:val="20"/>
                <w:lang w:eastAsia="lt-LT"/>
              </w:rPr>
              <w:t>roperty use and maintenance costs</w:t>
            </w:r>
          </w:p>
        </w:tc>
        <w:tc>
          <w:tcPr>
            <w:tcW w:w="1730" w:type="dxa"/>
            <w:vAlign w:val="center"/>
          </w:tcPr>
          <w:p w:rsidR="00726F48" w:rsidRPr="0092775F" w:rsidRDefault="00726F48" w:rsidP="00C11B52">
            <w:pPr>
              <w:jc w:val="right"/>
              <w:rPr>
                <w:bCs/>
                <w:color w:val="000000"/>
                <w:sz w:val="20"/>
                <w:lang w:eastAsia="lt-LT"/>
              </w:rPr>
            </w:pPr>
            <w:r>
              <w:rPr>
                <w:bCs/>
                <w:color w:val="000000"/>
                <w:sz w:val="20"/>
                <w:lang w:eastAsia="lt-LT"/>
              </w:rPr>
              <w:t>14,</w:t>
            </w:r>
            <w:r w:rsidRPr="0092775F">
              <w:rPr>
                <w:bCs/>
                <w:color w:val="000000"/>
                <w:sz w:val="20"/>
                <w:lang w:eastAsia="lt-LT"/>
              </w:rPr>
              <w:t>318</w:t>
            </w:r>
          </w:p>
        </w:tc>
        <w:tc>
          <w:tcPr>
            <w:tcW w:w="1843" w:type="dxa"/>
            <w:vAlign w:val="center"/>
          </w:tcPr>
          <w:p w:rsidR="00726F48" w:rsidRPr="0092775F" w:rsidRDefault="00726F48" w:rsidP="00C11B52">
            <w:pPr>
              <w:jc w:val="right"/>
              <w:rPr>
                <w:bCs/>
                <w:color w:val="000000"/>
                <w:sz w:val="20"/>
                <w:lang w:eastAsia="lt-LT"/>
              </w:rPr>
            </w:pPr>
            <w:r w:rsidRPr="0092775F">
              <w:rPr>
                <w:bCs/>
                <w:color w:val="000000"/>
                <w:sz w:val="20"/>
                <w:lang w:eastAsia="lt-LT"/>
              </w:rPr>
              <w:t>17</w:t>
            </w:r>
            <w:r>
              <w:rPr>
                <w:bCs/>
                <w:color w:val="000000"/>
                <w:sz w:val="20"/>
                <w:lang w:eastAsia="lt-LT"/>
              </w:rPr>
              <w:t>,</w:t>
            </w:r>
            <w:r w:rsidRPr="0092775F">
              <w:rPr>
                <w:bCs/>
                <w:color w:val="000000"/>
                <w:sz w:val="20"/>
                <w:lang w:eastAsia="lt-LT"/>
              </w:rPr>
              <w:t>641</w:t>
            </w:r>
          </w:p>
        </w:tc>
      </w:tr>
      <w:tr w:rsidR="00726F48" w:rsidRPr="0092775F" w:rsidTr="00994FE6">
        <w:trPr>
          <w:trHeight w:val="57"/>
        </w:trPr>
        <w:tc>
          <w:tcPr>
            <w:tcW w:w="6394" w:type="dxa"/>
            <w:vAlign w:val="center"/>
          </w:tcPr>
          <w:p w:rsidR="00726F48" w:rsidRPr="00034B61" w:rsidRDefault="00726F48" w:rsidP="00A36199">
            <w:pPr>
              <w:rPr>
                <w:b/>
                <w:bCs/>
                <w:color w:val="000000"/>
                <w:sz w:val="20"/>
                <w:lang w:eastAsia="lt-LT"/>
              </w:rPr>
            </w:pPr>
            <w:r>
              <w:rPr>
                <w:b/>
                <w:bCs/>
                <w:color w:val="000000"/>
                <w:sz w:val="20"/>
                <w:lang w:eastAsia="lt-LT"/>
              </w:rPr>
              <w:t>Expenses for taxes on activities</w:t>
            </w:r>
          </w:p>
        </w:tc>
        <w:tc>
          <w:tcPr>
            <w:tcW w:w="1730" w:type="dxa"/>
            <w:vAlign w:val="center"/>
          </w:tcPr>
          <w:p w:rsidR="00726F48" w:rsidRPr="0092775F" w:rsidRDefault="00726F48" w:rsidP="00C11B52">
            <w:pPr>
              <w:jc w:val="right"/>
              <w:rPr>
                <w:b/>
                <w:bCs/>
                <w:color w:val="000000"/>
                <w:sz w:val="20"/>
                <w:lang w:eastAsia="lt-LT"/>
              </w:rPr>
            </w:pPr>
            <w:r>
              <w:rPr>
                <w:b/>
                <w:bCs/>
                <w:color w:val="000000"/>
                <w:sz w:val="20"/>
                <w:lang w:eastAsia="lt-LT"/>
              </w:rPr>
              <w:t>4,</w:t>
            </w:r>
            <w:r w:rsidRPr="0092775F">
              <w:rPr>
                <w:b/>
                <w:bCs/>
                <w:color w:val="000000"/>
                <w:sz w:val="20"/>
                <w:lang w:eastAsia="lt-LT"/>
              </w:rPr>
              <w:t>498</w:t>
            </w:r>
          </w:p>
        </w:tc>
        <w:tc>
          <w:tcPr>
            <w:tcW w:w="1843" w:type="dxa"/>
            <w:vAlign w:val="center"/>
          </w:tcPr>
          <w:p w:rsidR="00726F48" w:rsidRPr="0092775F" w:rsidRDefault="00726F48" w:rsidP="00C11B52">
            <w:pPr>
              <w:jc w:val="right"/>
              <w:rPr>
                <w:b/>
                <w:bCs/>
                <w:color w:val="000000"/>
                <w:sz w:val="20"/>
                <w:lang w:eastAsia="lt-LT"/>
              </w:rPr>
            </w:pPr>
            <w:r>
              <w:rPr>
                <w:b/>
                <w:bCs/>
                <w:color w:val="000000"/>
                <w:sz w:val="20"/>
                <w:lang w:eastAsia="lt-LT"/>
              </w:rPr>
              <w:t>4,</w:t>
            </w:r>
            <w:r w:rsidRPr="0092775F">
              <w:rPr>
                <w:b/>
                <w:bCs/>
                <w:color w:val="000000"/>
                <w:sz w:val="20"/>
                <w:lang w:eastAsia="lt-LT"/>
              </w:rPr>
              <w:t>498</w:t>
            </w:r>
          </w:p>
        </w:tc>
      </w:tr>
      <w:tr w:rsidR="00726F48" w:rsidRPr="0092775F" w:rsidTr="00994FE6">
        <w:trPr>
          <w:trHeight w:val="57"/>
        </w:trPr>
        <w:tc>
          <w:tcPr>
            <w:tcW w:w="6394" w:type="dxa"/>
            <w:vAlign w:val="center"/>
          </w:tcPr>
          <w:p w:rsidR="00726F48" w:rsidRPr="00034B61" w:rsidRDefault="00726F48" w:rsidP="00A36199">
            <w:pPr>
              <w:rPr>
                <w:b/>
                <w:bCs/>
                <w:color w:val="000000"/>
                <w:sz w:val="20"/>
                <w:lang w:eastAsia="lt-LT"/>
              </w:rPr>
            </w:pPr>
            <w:r>
              <w:rPr>
                <w:b/>
                <w:bCs/>
                <w:color w:val="000000"/>
                <w:sz w:val="20"/>
                <w:lang w:eastAsia="lt-LT"/>
              </w:rPr>
              <w:t>Asset depreciation and amortisation costs</w:t>
            </w:r>
          </w:p>
        </w:tc>
        <w:tc>
          <w:tcPr>
            <w:tcW w:w="1730" w:type="dxa"/>
            <w:vAlign w:val="center"/>
          </w:tcPr>
          <w:p w:rsidR="00726F48" w:rsidRPr="0092775F" w:rsidRDefault="00726F48" w:rsidP="00C11B52">
            <w:pPr>
              <w:jc w:val="right"/>
              <w:rPr>
                <w:b/>
                <w:bCs/>
                <w:color w:val="000000"/>
                <w:sz w:val="20"/>
                <w:lang w:eastAsia="lt-LT"/>
              </w:rPr>
            </w:pPr>
            <w:r>
              <w:rPr>
                <w:b/>
                <w:bCs/>
                <w:color w:val="000000"/>
                <w:sz w:val="20"/>
                <w:lang w:eastAsia="lt-LT"/>
              </w:rPr>
              <w:t>26,</w:t>
            </w:r>
            <w:r w:rsidRPr="0092775F">
              <w:rPr>
                <w:b/>
                <w:bCs/>
                <w:color w:val="000000"/>
                <w:sz w:val="20"/>
                <w:lang w:eastAsia="lt-LT"/>
              </w:rPr>
              <w:t>117</w:t>
            </w:r>
          </w:p>
        </w:tc>
        <w:tc>
          <w:tcPr>
            <w:tcW w:w="1843" w:type="dxa"/>
            <w:vAlign w:val="center"/>
          </w:tcPr>
          <w:p w:rsidR="00726F48" w:rsidRPr="0092775F" w:rsidRDefault="00726F48" w:rsidP="00C11B52">
            <w:pPr>
              <w:jc w:val="right"/>
              <w:rPr>
                <w:b/>
                <w:bCs/>
                <w:color w:val="000000"/>
                <w:sz w:val="20"/>
                <w:lang w:eastAsia="lt-LT"/>
              </w:rPr>
            </w:pPr>
            <w:r>
              <w:rPr>
                <w:b/>
                <w:bCs/>
                <w:color w:val="000000"/>
                <w:sz w:val="20"/>
                <w:lang w:eastAsia="lt-LT"/>
              </w:rPr>
              <w:t>28,</w:t>
            </w:r>
            <w:r w:rsidRPr="0092775F">
              <w:rPr>
                <w:b/>
                <w:bCs/>
                <w:color w:val="000000"/>
                <w:sz w:val="20"/>
                <w:lang w:eastAsia="lt-LT"/>
              </w:rPr>
              <w:t>209</w:t>
            </w:r>
          </w:p>
        </w:tc>
      </w:tr>
      <w:tr w:rsidR="00726F48" w:rsidRPr="0092775F" w:rsidTr="00994FE6">
        <w:trPr>
          <w:trHeight w:val="57"/>
        </w:trPr>
        <w:tc>
          <w:tcPr>
            <w:tcW w:w="6394" w:type="dxa"/>
            <w:vAlign w:val="center"/>
          </w:tcPr>
          <w:p w:rsidR="00726F48" w:rsidRPr="00034B61" w:rsidRDefault="00726F48" w:rsidP="00A36199">
            <w:pPr>
              <w:jc w:val="right"/>
              <w:rPr>
                <w:b/>
                <w:bCs/>
                <w:color w:val="000000"/>
                <w:sz w:val="20"/>
                <w:lang w:eastAsia="lt-LT"/>
              </w:rPr>
            </w:pPr>
            <w:r>
              <w:rPr>
                <w:b/>
                <w:bCs/>
                <w:color w:val="000000"/>
                <w:sz w:val="20"/>
                <w:lang w:eastAsia="lt-LT"/>
              </w:rPr>
              <w:t>Total</w:t>
            </w:r>
            <w:r w:rsidRPr="00034B61">
              <w:rPr>
                <w:b/>
                <w:bCs/>
                <w:color w:val="000000"/>
                <w:sz w:val="20"/>
                <w:lang w:eastAsia="lt-LT"/>
              </w:rPr>
              <w:t>:</w:t>
            </w:r>
          </w:p>
        </w:tc>
        <w:tc>
          <w:tcPr>
            <w:tcW w:w="1730" w:type="dxa"/>
            <w:vAlign w:val="center"/>
          </w:tcPr>
          <w:p w:rsidR="00726F48" w:rsidRPr="0092775F" w:rsidRDefault="00726F48" w:rsidP="00200649">
            <w:pPr>
              <w:jc w:val="right"/>
              <w:rPr>
                <w:b/>
                <w:bCs/>
                <w:color w:val="000000"/>
                <w:sz w:val="20"/>
                <w:lang w:eastAsia="lt-LT"/>
              </w:rPr>
            </w:pPr>
            <w:r>
              <w:rPr>
                <w:b/>
                <w:bCs/>
                <w:color w:val="000000"/>
                <w:sz w:val="20"/>
                <w:lang w:eastAsia="lt-LT"/>
              </w:rPr>
              <w:t>675,</w:t>
            </w:r>
            <w:r w:rsidRPr="0092775F">
              <w:rPr>
                <w:b/>
                <w:bCs/>
                <w:color w:val="000000"/>
                <w:sz w:val="20"/>
                <w:lang w:eastAsia="lt-LT"/>
              </w:rPr>
              <w:t>471</w:t>
            </w:r>
          </w:p>
        </w:tc>
        <w:tc>
          <w:tcPr>
            <w:tcW w:w="1843" w:type="dxa"/>
            <w:vAlign w:val="center"/>
          </w:tcPr>
          <w:p w:rsidR="00726F48" w:rsidRPr="0092775F" w:rsidRDefault="00726F48" w:rsidP="00C11B52">
            <w:pPr>
              <w:jc w:val="right"/>
              <w:rPr>
                <w:b/>
                <w:bCs/>
                <w:color w:val="000000"/>
                <w:sz w:val="20"/>
                <w:lang w:eastAsia="lt-LT"/>
              </w:rPr>
            </w:pPr>
            <w:r>
              <w:rPr>
                <w:b/>
                <w:bCs/>
                <w:color w:val="000000"/>
                <w:sz w:val="20"/>
                <w:lang w:eastAsia="lt-LT"/>
              </w:rPr>
              <w:t>492,</w:t>
            </w:r>
            <w:r w:rsidRPr="0092775F">
              <w:rPr>
                <w:b/>
                <w:bCs/>
                <w:color w:val="000000"/>
                <w:sz w:val="20"/>
                <w:lang w:eastAsia="lt-LT"/>
              </w:rPr>
              <w:t>031</w:t>
            </w:r>
          </w:p>
        </w:tc>
      </w:tr>
    </w:tbl>
    <w:p w:rsidR="00726F48" w:rsidRPr="0092775F" w:rsidRDefault="00726F48" w:rsidP="00200649">
      <w:pPr>
        <w:pStyle w:val="Pagrindinistekstas"/>
        <w:spacing w:before="0" w:after="0"/>
        <w:rPr>
          <w:b/>
          <w:sz w:val="24"/>
          <w:szCs w:val="24"/>
        </w:rPr>
      </w:pPr>
      <w:r w:rsidRPr="0092775F">
        <w:rPr>
          <w:b/>
          <w:sz w:val="24"/>
          <w:szCs w:val="24"/>
        </w:rPr>
        <w:t xml:space="preserve"> </w:t>
      </w:r>
    </w:p>
    <w:p w:rsidR="00726F48" w:rsidRPr="0092775F" w:rsidRDefault="00726F48" w:rsidP="00200649">
      <w:pPr>
        <w:pStyle w:val="Pagrindinistekstas"/>
        <w:spacing w:before="0" w:after="0"/>
        <w:rPr>
          <w:b/>
          <w:sz w:val="24"/>
          <w:szCs w:val="24"/>
        </w:rPr>
      </w:pPr>
      <w:r w:rsidRPr="0092775F">
        <w:rPr>
          <w:b/>
          <w:sz w:val="24"/>
          <w:szCs w:val="24"/>
        </w:rPr>
        <w:t xml:space="preserve"> </w:t>
      </w:r>
      <w:r>
        <w:rPr>
          <w:b/>
          <w:sz w:val="24"/>
          <w:szCs w:val="24"/>
        </w:rPr>
        <w:t xml:space="preserve">Note </w:t>
      </w:r>
      <w:r w:rsidRPr="0092775F">
        <w:rPr>
          <w:b/>
          <w:sz w:val="24"/>
          <w:szCs w:val="24"/>
        </w:rPr>
        <w:t xml:space="preserve">15. </w:t>
      </w:r>
      <w:r>
        <w:rPr>
          <w:b/>
          <w:sz w:val="24"/>
          <w:szCs w:val="24"/>
        </w:rPr>
        <w:t>Other activities</w:t>
      </w:r>
    </w:p>
    <w:p w:rsidR="00726F48" w:rsidRPr="0092775F" w:rsidRDefault="00726F48" w:rsidP="00200649">
      <w:pPr>
        <w:pStyle w:val="Pagrindinistekstas"/>
        <w:spacing w:before="0" w:after="0"/>
        <w:rPr>
          <w:b/>
          <w:sz w:val="24"/>
          <w:szCs w:val="24"/>
        </w:rPr>
      </w:pPr>
    </w:p>
    <w:p w:rsidR="00726F48" w:rsidRPr="0092775F" w:rsidRDefault="00726F48" w:rsidP="00200649">
      <w:pPr>
        <w:pStyle w:val="Pagrindinistekstas"/>
        <w:spacing w:before="0" w:after="0"/>
        <w:rPr>
          <w:szCs w:val="22"/>
        </w:rPr>
      </w:pPr>
      <w:r>
        <w:rPr>
          <w:szCs w:val="22"/>
        </w:rPr>
        <w:t>Information on other results of other activities of the Company is provided below.</w:t>
      </w:r>
    </w:p>
    <w:p w:rsidR="00726F48" w:rsidRPr="0092775F" w:rsidRDefault="00726F48" w:rsidP="00200649">
      <w:pPr>
        <w:pStyle w:val="Pagrindinistekstas"/>
        <w:spacing w:before="400" w:after="0"/>
        <w:rPr>
          <w:i/>
          <w:szCs w:val="22"/>
        </w:rPr>
      </w:pPr>
      <w:r>
        <w:rPr>
          <w:i/>
          <w:szCs w:val="22"/>
        </w:rPr>
        <w:t xml:space="preserve">Table </w:t>
      </w:r>
      <w:r w:rsidRPr="0092775F">
        <w:rPr>
          <w:i/>
          <w:szCs w:val="22"/>
        </w:rPr>
        <w:t xml:space="preserve">15. </w:t>
      </w:r>
      <w:r>
        <w:rPr>
          <w:i/>
          <w:szCs w:val="22"/>
        </w:rPr>
        <w:t>Results of other activities</w:t>
      </w:r>
      <w:r w:rsidRPr="0092775F">
        <w:rPr>
          <w:i/>
          <w:szCs w:val="22"/>
        </w:rPr>
        <w:t xml:space="preserve"> </w:t>
      </w:r>
    </w:p>
    <w:tbl>
      <w:tblPr>
        <w:tblW w:w="10032"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70"/>
        <w:gridCol w:w="6118"/>
        <w:gridCol w:w="1701"/>
        <w:gridCol w:w="1843"/>
      </w:tblGrid>
      <w:tr w:rsidR="00726F48" w:rsidRPr="0092775F" w:rsidTr="00F609B9">
        <w:trPr>
          <w:cantSplit/>
          <w:trHeight w:val="343"/>
        </w:trPr>
        <w:tc>
          <w:tcPr>
            <w:tcW w:w="370" w:type="dxa"/>
            <w:vAlign w:val="center"/>
          </w:tcPr>
          <w:p w:rsidR="00726F48" w:rsidRPr="0092775F" w:rsidRDefault="00726F48" w:rsidP="00486023">
            <w:pPr>
              <w:rPr>
                <w:i/>
                <w:sz w:val="20"/>
              </w:rPr>
            </w:pPr>
          </w:p>
        </w:tc>
        <w:tc>
          <w:tcPr>
            <w:tcW w:w="6118" w:type="dxa"/>
          </w:tcPr>
          <w:p w:rsidR="00726F48" w:rsidRPr="00034B61" w:rsidRDefault="00726F48" w:rsidP="000C74AB">
            <w:pPr>
              <w:jc w:val="center"/>
              <w:rPr>
                <w:b/>
                <w:bCs/>
                <w:sz w:val="20"/>
                <w:lang w:eastAsia="lt-LT"/>
              </w:rPr>
            </w:pPr>
            <w:r>
              <w:rPr>
                <w:b/>
                <w:bCs/>
                <w:sz w:val="20"/>
                <w:lang w:eastAsia="lt-LT"/>
              </w:rPr>
              <w:t>Items</w:t>
            </w:r>
          </w:p>
        </w:tc>
        <w:tc>
          <w:tcPr>
            <w:tcW w:w="1701" w:type="dxa"/>
          </w:tcPr>
          <w:p w:rsidR="00726F48" w:rsidRPr="00034B61" w:rsidRDefault="00726F48" w:rsidP="000C74AB">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8</w:t>
            </w:r>
          </w:p>
        </w:tc>
        <w:tc>
          <w:tcPr>
            <w:tcW w:w="1843" w:type="dxa"/>
          </w:tcPr>
          <w:p w:rsidR="00726F48" w:rsidRPr="00034B61" w:rsidRDefault="00726F48" w:rsidP="000C74AB">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7</w:t>
            </w:r>
          </w:p>
        </w:tc>
      </w:tr>
      <w:tr w:rsidR="00726F48" w:rsidRPr="0092775F" w:rsidTr="006F43A4">
        <w:trPr>
          <w:cantSplit/>
        </w:trPr>
        <w:tc>
          <w:tcPr>
            <w:tcW w:w="370" w:type="dxa"/>
          </w:tcPr>
          <w:p w:rsidR="00726F48" w:rsidRPr="0092775F" w:rsidRDefault="00726F48" w:rsidP="006F43A4">
            <w:pPr>
              <w:rPr>
                <w:sz w:val="20"/>
              </w:rPr>
            </w:pPr>
            <w:r w:rsidRPr="0092775F">
              <w:rPr>
                <w:sz w:val="20"/>
              </w:rPr>
              <w:t>a)</w:t>
            </w:r>
          </w:p>
        </w:tc>
        <w:tc>
          <w:tcPr>
            <w:tcW w:w="6118" w:type="dxa"/>
            <w:vAlign w:val="bottom"/>
          </w:tcPr>
          <w:p w:rsidR="00726F48" w:rsidRPr="0092775F" w:rsidRDefault="00726F48" w:rsidP="006F43A4">
            <w:pPr>
              <w:rPr>
                <w:b/>
                <w:sz w:val="20"/>
              </w:rPr>
            </w:pPr>
            <w:r>
              <w:rPr>
                <w:sz w:val="20"/>
              </w:rPr>
              <w:t>OTHER OPERATING INCOME</w:t>
            </w:r>
            <w:r w:rsidRPr="0092775F">
              <w:rPr>
                <w:sz w:val="20"/>
              </w:rPr>
              <w:t xml:space="preserve"> </w:t>
            </w:r>
          </w:p>
        </w:tc>
        <w:tc>
          <w:tcPr>
            <w:tcW w:w="1701" w:type="dxa"/>
            <w:vAlign w:val="bottom"/>
          </w:tcPr>
          <w:p w:rsidR="00726F48" w:rsidRPr="0092775F" w:rsidRDefault="00726F48" w:rsidP="006F43A4">
            <w:pPr>
              <w:pStyle w:val="table1"/>
              <w:spacing w:line="240" w:lineRule="auto"/>
              <w:rPr>
                <w:rFonts w:ascii="Times New Roman" w:hAnsi="Times New Roman"/>
                <w:b/>
                <w:sz w:val="20"/>
              </w:rPr>
            </w:pPr>
            <w:r>
              <w:rPr>
                <w:rFonts w:ascii="Times New Roman" w:hAnsi="Times New Roman"/>
                <w:b/>
                <w:sz w:val="20"/>
              </w:rPr>
              <w:t>6,</w:t>
            </w:r>
            <w:r w:rsidRPr="0092775F">
              <w:rPr>
                <w:rFonts w:ascii="Times New Roman" w:hAnsi="Times New Roman"/>
                <w:b/>
                <w:sz w:val="20"/>
              </w:rPr>
              <w:t>549</w:t>
            </w:r>
          </w:p>
        </w:tc>
        <w:tc>
          <w:tcPr>
            <w:tcW w:w="1843" w:type="dxa"/>
          </w:tcPr>
          <w:p w:rsidR="00726F48" w:rsidRPr="0092775F" w:rsidRDefault="00726F48" w:rsidP="006F43A4">
            <w:pPr>
              <w:pStyle w:val="table1"/>
              <w:spacing w:line="240" w:lineRule="auto"/>
              <w:rPr>
                <w:rFonts w:ascii="Times New Roman" w:hAnsi="Times New Roman"/>
                <w:b/>
                <w:sz w:val="20"/>
              </w:rPr>
            </w:pPr>
            <w:r w:rsidRPr="0092775F">
              <w:rPr>
                <w:rFonts w:ascii="Times New Roman" w:hAnsi="Times New Roman"/>
                <w:b/>
                <w:sz w:val="20"/>
              </w:rPr>
              <w:t>0</w:t>
            </w:r>
          </w:p>
        </w:tc>
      </w:tr>
      <w:tr w:rsidR="00726F48" w:rsidRPr="0092775F" w:rsidTr="006F43A4">
        <w:trPr>
          <w:cantSplit/>
        </w:trPr>
        <w:tc>
          <w:tcPr>
            <w:tcW w:w="370" w:type="dxa"/>
          </w:tcPr>
          <w:p w:rsidR="00726F48" w:rsidRPr="0092775F" w:rsidRDefault="00726F48" w:rsidP="006F43A4">
            <w:pPr>
              <w:rPr>
                <w:sz w:val="20"/>
              </w:rPr>
            </w:pPr>
          </w:p>
        </w:tc>
        <w:tc>
          <w:tcPr>
            <w:tcW w:w="6118" w:type="dxa"/>
            <w:vAlign w:val="bottom"/>
          </w:tcPr>
          <w:p w:rsidR="00726F48" w:rsidRPr="0092775F" w:rsidRDefault="00726F48" w:rsidP="006F43A4">
            <w:pPr>
              <w:rPr>
                <w:i/>
                <w:sz w:val="20"/>
              </w:rPr>
            </w:pPr>
            <w:r>
              <w:rPr>
                <w:i/>
                <w:sz w:val="20"/>
              </w:rPr>
              <w:t>Breakdown of significant amounts</w:t>
            </w:r>
            <w:r w:rsidRPr="0092775F">
              <w:rPr>
                <w:i/>
                <w:sz w:val="20"/>
              </w:rPr>
              <w:t>:</w:t>
            </w:r>
          </w:p>
        </w:tc>
        <w:tc>
          <w:tcPr>
            <w:tcW w:w="1701" w:type="dxa"/>
            <w:vAlign w:val="bottom"/>
          </w:tcPr>
          <w:p w:rsidR="00726F48" w:rsidRPr="0092775F" w:rsidRDefault="00726F48" w:rsidP="006F43A4">
            <w:pPr>
              <w:pStyle w:val="table1"/>
              <w:spacing w:line="240" w:lineRule="auto"/>
              <w:rPr>
                <w:rFonts w:ascii="Times New Roman" w:hAnsi="Times New Roman"/>
                <w:sz w:val="20"/>
              </w:rPr>
            </w:pPr>
          </w:p>
        </w:tc>
        <w:tc>
          <w:tcPr>
            <w:tcW w:w="1843" w:type="dxa"/>
          </w:tcPr>
          <w:p w:rsidR="00726F48" w:rsidRPr="0092775F" w:rsidRDefault="00726F48" w:rsidP="006F43A4">
            <w:pPr>
              <w:pStyle w:val="table1"/>
              <w:spacing w:line="240" w:lineRule="auto"/>
              <w:rPr>
                <w:rFonts w:ascii="Times New Roman" w:hAnsi="Times New Roman"/>
                <w:sz w:val="20"/>
              </w:rPr>
            </w:pPr>
          </w:p>
        </w:tc>
      </w:tr>
      <w:tr w:rsidR="00726F48" w:rsidRPr="0092775F" w:rsidTr="006F43A4">
        <w:trPr>
          <w:cantSplit/>
        </w:trPr>
        <w:tc>
          <w:tcPr>
            <w:tcW w:w="370" w:type="dxa"/>
          </w:tcPr>
          <w:p w:rsidR="00726F48" w:rsidRPr="0092775F" w:rsidRDefault="00726F48" w:rsidP="006F43A4">
            <w:pPr>
              <w:rPr>
                <w:sz w:val="20"/>
              </w:rPr>
            </w:pPr>
          </w:p>
        </w:tc>
        <w:tc>
          <w:tcPr>
            <w:tcW w:w="6118" w:type="dxa"/>
            <w:vAlign w:val="bottom"/>
          </w:tcPr>
          <w:p w:rsidR="00726F48" w:rsidRPr="0092775F" w:rsidRDefault="00726F48" w:rsidP="006F43A4">
            <w:pPr>
              <w:rPr>
                <w:sz w:val="20"/>
              </w:rPr>
            </w:pPr>
            <w:r>
              <w:rPr>
                <w:sz w:val="20"/>
              </w:rPr>
              <w:t>From disposal of fixed assets</w:t>
            </w:r>
          </w:p>
        </w:tc>
        <w:tc>
          <w:tcPr>
            <w:tcW w:w="1701" w:type="dxa"/>
            <w:vAlign w:val="bottom"/>
          </w:tcPr>
          <w:p w:rsidR="00726F48" w:rsidRPr="0092775F" w:rsidRDefault="00726F48" w:rsidP="006F43A4">
            <w:pPr>
              <w:pStyle w:val="table1"/>
              <w:spacing w:line="240" w:lineRule="auto"/>
              <w:rPr>
                <w:rFonts w:ascii="Times New Roman" w:hAnsi="Times New Roman"/>
                <w:sz w:val="20"/>
              </w:rPr>
            </w:pPr>
            <w:r w:rsidRPr="0092775F">
              <w:rPr>
                <w:rFonts w:ascii="Times New Roman" w:hAnsi="Times New Roman"/>
                <w:sz w:val="20"/>
              </w:rPr>
              <w:t>6</w:t>
            </w:r>
            <w:r>
              <w:rPr>
                <w:rFonts w:ascii="Times New Roman" w:hAnsi="Times New Roman"/>
                <w:sz w:val="20"/>
              </w:rPr>
              <w:t>,</w:t>
            </w:r>
            <w:r w:rsidRPr="0092775F">
              <w:rPr>
                <w:rFonts w:ascii="Times New Roman" w:hAnsi="Times New Roman"/>
                <w:sz w:val="20"/>
              </w:rPr>
              <w:t>477</w:t>
            </w:r>
          </w:p>
        </w:tc>
        <w:tc>
          <w:tcPr>
            <w:tcW w:w="1843" w:type="dxa"/>
          </w:tcPr>
          <w:p w:rsidR="00726F48" w:rsidRPr="0092775F" w:rsidRDefault="00726F48" w:rsidP="006F43A4">
            <w:pPr>
              <w:pStyle w:val="table1"/>
              <w:spacing w:line="240" w:lineRule="auto"/>
              <w:rPr>
                <w:rFonts w:ascii="Times New Roman" w:hAnsi="Times New Roman"/>
                <w:sz w:val="20"/>
              </w:rPr>
            </w:pPr>
            <w:r w:rsidRPr="0092775F">
              <w:rPr>
                <w:rFonts w:ascii="Times New Roman" w:hAnsi="Times New Roman"/>
                <w:sz w:val="20"/>
              </w:rPr>
              <w:t>0</w:t>
            </w:r>
          </w:p>
        </w:tc>
      </w:tr>
      <w:tr w:rsidR="00726F48" w:rsidRPr="0092775F" w:rsidTr="006F43A4">
        <w:trPr>
          <w:cantSplit/>
        </w:trPr>
        <w:tc>
          <w:tcPr>
            <w:tcW w:w="370" w:type="dxa"/>
          </w:tcPr>
          <w:p w:rsidR="00726F48" w:rsidRPr="0092775F" w:rsidRDefault="00726F48" w:rsidP="006F43A4">
            <w:pPr>
              <w:rPr>
                <w:sz w:val="20"/>
              </w:rPr>
            </w:pPr>
          </w:p>
        </w:tc>
        <w:tc>
          <w:tcPr>
            <w:tcW w:w="6118" w:type="dxa"/>
            <w:vAlign w:val="bottom"/>
          </w:tcPr>
          <w:p w:rsidR="00726F48" w:rsidRPr="0092775F" w:rsidRDefault="00726F48" w:rsidP="006F43A4">
            <w:pPr>
              <w:rPr>
                <w:sz w:val="20"/>
              </w:rPr>
            </w:pPr>
            <w:r>
              <w:rPr>
                <w:sz w:val="20"/>
              </w:rPr>
              <w:t>Other income</w:t>
            </w:r>
          </w:p>
        </w:tc>
        <w:tc>
          <w:tcPr>
            <w:tcW w:w="1701" w:type="dxa"/>
          </w:tcPr>
          <w:p w:rsidR="00726F48" w:rsidRPr="0092775F" w:rsidRDefault="00726F48" w:rsidP="006F43A4">
            <w:pPr>
              <w:pStyle w:val="table1"/>
              <w:spacing w:line="240" w:lineRule="auto"/>
              <w:rPr>
                <w:rFonts w:ascii="Times New Roman" w:hAnsi="Times New Roman"/>
                <w:sz w:val="20"/>
              </w:rPr>
            </w:pPr>
            <w:r w:rsidRPr="0092775F">
              <w:rPr>
                <w:rFonts w:ascii="Times New Roman" w:hAnsi="Times New Roman"/>
                <w:sz w:val="20"/>
              </w:rPr>
              <w:t>72</w:t>
            </w:r>
          </w:p>
        </w:tc>
        <w:tc>
          <w:tcPr>
            <w:tcW w:w="1843" w:type="dxa"/>
          </w:tcPr>
          <w:p w:rsidR="00726F48" w:rsidRPr="0092775F" w:rsidRDefault="00726F48" w:rsidP="006F43A4">
            <w:pPr>
              <w:pStyle w:val="table1"/>
              <w:spacing w:line="240" w:lineRule="auto"/>
              <w:rPr>
                <w:rFonts w:ascii="Times New Roman" w:hAnsi="Times New Roman"/>
                <w:sz w:val="20"/>
              </w:rPr>
            </w:pPr>
          </w:p>
        </w:tc>
      </w:tr>
      <w:tr w:rsidR="00726F48" w:rsidRPr="0092775F" w:rsidTr="006F43A4">
        <w:trPr>
          <w:cantSplit/>
        </w:trPr>
        <w:tc>
          <w:tcPr>
            <w:tcW w:w="370" w:type="dxa"/>
          </w:tcPr>
          <w:p w:rsidR="00726F48" w:rsidRPr="0092775F" w:rsidRDefault="00726F48" w:rsidP="006F43A4">
            <w:pPr>
              <w:rPr>
                <w:sz w:val="20"/>
              </w:rPr>
            </w:pPr>
            <w:r w:rsidRPr="0092775F">
              <w:rPr>
                <w:sz w:val="20"/>
              </w:rPr>
              <w:t>b)</w:t>
            </w:r>
          </w:p>
        </w:tc>
        <w:tc>
          <w:tcPr>
            <w:tcW w:w="6118" w:type="dxa"/>
            <w:vAlign w:val="bottom"/>
          </w:tcPr>
          <w:p w:rsidR="00726F48" w:rsidRPr="0092775F" w:rsidRDefault="00726F48" w:rsidP="006F43A4">
            <w:pPr>
              <w:rPr>
                <w:sz w:val="20"/>
              </w:rPr>
            </w:pPr>
            <w:r>
              <w:rPr>
                <w:sz w:val="20"/>
              </w:rPr>
              <w:t>OTHER OPERATING EXPENSES</w:t>
            </w:r>
          </w:p>
        </w:tc>
        <w:tc>
          <w:tcPr>
            <w:tcW w:w="1701" w:type="dxa"/>
            <w:vAlign w:val="bottom"/>
          </w:tcPr>
          <w:p w:rsidR="00726F48" w:rsidRPr="0092775F" w:rsidRDefault="00726F48" w:rsidP="006F43A4">
            <w:pPr>
              <w:pStyle w:val="table1"/>
              <w:spacing w:line="240" w:lineRule="auto"/>
              <w:rPr>
                <w:rFonts w:ascii="Times New Roman" w:hAnsi="Times New Roman"/>
                <w:b/>
                <w:sz w:val="20"/>
              </w:rPr>
            </w:pPr>
            <w:r w:rsidRPr="0092775F">
              <w:rPr>
                <w:rFonts w:ascii="Times New Roman" w:hAnsi="Times New Roman"/>
                <w:b/>
                <w:sz w:val="20"/>
              </w:rPr>
              <w:t>0</w:t>
            </w:r>
          </w:p>
        </w:tc>
        <w:tc>
          <w:tcPr>
            <w:tcW w:w="1843" w:type="dxa"/>
          </w:tcPr>
          <w:p w:rsidR="00726F48" w:rsidRPr="0092775F" w:rsidRDefault="00726F48" w:rsidP="006F43A4">
            <w:pPr>
              <w:pStyle w:val="table1"/>
              <w:spacing w:line="240" w:lineRule="auto"/>
              <w:rPr>
                <w:rFonts w:ascii="Times New Roman" w:hAnsi="Times New Roman"/>
                <w:b/>
                <w:sz w:val="20"/>
              </w:rPr>
            </w:pPr>
            <w:r w:rsidRPr="0092775F">
              <w:rPr>
                <w:rFonts w:ascii="Times New Roman" w:hAnsi="Times New Roman"/>
                <w:b/>
                <w:sz w:val="20"/>
              </w:rPr>
              <w:t>0</w:t>
            </w:r>
          </w:p>
        </w:tc>
      </w:tr>
      <w:tr w:rsidR="00726F48" w:rsidRPr="0092775F" w:rsidTr="006F43A4">
        <w:trPr>
          <w:cantSplit/>
        </w:trPr>
        <w:tc>
          <w:tcPr>
            <w:tcW w:w="370" w:type="dxa"/>
          </w:tcPr>
          <w:p w:rsidR="00726F48" w:rsidRPr="0092775F" w:rsidRDefault="00726F48" w:rsidP="006F43A4">
            <w:pPr>
              <w:rPr>
                <w:sz w:val="20"/>
              </w:rPr>
            </w:pPr>
          </w:p>
        </w:tc>
        <w:tc>
          <w:tcPr>
            <w:tcW w:w="6118" w:type="dxa"/>
            <w:vAlign w:val="bottom"/>
          </w:tcPr>
          <w:p w:rsidR="00726F48" w:rsidRPr="0092775F" w:rsidRDefault="00726F48" w:rsidP="006F43A4">
            <w:pPr>
              <w:rPr>
                <w:i/>
                <w:sz w:val="20"/>
              </w:rPr>
            </w:pPr>
            <w:r>
              <w:rPr>
                <w:i/>
                <w:sz w:val="20"/>
              </w:rPr>
              <w:t>Breakdown of significant amounts</w:t>
            </w:r>
            <w:r w:rsidRPr="0092775F">
              <w:rPr>
                <w:i/>
                <w:sz w:val="20"/>
              </w:rPr>
              <w:t xml:space="preserve">: </w:t>
            </w:r>
          </w:p>
        </w:tc>
        <w:tc>
          <w:tcPr>
            <w:tcW w:w="1701" w:type="dxa"/>
            <w:vAlign w:val="bottom"/>
          </w:tcPr>
          <w:p w:rsidR="00726F48" w:rsidRPr="0092775F" w:rsidRDefault="00726F48" w:rsidP="006F43A4">
            <w:pPr>
              <w:pStyle w:val="table1"/>
              <w:spacing w:line="240" w:lineRule="auto"/>
              <w:rPr>
                <w:rFonts w:ascii="Times New Roman" w:hAnsi="Times New Roman"/>
                <w:sz w:val="20"/>
              </w:rPr>
            </w:pPr>
          </w:p>
        </w:tc>
        <w:tc>
          <w:tcPr>
            <w:tcW w:w="1843" w:type="dxa"/>
          </w:tcPr>
          <w:p w:rsidR="00726F48" w:rsidRPr="0092775F" w:rsidRDefault="00726F48" w:rsidP="006F43A4">
            <w:pPr>
              <w:pStyle w:val="table1"/>
              <w:spacing w:line="240" w:lineRule="auto"/>
              <w:rPr>
                <w:rFonts w:ascii="Times New Roman" w:hAnsi="Times New Roman"/>
                <w:sz w:val="20"/>
              </w:rPr>
            </w:pPr>
          </w:p>
        </w:tc>
      </w:tr>
      <w:tr w:rsidR="00726F48" w:rsidRPr="0092775F" w:rsidTr="006F43A4">
        <w:trPr>
          <w:cantSplit/>
        </w:trPr>
        <w:tc>
          <w:tcPr>
            <w:tcW w:w="370" w:type="dxa"/>
          </w:tcPr>
          <w:p w:rsidR="00726F48" w:rsidRPr="0092775F" w:rsidRDefault="00726F48" w:rsidP="006F43A4">
            <w:pPr>
              <w:rPr>
                <w:sz w:val="20"/>
              </w:rPr>
            </w:pPr>
          </w:p>
        </w:tc>
        <w:tc>
          <w:tcPr>
            <w:tcW w:w="6118" w:type="dxa"/>
            <w:vAlign w:val="bottom"/>
          </w:tcPr>
          <w:p w:rsidR="00726F48" w:rsidRPr="0092775F" w:rsidRDefault="00726F48" w:rsidP="006F43A4">
            <w:pPr>
              <w:rPr>
                <w:sz w:val="20"/>
              </w:rPr>
            </w:pPr>
            <w:r>
              <w:rPr>
                <w:sz w:val="20"/>
              </w:rPr>
              <w:t>Other operating expenses</w:t>
            </w:r>
          </w:p>
        </w:tc>
        <w:tc>
          <w:tcPr>
            <w:tcW w:w="1701" w:type="dxa"/>
            <w:vAlign w:val="bottom"/>
          </w:tcPr>
          <w:p w:rsidR="00726F48" w:rsidRPr="0092775F" w:rsidRDefault="00726F48" w:rsidP="006F43A4">
            <w:pPr>
              <w:pStyle w:val="table1"/>
              <w:spacing w:line="240" w:lineRule="auto"/>
              <w:rPr>
                <w:rFonts w:ascii="Times New Roman" w:hAnsi="Times New Roman"/>
                <w:sz w:val="20"/>
              </w:rPr>
            </w:pPr>
            <w:r w:rsidRPr="0092775F">
              <w:rPr>
                <w:rFonts w:ascii="Times New Roman" w:hAnsi="Times New Roman"/>
                <w:sz w:val="20"/>
              </w:rPr>
              <w:t>0</w:t>
            </w:r>
          </w:p>
        </w:tc>
        <w:tc>
          <w:tcPr>
            <w:tcW w:w="1843" w:type="dxa"/>
          </w:tcPr>
          <w:p w:rsidR="00726F48" w:rsidRPr="0092775F" w:rsidRDefault="00726F48" w:rsidP="006F43A4">
            <w:pPr>
              <w:pStyle w:val="table1"/>
              <w:spacing w:line="240" w:lineRule="auto"/>
              <w:rPr>
                <w:rFonts w:ascii="Times New Roman" w:hAnsi="Times New Roman"/>
                <w:sz w:val="20"/>
              </w:rPr>
            </w:pPr>
          </w:p>
        </w:tc>
      </w:tr>
      <w:tr w:rsidR="00726F48" w:rsidRPr="0092775F" w:rsidTr="006F43A4">
        <w:trPr>
          <w:cantSplit/>
        </w:trPr>
        <w:tc>
          <w:tcPr>
            <w:tcW w:w="370" w:type="dxa"/>
          </w:tcPr>
          <w:p w:rsidR="00726F48" w:rsidRPr="0092775F" w:rsidRDefault="00726F48" w:rsidP="006F43A4">
            <w:pPr>
              <w:rPr>
                <w:sz w:val="20"/>
              </w:rPr>
            </w:pPr>
            <w:r w:rsidRPr="0092775F">
              <w:rPr>
                <w:sz w:val="20"/>
              </w:rPr>
              <w:t>c)</w:t>
            </w:r>
          </w:p>
        </w:tc>
        <w:tc>
          <w:tcPr>
            <w:tcW w:w="6118" w:type="dxa"/>
            <w:vAlign w:val="bottom"/>
          </w:tcPr>
          <w:p w:rsidR="00726F48" w:rsidRPr="0092775F" w:rsidRDefault="00726F48" w:rsidP="006F43A4">
            <w:pPr>
              <w:rPr>
                <w:sz w:val="20"/>
              </w:rPr>
            </w:pPr>
            <w:r>
              <w:rPr>
                <w:sz w:val="20"/>
              </w:rPr>
              <w:t>OTHER OPERATING RESULT</w:t>
            </w:r>
            <w:r w:rsidRPr="0092775F">
              <w:rPr>
                <w:sz w:val="20"/>
              </w:rPr>
              <w:t xml:space="preserve"> (a-b) </w:t>
            </w:r>
          </w:p>
        </w:tc>
        <w:tc>
          <w:tcPr>
            <w:tcW w:w="1701" w:type="dxa"/>
            <w:vAlign w:val="bottom"/>
          </w:tcPr>
          <w:p w:rsidR="00726F48" w:rsidRPr="0092775F" w:rsidRDefault="00726F48" w:rsidP="006F43A4">
            <w:pPr>
              <w:pStyle w:val="table1"/>
              <w:spacing w:line="240" w:lineRule="auto"/>
              <w:rPr>
                <w:rFonts w:ascii="Times New Roman" w:hAnsi="Times New Roman"/>
                <w:b/>
                <w:sz w:val="20"/>
              </w:rPr>
            </w:pPr>
            <w:r w:rsidRPr="0092775F">
              <w:rPr>
                <w:rFonts w:ascii="Times New Roman" w:hAnsi="Times New Roman"/>
                <w:b/>
                <w:sz w:val="20"/>
              </w:rPr>
              <w:t>6</w:t>
            </w:r>
            <w:r>
              <w:rPr>
                <w:rFonts w:ascii="Times New Roman" w:hAnsi="Times New Roman"/>
                <w:b/>
                <w:sz w:val="20"/>
              </w:rPr>
              <w:t>,</w:t>
            </w:r>
            <w:r w:rsidRPr="0092775F">
              <w:rPr>
                <w:rFonts w:ascii="Times New Roman" w:hAnsi="Times New Roman"/>
                <w:b/>
                <w:sz w:val="20"/>
              </w:rPr>
              <w:t>549</w:t>
            </w:r>
          </w:p>
        </w:tc>
        <w:tc>
          <w:tcPr>
            <w:tcW w:w="1843" w:type="dxa"/>
            <w:vAlign w:val="bottom"/>
          </w:tcPr>
          <w:p w:rsidR="00726F48" w:rsidRPr="0092775F" w:rsidRDefault="00726F48" w:rsidP="006F43A4">
            <w:pPr>
              <w:pStyle w:val="table1"/>
              <w:spacing w:line="240" w:lineRule="auto"/>
              <w:rPr>
                <w:rFonts w:ascii="Times New Roman" w:hAnsi="Times New Roman"/>
                <w:b/>
                <w:sz w:val="20"/>
              </w:rPr>
            </w:pPr>
            <w:r w:rsidRPr="0092775F">
              <w:rPr>
                <w:rFonts w:ascii="Times New Roman" w:hAnsi="Times New Roman"/>
                <w:b/>
                <w:sz w:val="20"/>
              </w:rPr>
              <w:t>0</w:t>
            </w:r>
          </w:p>
        </w:tc>
      </w:tr>
    </w:tbl>
    <w:p w:rsidR="00726F48" w:rsidRPr="0092775F" w:rsidRDefault="00726F48" w:rsidP="00AF75D3">
      <w:pPr>
        <w:pStyle w:val="Pagrindinistekstas"/>
        <w:spacing w:line="276" w:lineRule="auto"/>
        <w:rPr>
          <w:szCs w:val="22"/>
        </w:rPr>
      </w:pPr>
      <w:r w:rsidRPr="0092775F">
        <w:rPr>
          <w:szCs w:val="22"/>
        </w:rPr>
        <w:t xml:space="preserve">     </w:t>
      </w:r>
      <w:r>
        <w:rPr>
          <w:szCs w:val="22"/>
        </w:rPr>
        <w:t>In</w:t>
      </w:r>
      <w:r w:rsidRPr="0092775F">
        <w:rPr>
          <w:szCs w:val="22"/>
        </w:rPr>
        <w:t xml:space="preserve"> 2018</w:t>
      </w:r>
      <w:r>
        <w:rPr>
          <w:szCs w:val="22"/>
        </w:rPr>
        <w:t>, the  Company sold its car; the difference between sales and carrying amount was EUR 6,</w:t>
      </w:r>
      <w:r w:rsidRPr="0092775F">
        <w:rPr>
          <w:szCs w:val="22"/>
        </w:rPr>
        <w:t xml:space="preserve">477, </w:t>
      </w:r>
      <w:r>
        <w:rPr>
          <w:szCs w:val="22"/>
        </w:rPr>
        <w:t xml:space="preserve">other income – EUR </w:t>
      </w:r>
      <w:r w:rsidRPr="0092775F">
        <w:rPr>
          <w:szCs w:val="22"/>
        </w:rPr>
        <w:t>72</w:t>
      </w:r>
      <w:r>
        <w:rPr>
          <w:szCs w:val="22"/>
        </w:rPr>
        <w:t xml:space="preserve"> (dismantled window bars</w:t>
      </w:r>
      <w:r w:rsidRPr="0092775F">
        <w:rPr>
          <w:szCs w:val="22"/>
        </w:rPr>
        <w:t xml:space="preserve">, </w:t>
      </w:r>
      <w:r>
        <w:rPr>
          <w:szCs w:val="22"/>
        </w:rPr>
        <w:t>scrap</w:t>
      </w:r>
      <w:r w:rsidRPr="00E8593A">
        <w:rPr>
          <w:szCs w:val="22"/>
        </w:rPr>
        <w:t xml:space="preserve"> </w:t>
      </w:r>
      <w:r>
        <w:rPr>
          <w:szCs w:val="22"/>
        </w:rPr>
        <w:t>metal); line 7 of the profit (loss) statement</w:t>
      </w:r>
      <w:r w:rsidRPr="0092775F">
        <w:rPr>
          <w:szCs w:val="22"/>
        </w:rPr>
        <w:t>.</w:t>
      </w:r>
    </w:p>
    <w:p w:rsidR="00726F48" w:rsidRPr="00034B61" w:rsidRDefault="00726F48" w:rsidP="00B26C7A">
      <w:pPr>
        <w:pStyle w:val="Pagrindinistekstas"/>
        <w:spacing w:before="400" w:after="0" w:line="360" w:lineRule="auto"/>
        <w:rPr>
          <w:b/>
          <w:sz w:val="24"/>
          <w:szCs w:val="24"/>
        </w:rPr>
      </w:pPr>
      <w:r>
        <w:rPr>
          <w:b/>
          <w:sz w:val="24"/>
          <w:szCs w:val="24"/>
        </w:rPr>
        <w:t xml:space="preserve">Note </w:t>
      </w:r>
      <w:r w:rsidRPr="0092775F">
        <w:rPr>
          <w:b/>
          <w:sz w:val="24"/>
          <w:szCs w:val="24"/>
        </w:rPr>
        <w:t xml:space="preserve">16. </w:t>
      </w:r>
      <w:r w:rsidRPr="00034B61">
        <w:rPr>
          <w:b/>
          <w:sz w:val="24"/>
          <w:szCs w:val="24"/>
        </w:rPr>
        <w:t>Finan</w:t>
      </w:r>
      <w:r>
        <w:rPr>
          <w:b/>
          <w:sz w:val="24"/>
          <w:szCs w:val="24"/>
        </w:rPr>
        <w:t>cing and investing activities</w:t>
      </w:r>
      <w:r w:rsidRPr="00034B61">
        <w:rPr>
          <w:b/>
          <w:sz w:val="24"/>
          <w:szCs w:val="24"/>
        </w:rPr>
        <w:t xml:space="preserve"> </w:t>
      </w:r>
    </w:p>
    <w:p w:rsidR="00726F48" w:rsidRPr="0092775F" w:rsidRDefault="00726F48" w:rsidP="00B26C7A">
      <w:pPr>
        <w:pStyle w:val="Antrat6"/>
        <w:rPr>
          <w:szCs w:val="22"/>
        </w:rPr>
      </w:pPr>
      <w:r w:rsidRPr="00B26C7A">
        <w:rPr>
          <w:szCs w:val="22"/>
        </w:rPr>
        <w:t xml:space="preserve">         Information on the results of financing and investing activities of the Company is provided below.</w:t>
      </w:r>
      <w:r>
        <w:rPr>
          <w:szCs w:val="22"/>
        </w:rPr>
        <w:t xml:space="preserve"> They are shown in line 10 of the profit (loss) statement</w:t>
      </w:r>
      <w:r w:rsidRPr="00B26C7A">
        <w:rPr>
          <w:szCs w:val="22"/>
        </w:rPr>
        <w:t xml:space="preserve"> </w:t>
      </w:r>
      <w:r>
        <w:rPr>
          <w:szCs w:val="22"/>
        </w:rPr>
        <w:t>–</w:t>
      </w:r>
      <w:r w:rsidRPr="00B26C7A">
        <w:rPr>
          <w:szCs w:val="22"/>
        </w:rPr>
        <w:t xml:space="preserve"> </w:t>
      </w:r>
      <w:r>
        <w:rPr>
          <w:szCs w:val="22"/>
        </w:rPr>
        <w:t>other interest income and similar income and line</w:t>
      </w:r>
      <w:r w:rsidRPr="00B26C7A">
        <w:rPr>
          <w:szCs w:val="22"/>
        </w:rPr>
        <w:t xml:space="preserve"> 12 </w:t>
      </w:r>
      <w:r>
        <w:rPr>
          <w:szCs w:val="22"/>
        </w:rPr>
        <w:t>–</w:t>
      </w:r>
      <w:r w:rsidRPr="00B26C7A">
        <w:rPr>
          <w:szCs w:val="22"/>
        </w:rPr>
        <w:t xml:space="preserve"> </w:t>
      </w:r>
      <w:r>
        <w:rPr>
          <w:szCs w:val="22"/>
        </w:rPr>
        <w:t>interest expenses and other expenses</w:t>
      </w:r>
      <w:r w:rsidRPr="0092775F">
        <w:rPr>
          <w:szCs w:val="22"/>
        </w:rPr>
        <w:t>.</w:t>
      </w:r>
    </w:p>
    <w:p w:rsidR="00726F48" w:rsidRPr="0092775F" w:rsidRDefault="00726F48" w:rsidP="00A63361"/>
    <w:p w:rsidR="00726F48" w:rsidRPr="0092775F" w:rsidRDefault="00726F48" w:rsidP="00DA7D07">
      <w:pPr>
        <w:pStyle w:val="Antrat6"/>
        <w:rPr>
          <w:i/>
        </w:rPr>
      </w:pPr>
      <w:r>
        <w:rPr>
          <w:i/>
        </w:rPr>
        <w:t xml:space="preserve">Table </w:t>
      </w:r>
      <w:r w:rsidRPr="0092775F">
        <w:rPr>
          <w:i/>
        </w:rPr>
        <w:t>16.</w:t>
      </w:r>
      <w:r>
        <w:rPr>
          <w:i/>
        </w:rPr>
        <w:t xml:space="preserve"> Results of</w:t>
      </w:r>
      <w:r w:rsidRPr="0092775F">
        <w:rPr>
          <w:i/>
        </w:rPr>
        <w:t xml:space="preserve"> </w:t>
      </w:r>
      <w:r w:rsidRPr="00B26C7A">
        <w:rPr>
          <w:i/>
          <w:szCs w:val="22"/>
        </w:rPr>
        <w:t>financing and investing activities</w:t>
      </w:r>
    </w:p>
    <w:tbl>
      <w:tblPr>
        <w:tblW w:w="10032"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70"/>
        <w:gridCol w:w="6118"/>
        <w:gridCol w:w="1701"/>
        <w:gridCol w:w="1843"/>
      </w:tblGrid>
      <w:tr w:rsidR="00726F48" w:rsidRPr="0092775F" w:rsidTr="006A174C">
        <w:trPr>
          <w:cantSplit/>
          <w:trHeight w:val="300"/>
        </w:trPr>
        <w:tc>
          <w:tcPr>
            <w:tcW w:w="370" w:type="dxa"/>
            <w:vAlign w:val="center"/>
          </w:tcPr>
          <w:p w:rsidR="00726F48" w:rsidRPr="0092775F" w:rsidRDefault="00726F48" w:rsidP="00C11B52">
            <w:pPr>
              <w:jc w:val="center"/>
              <w:rPr>
                <w:i/>
                <w:sz w:val="20"/>
              </w:rPr>
            </w:pPr>
          </w:p>
        </w:tc>
        <w:tc>
          <w:tcPr>
            <w:tcW w:w="6118" w:type="dxa"/>
          </w:tcPr>
          <w:p w:rsidR="00726F48" w:rsidRPr="00034B61" w:rsidRDefault="00726F48" w:rsidP="000C74AB">
            <w:pPr>
              <w:jc w:val="center"/>
              <w:rPr>
                <w:b/>
                <w:bCs/>
                <w:sz w:val="20"/>
                <w:lang w:eastAsia="lt-LT"/>
              </w:rPr>
            </w:pPr>
            <w:r>
              <w:rPr>
                <w:b/>
                <w:bCs/>
                <w:sz w:val="20"/>
                <w:lang w:eastAsia="lt-LT"/>
              </w:rPr>
              <w:t>Items</w:t>
            </w:r>
          </w:p>
        </w:tc>
        <w:tc>
          <w:tcPr>
            <w:tcW w:w="1701" w:type="dxa"/>
          </w:tcPr>
          <w:p w:rsidR="00726F48" w:rsidRPr="00034B61" w:rsidRDefault="00726F48" w:rsidP="000C74AB">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8</w:t>
            </w:r>
          </w:p>
        </w:tc>
        <w:tc>
          <w:tcPr>
            <w:tcW w:w="1843" w:type="dxa"/>
          </w:tcPr>
          <w:p w:rsidR="00726F48" w:rsidRPr="00034B61" w:rsidRDefault="00726F48" w:rsidP="000C74AB">
            <w:pPr>
              <w:jc w:val="center"/>
              <w:rPr>
                <w:b/>
                <w:bCs/>
                <w:sz w:val="20"/>
                <w:lang w:eastAsia="lt-LT"/>
              </w:rPr>
            </w:pPr>
            <w:r>
              <w:rPr>
                <w:b/>
                <w:bCs/>
                <w:sz w:val="20"/>
                <w:lang w:eastAsia="lt-LT"/>
              </w:rPr>
              <w:t xml:space="preserve">31 12 </w:t>
            </w:r>
            <w:r w:rsidRPr="00034B61">
              <w:rPr>
                <w:b/>
                <w:bCs/>
                <w:sz w:val="20"/>
                <w:lang w:eastAsia="lt-LT"/>
              </w:rPr>
              <w:t>201</w:t>
            </w:r>
            <w:r>
              <w:rPr>
                <w:b/>
                <w:bCs/>
                <w:sz w:val="20"/>
                <w:lang w:eastAsia="lt-LT"/>
              </w:rPr>
              <w:t>7</w:t>
            </w:r>
          </w:p>
        </w:tc>
      </w:tr>
      <w:tr w:rsidR="00726F48" w:rsidRPr="0092775F" w:rsidTr="00BF7BAC">
        <w:trPr>
          <w:cantSplit/>
        </w:trPr>
        <w:tc>
          <w:tcPr>
            <w:tcW w:w="370" w:type="dxa"/>
          </w:tcPr>
          <w:p w:rsidR="00726F48" w:rsidRPr="0092775F" w:rsidRDefault="00726F48" w:rsidP="00C11B52">
            <w:pPr>
              <w:rPr>
                <w:sz w:val="20"/>
              </w:rPr>
            </w:pPr>
            <w:r w:rsidRPr="0092775F">
              <w:rPr>
                <w:sz w:val="20"/>
              </w:rPr>
              <w:t>a)</w:t>
            </w:r>
          </w:p>
        </w:tc>
        <w:tc>
          <w:tcPr>
            <w:tcW w:w="6118" w:type="dxa"/>
            <w:vAlign w:val="bottom"/>
          </w:tcPr>
          <w:p w:rsidR="00726F48" w:rsidRPr="00034B61" w:rsidRDefault="00726F48" w:rsidP="000C74AB">
            <w:pPr>
              <w:rPr>
                <w:b/>
                <w:sz w:val="20"/>
              </w:rPr>
            </w:pPr>
            <w:r>
              <w:rPr>
                <w:sz w:val="20"/>
              </w:rPr>
              <w:t>FINANCING AND INVESTING ACTIVITY INCOME</w:t>
            </w:r>
            <w:r w:rsidRPr="00034B61">
              <w:rPr>
                <w:sz w:val="20"/>
              </w:rPr>
              <w:t xml:space="preserve"> </w:t>
            </w:r>
          </w:p>
        </w:tc>
        <w:tc>
          <w:tcPr>
            <w:tcW w:w="1701" w:type="dxa"/>
            <w:vAlign w:val="bottom"/>
          </w:tcPr>
          <w:p w:rsidR="00726F48" w:rsidRPr="0092775F" w:rsidRDefault="00726F48" w:rsidP="00DA45E7">
            <w:pPr>
              <w:pStyle w:val="table1"/>
              <w:spacing w:line="240" w:lineRule="auto"/>
              <w:rPr>
                <w:rFonts w:ascii="Times New Roman" w:hAnsi="Times New Roman"/>
                <w:b/>
                <w:sz w:val="20"/>
              </w:rPr>
            </w:pPr>
            <w:r w:rsidRPr="0092775F">
              <w:rPr>
                <w:rFonts w:ascii="Times New Roman" w:hAnsi="Times New Roman"/>
                <w:b/>
                <w:sz w:val="20"/>
              </w:rPr>
              <w:t>39</w:t>
            </w:r>
            <w:r>
              <w:rPr>
                <w:rFonts w:ascii="Times New Roman" w:hAnsi="Times New Roman"/>
                <w:b/>
                <w:sz w:val="20"/>
              </w:rPr>
              <w:t>,</w:t>
            </w:r>
            <w:r w:rsidRPr="0092775F">
              <w:rPr>
                <w:rFonts w:ascii="Times New Roman" w:hAnsi="Times New Roman"/>
                <w:b/>
                <w:sz w:val="20"/>
              </w:rPr>
              <w:t>851</w:t>
            </w:r>
          </w:p>
        </w:tc>
        <w:tc>
          <w:tcPr>
            <w:tcW w:w="1843" w:type="dxa"/>
          </w:tcPr>
          <w:p w:rsidR="00726F48" w:rsidRPr="0092775F" w:rsidRDefault="00726F48" w:rsidP="00C11B52">
            <w:pPr>
              <w:pStyle w:val="table1"/>
              <w:spacing w:line="240" w:lineRule="auto"/>
              <w:rPr>
                <w:rFonts w:ascii="Times New Roman" w:hAnsi="Times New Roman"/>
                <w:b/>
                <w:sz w:val="20"/>
              </w:rPr>
            </w:pPr>
            <w:r w:rsidRPr="0092775F">
              <w:rPr>
                <w:rFonts w:ascii="Times New Roman" w:hAnsi="Times New Roman"/>
                <w:b/>
                <w:sz w:val="20"/>
              </w:rPr>
              <w:t>44</w:t>
            </w:r>
            <w:r>
              <w:rPr>
                <w:rFonts w:ascii="Times New Roman" w:hAnsi="Times New Roman"/>
                <w:b/>
                <w:sz w:val="20"/>
              </w:rPr>
              <w:t>,</w:t>
            </w:r>
            <w:r w:rsidRPr="0092775F">
              <w:rPr>
                <w:rFonts w:ascii="Times New Roman" w:hAnsi="Times New Roman"/>
                <w:b/>
                <w:sz w:val="20"/>
              </w:rPr>
              <w:t>184</w:t>
            </w:r>
          </w:p>
        </w:tc>
      </w:tr>
      <w:tr w:rsidR="00726F48" w:rsidRPr="0092775F" w:rsidTr="00BF7BAC">
        <w:trPr>
          <w:cantSplit/>
        </w:trPr>
        <w:tc>
          <w:tcPr>
            <w:tcW w:w="370" w:type="dxa"/>
          </w:tcPr>
          <w:p w:rsidR="00726F48" w:rsidRPr="0092775F" w:rsidRDefault="00726F48" w:rsidP="00C11B52">
            <w:pPr>
              <w:rPr>
                <w:sz w:val="20"/>
              </w:rPr>
            </w:pPr>
          </w:p>
        </w:tc>
        <w:tc>
          <w:tcPr>
            <w:tcW w:w="6118" w:type="dxa"/>
            <w:vAlign w:val="bottom"/>
          </w:tcPr>
          <w:p w:rsidR="00726F48" w:rsidRPr="00034B61" w:rsidRDefault="00726F48" w:rsidP="000C74AB">
            <w:pPr>
              <w:rPr>
                <w:i/>
                <w:sz w:val="20"/>
              </w:rPr>
            </w:pPr>
            <w:r>
              <w:rPr>
                <w:i/>
                <w:sz w:val="20"/>
              </w:rPr>
              <w:t>Breakdown of significant amounts</w:t>
            </w:r>
            <w:r w:rsidRPr="00034B61">
              <w:rPr>
                <w:i/>
                <w:sz w:val="20"/>
              </w:rPr>
              <w:t>:</w:t>
            </w:r>
          </w:p>
        </w:tc>
        <w:tc>
          <w:tcPr>
            <w:tcW w:w="1701" w:type="dxa"/>
            <w:vAlign w:val="bottom"/>
          </w:tcPr>
          <w:p w:rsidR="00726F48" w:rsidRPr="0092775F" w:rsidRDefault="00726F48" w:rsidP="00C11B52">
            <w:pPr>
              <w:pStyle w:val="table1"/>
              <w:spacing w:line="240" w:lineRule="auto"/>
              <w:rPr>
                <w:rFonts w:ascii="Times New Roman" w:hAnsi="Times New Roman"/>
                <w:sz w:val="20"/>
              </w:rPr>
            </w:pPr>
          </w:p>
        </w:tc>
        <w:tc>
          <w:tcPr>
            <w:tcW w:w="1843" w:type="dxa"/>
          </w:tcPr>
          <w:p w:rsidR="00726F48" w:rsidRPr="0092775F" w:rsidRDefault="00726F48" w:rsidP="00C11B52">
            <w:pPr>
              <w:pStyle w:val="table1"/>
              <w:spacing w:line="240" w:lineRule="auto"/>
              <w:rPr>
                <w:rFonts w:ascii="Times New Roman" w:hAnsi="Times New Roman"/>
                <w:sz w:val="20"/>
              </w:rPr>
            </w:pPr>
          </w:p>
        </w:tc>
      </w:tr>
      <w:tr w:rsidR="00726F48" w:rsidRPr="0092775F" w:rsidTr="00BF7BAC">
        <w:trPr>
          <w:cantSplit/>
        </w:trPr>
        <w:tc>
          <w:tcPr>
            <w:tcW w:w="370" w:type="dxa"/>
          </w:tcPr>
          <w:p w:rsidR="00726F48" w:rsidRPr="0092775F" w:rsidRDefault="00726F48" w:rsidP="00C11B52">
            <w:pPr>
              <w:rPr>
                <w:sz w:val="20"/>
              </w:rPr>
            </w:pPr>
          </w:p>
        </w:tc>
        <w:tc>
          <w:tcPr>
            <w:tcW w:w="6118" w:type="dxa"/>
            <w:vAlign w:val="bottom"/>
          </w:tcPr>
          <w:p w:rsidR="00726F48" w:rsidRPr="00034B61" w:rsidRDefault="00726F48" w:rsidP="000C74AB">
            <w:pPr>
              <w:rPr>
                <w:sz w:val="20"/>
              </w:rPr>
            </w:pPr>
            <w:r>
              <w:rPr>
                <w:sz w:val="20"/>
              </w:rPr>
              <w:t>Interest on GSs</w:t>
            </w:r>
          </w:p>
        </w:tc>
        <w:tc>
          <w:tcPr>
            <w:tcW w:w="1701" w:type="dxa"/>
            <w:vAlign w:val="bottom"/>
          </w:tcPr>
          <w:p w:rsidR="00726F48" w:rsidRPr="0092775F" w:rsidRDefault="00726F48" w:rsidP="0073459B">
            <w:pPr>
              <w:pStyle w:val="table1"/>
              <w:spacing w:line="240" w:lineRule="auto"/>
              <w:rPr>
                <w:rFonts w:ascii="Times New Roman" w:hAnsi="Times New Roman"/>
                <w:sz w:val="20"/>
              </w:rPr>
            </w:pPr>
            <w:r w:rsidRPr="0092775F">
              <w:rPr>
                <w:rFonts w:ascii="Times New Roman" w:hAnsi="Times New Roman"/>
                <w:sz w:val="20"/>
              </w:rPr>
              <w:t>39</w:t>
            </w:r>
            <w:r>
              <w:rPr>
                <w:rFonts w:ascii="Times New Roman" w:hAnsi="Times New Roman"/>
                <w:sz w:val="20"/>
              </w:rPr>
              <w:t>,</w:t>
            </w:r>
            <w:r w:rsidRPr="0092775F">
              <w:rPr>
                <w:rFonts w:ascii="Times New Roman" w:hAnsi="Times New Roman"/>
                <w:sz w:val="20"/>
              </w:rPr>
              <w:t>851</w:t>
            </w:r>
          </w:p>
        </w:tc>
        <w:tc>
          <w:tcPr>
            <w:tcW w:w="1843" w:type="dxa"/>
          </w:tcPr>
          <w:p w:rsidR="00726F48" w:rsidRPr="0092775F" w:rsidRDefault="00726F48" w:rsidP="00C11B52">
            <w:pPr>
              <w:pStyle w:val="table1"/>
              <w:spacing w:line="240" w:lineRule="auto"/>
              <w:rPr>
                <w:rFonts w:ascii="Times New Roman" w:hAnsi="Times New Roman"/>
                <w:sz w:val="20"/>
              </w:rPr>
            </w:pPr>
            <w:r>
              <w:rPr>
                <w:rFonts w:ascii="Times New Roman" w:hAnsi="Times New Roman"/>
                <w:sz w:val="20"/>
              </w:rPr>
              <w:t>44,</w:t>
            </w:r>
            <w:r w:rsidRPr="0092775F">
              <w:rPr>
                <w:rFonts w:ascii="Times New Roman" w:hAnsi="Times New Roman"/>
                <w:sz w:val="20"/>
              </w:rPr>
              <w:t>184</w:t>
            </w:r>
          </w:p>
        </w:tc>
      </w:tr>
      <w:tr w:rsidR="00726F48" w:rsidRPr="0092775F" w:rsidTr="00BF7BAC">
        <w:trPr>
          <w:cantSplit/>
        </w:trPr>
        <w:tc>
          <w:tcPr>
            <w:tcW w:w="370" w:type="dxa"/>
          </w:tcPr>
          <w:p w:rsidR="00726F48" w:rsidRPr="0092775F" w:rsidRDefault="00726F48" w:rsidP="00C11B52">
            <w:pPr>
              <w:rPr>
                <w:sz w:val="20"/>
              </w:rPr>
            </w:pPr>
          </w:p>
        </w:tc>
        <w:tc>
          <w:tcPr>
            <w:tcW w:w="6118" w:type="dxa"/>
            <w:vAlign w:val="bottom"/>
          </w:tcPr>
          <w:p w:rsidR="00726F48" w:rsidRPr="00034B61" w:rsidRDefault="00726F48" w:rsidP="000C74AB">
            <w:pPr>
              <w:rPr>
                <w:sz w:val="20"/>
              </w:rPr>
            </w:pPr>
            <w:r>
              <w:rPr>
                <w:sz w:val="20"/>
              </w:rPr>
              <w:t>Interest on time deposits with the Bank of Lithuania and funds in the</w:t>
            </w:r>
            <w:r w:rsidRPr="00034B61">
              <w:rPr>
                <w:sz w:val="20"/>
              </w:rPr>
              <w:t xml:space="preserve"> </w:t>
            </w:r>
            <w:r>
              <w:rPr>
                <w:sz w:val="20"/>
              </w:rPr>
              <w:t>Company’s account</w:t>
            </w:r>
          </w:p>
        </w:tc>
        <w:tc>
          <w:tcPr>
            <w:tcW w:w="1701" w:type="dxa"/>
          </w:tcPr>
          <w:p w:rsidR="00726F48" w:rsidRPr="0092775F" w:rsidRDefault="00726F48" w:rsidP="00C11B52">
            <w:pPr>
              <w:pStyle w:val="table1"/>
              <w:spacing w:line="240" w:lineRule="auto"/>
              <w:rPr>
                <w:rFonts w:ascii="Times New Roman" w:hAnsi="Times New Roman"/>
                <w:sz w:val="20"/>
              </w:rPr>
            </w:pPr>
          </w:p>
        </w:tc>
        <w:tc>
          <w:tcPr>
            <w:tcW w:w="1843" w:type="dxa"/>
          </w:tcPr>
          <w:p w:rsidR="00726F48" w:rsidRPr="0092775F" w:rsidRDefault="00726F48" w:rsidP="00C11B52">
            <w:pPr>
              <w:pStyle w:val="table1"/>
              <w:spacing w:line="240" w:lineRule="auto"/>
              <w:rPr>
                <w:rFonts w:ascii="Times New Roman" w:hAnsi="Times New Roman"/>
                <w:sz w:val="20"/>
              </w:rPr>
            </w:pPr>
          </w:p>
        </w:tc>
      </w:tr>
      <w:tr w:rsidR="00726F48" w:rsidRPr="0092775F" w:rsidTr="00BF7BAC">
        <w:trPr>
          <w:cantSplit/>
        </w:trPr>
        <w:tc>
          <w:tcPr>
            <w:tcW w:w="370" w:type="dxa"/>
          </w:tcPr>
          <w:p w:rsidR="00726F48" w:rsidRPr="0092775F" w:rsidRDefault="00726F48" w:rsidP="00C11B52">
            <w:pPr>
              <w:rPr>
                <w:sz w:val="20"/>
              </w:rPr>
            </w:pPr>
          </w:p>
        </w:tc>
        <w:tc>
          <w:tcPr>
            <w:tcW w:w="6118" w:type="dxa"/>
            <w:vAlign w:val="bottom"/>
          </w:tcPr>
          <w:p w:rsidR="00726F48" w:rsidRPr="00034B61" w:rsidRDefault="00726F48" w:rsidP="000C74AB">
            <w:pPr>
              <w:rPr>
                <w:sz w:val="20"/>
              </w:rPr>
            </w:pPr>
            <w:r>
              <w:rPr>
                <w:sz w:val="20"/>
              </w:rPr>
              <w:t>Positive result of exchange rate changes</w:t>
            </w:r>
          </w:p>
        </w:tc>
        <w:tc>
          <w:tcPr>
            <w:tcW w:w="1701" w:type="dxa"/>
          </w:tcPr>
          <w:p w:rsidR="00726F48" w:rsidRPr="0092775F" w:rsidRDefault="00726F48" w:rsidP="00C11B52">
            <w:pPr>
              <w:pStyle w:val="table1"/>
              <w:spacing w:line="240" w:lineRule="auto"/>
              <w:rPr>
                <w:rFonts w:ascii="Times New Roman" w:hAnsi="Times New Roman"/>
                <w:sz w:val="20"/>
              </w:rPr>
            </w:pPr>
          </w:p>
        </w:tc>
        <w:tc>
          <w:tcPr>
            <w:tcW w:w="1843" w:type="dxa"/>
          </w:tcPr>
          <w:p w:rsidR="00726F48" w:rsidRPr="0092775F" w:rsidRDefault="00726F48" w:rsidP="00C11B52">
            <w:pPr>
              <w:pStyle w:val="table1"/>
              <w:spacing w:line="240" w:lineRule="auto"/>
              <w:rPr>
                <w:rFonts w:ascii="Times New Roman" w:hAnsi="Times New Roman"/>
                <w:sz w:val="20"/>
              </w:rPr>
            </w:pPr>
          </w:p>
        </w:tc>
      </w:tr>
      <w:tr w:rsidR="00726F48" w:rsidRPr="0092775F" w:rsidTr="00BF7BAC">
        <w:trPr>
          <w:cantSplit/>
        </w:trPr>
        <w:tc>
          <w:tcPr>
            <w:tcW w:w="370" w:type="dxa"/>
          </w:tcPr>
          <w:p w:rsidR="00726F48" w:rsidRPr="0092775F" w:rsidRDefault="00726F48" w:rsidP="00C11B52">
            <w:pPr>
              <w:rPr>
                <w:sz w:val="20"/>
              </w:rPr>
            </w:pPr>
          </w:p>
        </w:tc>
        <w:tc>
          <w:tcPr>
            <w:tcW w:w="6118" w:type="dxa"/>
            <w:vAlign w:val="bottom"/>
          </w:tcPr>
          <w:p w:rsidR="00726F48" w:rsidRPr="00034B61" w:rsidRDefault="00726F48" w:rsidP="000C74AB">
            <w:pPr>
              <w:rPr>
                <w:sz w:val="20"/>
              </w:rPr>
            </w:pPr>
            <w:r>
              <w:rPr>
                <w:sz w:val="20"/>
              </w:rPr>
              <w:t>Penalties and fines</w:t>
            </w:r>
          </w:p>
        </w:tc>
        <w:tc>
          <w:tcPr>
            <w:tcW w:w="1701" w:type="dxa"/>
          </w:tcPr>
          <w:p w:rsidR="00726F48" w:rsidRPr="0092775F" w:rsidRDefault="00726F48" w:rsidP="00C11B52">
            <w:pPr>
              <w:pStyle w:val="table1"/>
              <w:spacing w:line="240" w:lineRule="auto"/>
              <w:rPr>
                <w:rFonts w:ascii="Times New Roman" w:hAnsi="Times New Roman"/>
                <w:sz w:val="20"/>
              </w:rPr>
            </w:pPr>
          </w:p>
        </w:tc>
        <w:tc>
          <w:tcPr>
            <w:tcW w:w="1843" w:type="dxa"/>
          </w:tcPr>
          <w:p w:rsidR="00726F48" w:rsidRPr="0092775F" w:rsidRDefault="00726F48" w:rsidP="00C11B52">
            <w:pPr>
              <w:pStyle w:val="table1"/>
              <w:spacing w:line="240" w:lineRule="auto"/>
              <w:rPr>
                <w:rFonts w:ascii="Times New Roman" w:hAnsi="Times New Roman"/>
                <w:sz w:val="20"/>
              </w:rPr>
            </w:pPr>
          </w:p>
        </w:tc>
      </w:tr>
      <w:tr w:rsidR="00726F48" w:rsidRPr="0092775F" w:rsidTr="00BF7BAC">
        <w:trPr>
          <w:cantSplit/>
        </w:trPr>
        <w:tc>
          <w:tcPr>
            <w:tcW w:w="370" w:type="dxa"/>
          </w:tcPr>
          <w:p w:rsidR="00726F48" w:rsidRPr="0092775F" w:rsidRDefault="00726F48" w:rsidP="00C11B52">
            <w:pPr>
              <w:rPr>
                <w:sz w:val="20"/>
              </w:rPr>
            </w:pPr>
          </w:p>
        </w:tc>
        <w:tc>
          <w:tcPr>
            <w:tcW w:w="6118" w:type="dxa"/>
            <w:vAlign w:val="bottom"/>
          </w:tcPr>
          <w:p w:rsidR="00726F48" w:rsidRPr="00034B61" w:rsidRDefault="00726F48" w:rsidP="000C74AB">
            <w:pPr>
              <w:rPr>
                <w:sz w:val="20"/>
              </w:rPr>
            </w:pPr>
            <w:r>
              <w:rPr>
                <w:sz w:val="20"/>
              </w:rPr>
              <w:t>Other financing activity income</w:t>
            </w:r>
          </w:p>
        </w:tc>
        <w:tc>
          <w:tcPr>
            <w:tcW w:w="1701" w:type="dxa"/>
            <w:vAlign w:val="bottom"/>
          </w:tcPr>
          <w:p w:rsidR="00726F48" w:rsidRPr="0092775F" w:rsidRDefault="00726F48" w:rsidP="00C11B52">
            <w:pPr>
              <w:pStyle w:val="table1"/>
              <w:spacing w:line="240" w:lineRule="auto"/>
              <w:rPr>
                <w:rFonts w:ascii="Times New Roman" w:hAnsi="Times New Roman"/>
                <w:sz w:val="20"/>
              </w:rPr>
            </w:pPr>
          </w:p>
        </w:tc>
        <w:tc>
          <w:tcPr>
            <w:tcW w:w="1843" w:type="dxa"/>
          </w:tcPr>
          <w:p w:rsidR="00726F48" w:rsidRPr="0092775F" w:rsidRDefault="00726F48" w:rsidP="00C11B52">
            <w:pPr>
              <w:pStyle w:val="table1"/>
              <w:spacing w:line="240" w:lineRule="auto"/>
              <w:rPr>
                <w:rFonts w:ascii="Times New Roman" w:hAnsi="Times New Roman"/>
                <w:sz w:val="20"/>
              </w:rPr>
            </w:pPr>
          </w:p>
        </w:tc>
      </w:tr>
      <w:tr w:rsidR="00726F48" w:rsidRPr="0092775F" w:rsidTr="00BF7BAC">
        <w:trPr>
          <w:cantSplit/>
        </w:trPr>
        <w:tc>
          <w:tcPr>
            <w:tcW w:w="370" w:type="dxa"/>
          </w:tcPr>
          <w:p w:rsidR="00726F48" w:rsidRPr="0092775F" w:rsidRDefault="00726F48" w:rsidP="00C11B52">
            <w:pPr>
              <w:rPr>
                <w:sz w:val="20"/>
              </w:rPr>
            </w:pPr>
            <w:r w:rsidRPr="0092775F">
              <w:rPr>
                <w:sz w:val="20"/>
              </w:rPr>
              <w:t>b)</w:t>
            </w:r>
          </w:p>
        </w:tc>
        <w:tc>
          <w:tcPr>
            <w:tcW w:w="6118" w:type="dxa"/>
            <w:vAlign w:val="bottom"/>
          </w:tcPr>
          <w:p w:rsidR="00726F48" w:rsidRPr="00034B61" w:rsidRDefault="00726F48" w:rsidP="000C74AB">
            <w:pPr>
              <w:rPr>
                <w:sz w:val="20"/>
              </w:rPr>
            </w:pPr>
            <w:r>
              <w:rPr>
                <w:sz w:val="20"/>
              </w:rPr>
              <w:t>FINANCING AND INVESTING ACTIVITY EXPENSES</w:t>
            </w:r>
          </w:p>
        </w:tc>
        <w:tc>
          <w:tcPr>
            <w:tcW w:w="1701" w:type="dxa"/>
            <w:vAlign w:val="bottom"/>
          </w:tcPr>
          <w:p w:rsidR="00726F48" w:rsidRPr="0092775F" w:rsidRDefault="00726F48" w:rsidP="006F43A4">
            <w:pPr>
              <w:pStyle w:val="table1"/>
              <w:spacing w:line="240" w:lineRule="auto"/>
              <w:rPr>
                <w:rFonts w:ascii="Times New Roman" w:hAnsi="Times New Roman"/>
                <w:b/>
                <w:sz w:val="20"/>
              </w:rPr>
            </w:pPr>
            <w:r w:rsidRPr="0092775F">
              <w:rPr>
                <w:rFonts w:ascii="Times New Roman" w:hAnsi="Times New Roman"/>
                <w:b/>
                <w:sz w:val="20"/>
              </w:rPr>
              <w:t>(1</w:t>
            </w:r>
            <w:r>
              <w:rPr>
                <w:rFonts w:ascii="Times New Roman" w:hAnsi="Times New Roman"/>
                <w:b/>
                <w:sz w:val="20"/>
              </w:rPr>
              <w:t>,</w:t>
            </w:r>
            <w:r w:rsidRPr="0092775F">
              <w:rPr>
                <w:rFonts w:ascii="Times New Roman" w:hAnsi="Times New Roman"/>
                <w:b/>
                <w:sz w:val="20"/>
              </w:rPr>
              <w:t>044)</w:t>
            </w:r>
          </w:p>
        </w:tc>
        <w:tc>
          <w:tcPr>
            <w:tcW w:w="1843" w:type="dxa"/>
          </w:tcPr>
          <w:p w:rsidR="00726F48" w:rsidRPr="0092775F" w:rsidRDefault="00726F48" w:rsidP="006F43A4">
            <w:pPr>
              <w:pStyle w:val="table1"/>
              <w:spacing w:line="240" w:lineRule="auto"/>
              <w:rPr>
                <w:rFonts w:ascii="Times New Roman" w:hAnsi="Times New Roman"/>
                <w:b/>
                <w:sz w:val="20"/>
              </w:rPr>
            </w:pPr>
            <w:r w:rsidRPr="0092775F">
              <w:rPr>
                <w:rFonts w:ascii="Times New Roman" w:hAnsi="Times New Roman"/>
                <w:b/>
                <w:sz w:val="20"/>
              </w:rPr>
              <w:t>(768)</w:t>
            </w:r>
          </w:p>
        </w:tc>
      </w:tr>
      <w:tr w:rsidR="00726F48" w:rsidRPr="0092775F" w:rsidTr="00BF7BAC">
        <w:trPr>
          <w:cantSplit/>
        </w:trPr>
        <w:tc>
          <w:tcPr>
            <w:tcW w:w="370" w:type="dxa"/>
          </w:tcPr>
          <w:p w:rsidR="00726F48" w:rsidRPr="0092775F" w:rsidRDefault="00726F48" w:rsidP="00C11B52">
            <w:pPr>
              <w:rPr>
                <w:sz w:val="20"/>
              </w:rPr>
            </w:pPr>
          </w:p>
        </w:tc>
        <w:tc>
          <w:tcPr>
            <w:tcW w:w="6118" w:type="dxa"/>
            <w:vAlign w:val="bottom"/>
          </w:tcPr>
          <w:p w:rsidR="00726F48" w:rsidRPr="00034B61" w:rsidRDefault="00726F48" w:rsidP="000C74AB">
            <w:pPr>
              <w:rPr>
                <w:i/>
                <w:sz w:val="20"/>
              </w:rPr>
            </w:pPr>
            <w:r>
              <w:rPr>
                <w:i/>
                <w:sz w:val="20"/>
              </w:rPr>
              <w:t>Breakdown of significant amounts</w:t>
            </w:r>
            <w:r w:rsidRPr="00034B61">
              <w:rPr>
                <w:i/>
                <w:sz w:val="20"/>
              </w:rPr>
              <w:t xml:space="preserve">: </w:t>
            </w:r>
          </w:p>
        </w:tc>
        <w:tc>
          <w:tcPr>
            <w:tcW w:w="1701" w:type="dxa"/>
            <w:vAlign w:val="bottom"/>
          </w:tcPr>
          <w:p w:rsidR="00726F48" w:rsidRPr="0092775F" w:rsidRDefault="00726F48" w:rsidP="00C11B52">
            <w:pPr>
              <w:pStyle w:val="table1"/>
              <w:spacing w:line="240" w:lineRule="auto"/>
              <w:rPr>
                <w:rFonts w:ascii="Times New Roman" w:hAnsi="Times New Roman"/>
                <w:sz w:val="20"/>
              </w:rPr>
            </w:pPr>
          </w:p>
        </w:tc>
        <w:tc>
          <w:tcPr>
            <w:tcW w:w="1843" w:type="dxa"/>
          </w:tcPr>
          <w:p w:rsidR="00726F48" w:rsidRPr="0092775F" w:rsidRDefault="00726F48" w:rsidP="00C11B52">
            <w:pPr>
              <w:pStyle w:val="table1"/>
              <w:spacing w:line="240" w:lineRule="auto"/>
              <w:rPr>
                <w:rFonts w:ascii="Times New Roman" w:hAnsi="Times New Roman"/>
                <w:sz w:val="20"/>
              </w:rPr>
            </w:pPr>
          </w:p>
        </w:tc>
      </w:tr>
      <w:tr w:rsidR="00726F48" w:rsidRPr="0092775F" w:rsidTr="00BF7BAC">
        <w:trPr>
          <w:cantSplit/>
        </w:trPr>
        <w:tc>
          <w:tcPr>
            <w:tcW w:w="370" w:type="dxa"/>
          </w:tcPr>
          <w:p w:rsidR="00726F48" w:rsidRPr="0092775F" w:rsidRDefault="00726F48" w:rsidP="00C11B52">
            <w:pPr>
              <w:rPr>
                <w:sz w:val="20"/>
              </w:rPr>
            </w:pPr>
          </w:p>
        </w:tc>
        <w:tc>
          <w:tcPr>
            <w:tcW w:w="6118" w:type="dxa"/>
            <w:vAlign w:val="bottom"/>
          </w:tcPr>
          <w:p w:rsidR="00726F48" w:rsidRPr="00034B61" w:rsidRDefault="00726F48" w:rsidP="000C74AB">
            <w:pPr>
              <w:rPr>
                <w:sz w:val="20"/>
              </w:rPr>
            </w:pPr>
            <w:r>
              <w:rPr>
                <w:sz w:val="20"/>
              </w:rPr>
              <w:t>Fees and commissions for safekeeping of GSs</w:t>
            </w:r>
          </w:p>
        </w:tc>
        <w:tc>
          <w:tcPr>
            <w:tcW w:w="1701" w:type="dxa"/>
            <w:vAlign w:val="bottom"/>
          </w:tcPr>
          <w:p w:rsidR="00726F48" w:rsidRPr="0092775F" w:rsidRDefault="00726F48" w:rsidP="006F43A4">
            <w:pPr>
              <w:pStyle w:val="table1"/>
              <w:spacing w:line="240" w:lineRule="auto"/>
              <w:rPr>
                <w:rFonts w:ascii="Times New Roman" w:hAnsi="Times New Roman"/>
                <w:sz w:val="20"/>
              </w:rPr>
            </w:pPr>
            <w:r w:rsidRPr="0092775F">
              <w:rPr>
                <w:rFonts w:ascii="Times New Roman" w:hAnsi="Times New Roman"/>
                <w:sz w:val="20"/>
              </w:rPr>
              <w:t>(1</w:t>
            </w:r>
            <w:r>
              <w:rPr>
                <w:rFonts w:ascii="Times New Roman" w:hAnsi="Times New Roman"/>
                <w:sz w:val="20"/>
              </w:rPr>
              <w:t>,</w:t>
            </w:r>
            <w:r w:rsidRPr="0092775F">
              <w:rPr>
                <w:rFonts w:ascii="Times New Roman" w:hAnsi="Times New Roman"/>
                <w:sz w:val="20"/>
              </w:rPr>
              <w:t>044)</w:t>
            </w:r>
          </w:p>
        </w:tc>
        <w:tc>
          <w:tcPr>
            <w:tcW w:w="1843" w:type="dxa"/>
          </w:tcPr>
          <w:p w:rsidR="00726F48" w:rsidRPr="0092775F" w:rsidRDefault="00726F48" w:rsidP="006F43A4">
            <w:pPr>
              <w:pStyle w:val="table1"/>
              <w:spacing w:line="240" w:lineRule="auto"/>
              <w:rPr>
                <w:rFonts w:ascii="Times New Roman" w:hAnsi="Times New Roman"/>
                <w:sz w:val="20"/>
              </w:rPr>
            </w:pPr>
            <w:r w:rsidRPr="0092775F">
              <w:rPr>
                <w:rFonts w:ascii="Times New Roman" w:hAnsi="Times New Roman"/>
                <w:sz w:val="20"/>
              </w:rPr>
              <w:t>(768)</w:t>
            </w:r>
          </w:p>
        </w:tc>
      </w:tr>
      <w:tr w:rsidR="00726F48" w:rsidRPr="0092775F" w:rsidTr="00BF7BAC">
        <w:trPr>
          <w:cantSplit/>
        </w:trPr>
        <w:tc>
          <w:tcPr>
            <w:tcW w:w="370" w:type="dxa"/>
          </w:tcPr>
          <w:p w:rsidR="00726F48" w:rsidRPr="0092775F" w:rsidRDefault="00726F48" w:rsidP="00C11B52">
            <w:pPr>
              <w:rPr>
                <w:sz w:val="20"/>
              </w:rPr>
            </w:pPr>
          </w:p>
        </w:tc>
        <w:tc>
          <w:tcPr>
            <w:tcW w:w="6118" w:type="dxa"/>
            <w:vAlign w:val="bottom"/>
          </w:tcPr>
          <w:p w:rsidR="00726F48" w:rsidRPr="00034B61" w:rsidRDefault="00726F48" w:rsidP="000C74AB">
            <w:pPr>
              <w:rPr>
                <w:sz w:val="20"/>
              </w:rPr>
            </w:pPr>
            <w:r>
              <w:rPr>
                <w:sz w:val="20"/>
              </w:rPr>
              <w:t>Negative result of exchange rate changes</w:t>
            </w:r>
          </w:p>
        </w:tc>
        <w:tc>
          <w:tcPr>
            <w:tcW w:w="1701" w:type="dxa"/>
            <w:vAlign w:val="bottom"/>
          </w:tcPr>
          <w:p w:rsidR="00726F48" w:rsidRPr="0092775F" w:rsidRDefault="00726F48" w:rsidP="00C11B52">
            <w:pPr>
              <w:pStyle w:val="table1"/>
              <w:spacing w:line="240" w:lineRule="auto"/>
              <w:rPr>
                <w:rFonts w:ascii="Times New Roman" w:hAnsi="Times New Roman"/>
                <w:sz w:val="20"/>
              </w:rPr>
            </w:pPr>
          </w:p>
        </w:tc>
        <w:tc>
          <w:tcPr>
            <w:tcW w:w="1843" w:type="dxa"/>
          </w:tcPr>
          <w:p w:rsidR="00726F48" w:rsidRPr="0092775F" w:rsidRDefault="00726F48" w:rsidP="00C11B52">
            <w:pPr>
              <w:pStyle w:val="table1"/>
              <w:spacing w:line="240" w:lineRule="auto"/>
              <w:rPr>
                <w:rFonts w:ascii="Times New Roman" w:hAnsi="Times New Roman"/>
                <w:sz w:val="20"/>
              </w:rPr>
            </w:pPr>
          </w:p>
        </w:tc>
      </w:tr>
      <w:tr w:rsidR="00726F48" w:rsidRPr="0092775F" w:rsidTr="00BF7BAC">
        <w:trPr>
          <w:cantSplit/>
        </w:trPr>
        <w:tc>
          <w:tcPr>
            <w:tcW w:w="370" w:type="dxa"/>
          </w:tcPr>
          <w:p w:rsidR="00726F48" w:rsidRPr="0092775F" w:rsidRDefault="00726F48" w:rsidP="00C11B52">
            <w:pPr>
              <w:rPr>
                <w:sz w:val="20"/>
              </w:rPr>
            </w:pPr>
          </w:p>
        </w:tc>
        <w:tc>
          <w:tcPr>
            <w:tcW w:w="6118" w:type="dxa"/>
            <w:vAlign w:val="bottom"/>
          </w:tcPr>
          <w:p w:rsidR="00726F48" w:rsidRPr="00034B61" w:rsidRDefault="00726F48" w:rsidP="000C74AB">
            <w:pPr>
              <w:rPr>
                <w:sz w:val="20"/>
              </w:rPr>
            </w:pPr>
            <w:r>
              <w:rPr>
                <w:sz w:val="20"/>
              </w:rPr>
              <w:t>Penalties and fines</w:t>
            </w:r>
          </w:p>
        </w:tc>
        <w:tc>
          <w:tcPr>
            <w:tcW w:w="1701" w:type="dxa"/>
            <w:vAlign w:val="bottom"/>
          </w:tcPr>
          <w:p w:rsidR="00726F48" w:rsidRPr="0092775F" w:rsidRDefault="00726F48" w:rsidP="00C11B52">
            <w:pPr>
              <w:pStyle w:val="table1"/>
              <w:spacing w:line="240" w:lineRule="auto"/>
              <w:rPr>
                <w:rFonts w:ascii="Times New Roman" w:hAnsi="Times New Roman"/>
                <w:sz w:val="20"/>
              </w:rPr>
            </w:pPr>
          </w:p>
        </w:tc>
        <w:tc>
          <w:tcPr>
            <w:tcW w:w="1843" w:type="dxa"/>
          </w:tcPr>
          <w:p w:rsidR="00726F48" w:rsidRPr="0092775F" w:rsidRDefault="00726F48" w:rsidP="00C11B52">
            <w:pPr>
              <w:pStyle w:val="table1"/>
              <w:spacing w:line="240" w:lineRule="auto"/>
              <w:rPr>
                <w:rFonts w:ascii="Times New Roman" w:hAnsi="Times New Roman"/>
                <w:sz w:val="20"/>
              </w:rPr>
            </w:pPr>
          </w:p>
        </w:tc>
      </w:tr>
      <w:tr w:rsidR="00726F48" w:rsidRPr="0092775F" w:rsidTr="00BF7BAC">
        <w:trPr>
          <w:cantSplit/>
        </w:trPr>
        <w:tc>
          <w:tcPr>
            <w:tcW w:w="370" w:type="dxa"/>
          </w:tcPr>
          <w:p w:rsidR="00726F48" w:rsidRPr="0092775F" w:rsidRDefault="00726F48" w:rsidP="00C11B52">
            <w:pPr>
              <w:rPr>
                <w:sz w:val="20"/>
              </w:rPr>
            </w:pPr>
            <w:r w:rsidRPr="0092775F">
              <w:rPr>
                <w:sz w:val="20"/>
              </w:rPr>
              <w:t>c)</w:t>
            </w:r>
          </w:p>
        </w:tc>
        <w:tc>
          <w:tcPr>
            <w:tcW w:w="6118" w:type="dxa"/>
            <w:vAlign w:val="bottom"/>
          </w:tcPr>
          <w:p w:rsidR="00726F48" w:rsidRPr="00034B61" w:rsidRDefault="00726F48" w:rsidP="000C74AB">
            <w:pPr>
              <w:rPr>
                <w:sz w:val="20"/>
              </w:rPr>
            </w:pPr>
            <w:r>
              <w:rPr>
                <w:sz w:val="20"/>
              </w:rPr>
              <w:t xml:space="preserve">FINANCING AND INVESTING ACTIVITY </w:t>
            </w:r>
            <w:r w:rsidRPr="00034B61">
              <w:rPr>
                <w:sz w:val="20"/>
              </w:rPr>
              <w:t>RE</w:t>
            </w:r>
            <w:r>
              <w:rPr>
                <w:sz w:val="20"/>
              </w:rPr>
              <w:t>SULT</w:t>
            </w:r>
            <w:r w:rsidRPr="00034B61">
              <w:rPr>
                <w:sz w:val="20"/>
              </w:rPr>
              <w:t xml:space="preserve"> (a-b) </w:t>
            </w:r>
          </w:p>
        </w:tc>
        <w:tc>
          <w:tcPr>
            <w:tcW w:w="1701" w:type="dxa"/>
            <w:vAlign w:val="bottom"/>
          </w:tcPr>
          <w:p w:rsidR="00726F48" w:rsidRPr="0092775F" w:rsidRDefault="00726F48" w:rsidP="0073459B">
            <w:pPr>
              <w:pStyle w:val="table1"/>
              <w:spacing w:line="240" w:lineRule="auto"/>
              <w:rPr>
                <w:rFonts w:ascii="Times New Roman" w:hAnsi="Times New Roman"/>
                <w:b/>
                <w:sz w:val="20"/>
              </w:rPr>
            </w:pPr>
            <w:r w:rsidRPr="0092775F">
              <w:rPr>
                <w:rFonts w:ascii="Times New Roman" w:hAnsi="Times New Roman"/>
                <w:b/>
                <w:sz w:val="20"/>
              </w:rPr>
              <w:t>38</w:t>
            </w:r>
            <w:r>
              <w:rPr>
                <w:rFonts w:ascii="Times New Roman" w:hAnsi="Times New Roman"/>
                <w:b/>
                <w:sz w:val="20"/>
              </w:rPr>
              <w:t>,</w:t>
            </w:r>
            <w:r w:rsidRPr="0092775F">
              <w:rPr>
                <w:rFonts w:ascii="Times New Roman" w:hAnsi="Times New Roman"/>
                <w:b/>
                <w:sz w:val="20"/>
              </w:rPr>
              <w:t>807</w:t>
            </w:r>
          </w:p>
        </w:tc>
        <w:tc>
          <w:tcPr>
            <w:tcW w:w="1843" w:type="dxa"/>
            <w:vAlign w:val="bottom"/>
          </w:tcPr>
          <w:p w:rsidR="00726F48" w:rsidRPr="0092775F" w:rsidRDefault="00726F48" w:rsidP="00C11B52">
            <w:pPr>
              <w:pStyle w:val="table1"/>
              <w:spacing w:line="240" w:lineRule="auto"/>
              <w:rPr>
                <w:rFonts w:ascii="Times New Roman" w:hAnsi="Times New Roman"/>
                <w:b/>
                <w:sz w:val="20"/>
              </w:rPr>
            </w:pPr>
            <w:r w:rsidRPr="0092775F">
              <w:rPr>
                <w:rFonts w:ascii="Times New Roman" w:hAnsi="Times New Roman"/>
                <w:b/>
                <w:sz w:val="20"/>
              </w:rPr>
              <w:t>43</w:t>
            </w:r>
            <w:r>
              <w:rPr>
                <w:rFonts w:ascii="Times New Roman" w:hAnsi="Times New Roman"/>
                <w:b/>
                <w:sz w:val="20"/>
              </w:rPr>
              <w:t>,</w:t>
            </w:r>
            <w:r w:rsidRPr="0092775F">
              <w:rPr>
                <w:rFonts w:ascii="Times New Roman" w:hAnsi="Times New Roman"/>
                <w:b/>
                <w:sz w:val="20"/>
              </w:rPr>
              <w:t>416</w:t>
            </w:r>
          </w:p>
        </w:tc>
      </w:tr>
    </w:tbl>
    <w:p w:rsidR="00726F48" w:rsidRPr="0092775F" w:rsidRDefault="00726F48" w:rsidP="00F57474">
      <w:pPr>
        <w:pStyle w:val="Antrat3"/>
        <w:tabs>
          <w:tab w:val="left" w:pos="0"/>
        </w:tabs>
        <w:spacing w:line="240" w:lineRule="auto"/>
        <w:rPr>
          <w:b/>
          <w:sz w:val="24"/>
        </w:rPr>
      </w:pPr>
      <w:r>
        <w:rPr>
          <w:b/>
          <w:sz w:val="24"/>
        </w:rPr>
        <w:t xml:space="preserve">Note </w:t>
      </w:r>
      <w:r w:rsidRPr="0092775F">
        <w:rPr>
          <w:b/>
          <w:sz w:val="24"/>
        </w:rPr>
        <w:t xml:space="preserve">17. </w:t>
      </w:r>
      <w:r w:rsidRPr="00034B61">
        <w:rPr>
          <w:b/>
          <w:sz w:val="24"/>
        </w:rPr>
        <w:t>Finan</w:t>
      </w:r>
      <w:r>
        <w:rPr>
          <w:b/>
          <w:sz w:val="24"/>
        </w:rPr>
        <w:t>cial links with managers of the</w:t>
      </w:r>
      <w:r w:rsidRPr="00034B61">
        <w:rPr>
          <w:b/>
          <w:sz w:val="24"/>
        </w:rPr>
        <w:t xml:space="preserve"> </w:t>
      </w:r>
      <w:r>
        <w:rPr>
          <w:b/>
          <w:sz w:val="24"/>
        </w:rPr>
        <w:t>Company</w:t>
      </w:r>
      <w:r w:rsidRPr="0092775F">
        <w:rPr>
          <w:b/>
          <w:sz w:val="24"/>
        </w:rPr>
        <w:t xml:space="preserve">  </w:t>
      </w:r>
    </w:p>
    <w:p w:rsidR="00726F48" w:rsidRPr="0092775F" w:rsidRDefault="00726F48" w:rsidP="00F57474">
      <w:pPr>
        <w:pStyle w:val="Pagrindinistekstas"/>
        <w:spacing w:before="400" w:after="0" w:line="276" w:lineRule="auto"/>
        <w:rPr>
          <w:szCs w:val="22"/>
        </w:rPr>
      </w:pPr>
      <w:r w:rsidRPr="0092775F">
        <w:rPr>
          <w:szCs w:val="22"/>
        </w:rPr>
        <w:t xml:space="preserve">       </w:t>
      </w:r>
      <w:r>
        <w:rPr>
          <w:szCs w:val="22"/>
        </w:rPr>
        <w:t>The Company’s Administration consists of the Director and</w:t>
      </w:r>
      <w:r w:rsidRPr="00034B61">
        <w:rPr>
          <w:szCs w:val="22"/>
        </w:rPr>
        <w:t xml:space="preserve"> </w:t>
      </w:r>
      <w:r>
        <w:rPr>
          <w:szCs w:val="22"/>
        </w:rPr>
        <w:t>the Deputy Director</w:t>
      </w:r>
      <w:r w:rsidRPr="00034B61">
        <w:rPr>
          <w:szCs w:val="22"/>
        </w:rPr>
        <w:t xml:space="preserve">. </w:t>
      </w:r>
      <w:r>
        <w:rPr>
          <w:szCs w:val="22"/>
        </w:rPr>
        <w:t>The information on the amounts calculated for managers is provided below</w:t>
      </w:r>
      <w:r w:rsidRPr="0092775F">
        <w:rPr>
          <w:szCs w:val="22"/>
        </w:rPr>
        <w:t>.</w:t>
      </w:r>
    </w:p>
    <w:p w:rsidR="00726F48" w:rsidRPr="0092775F" w:rsidRDefault="00726F48" w:rsidP="009501E2">
      <w:pPr>
        <w:pStyle w:val="Pagrindinistekstas"/>
        <w:spacing w:before="0" w:after="0"/>
        <w:rPr>
          <w:i/>
        </w:rPr>
      </w:pPr>
    </w:p>
    <w:p w:rsidR="00726F48" w:rsidRPr="0092775F" w:rsidRDefault="00726F48" w:rsidP="00486023">
      <w:pPr>
        <w:pStyle w:val="Pagrindinistekstas"/>
        <w:spacing w:before="0" w:after="0"/>
        <w:rPr>
          <w:i/>
        </w:rPr>
      </w:pPr>
      <w:r>
        <w:rPr>
          <w:i/>
        </w:rPr>
        <w:t xml:space="preserve">Table </w:t>
      </w:r>
      <w:r w:rsidRPr="0092775F">
        <w:rPr>
          <w:i/>
        </w:rPr>
        <w:t xml:space="preserve">17. </w:t>
      </w:r>
      <w:r w:rsidRPr="00034B61">
        <w:rPr>
          <w:i/>
        </w:rPr>
        <w:t>Finan</w:t>
      </w:r>
      <w:r>
        <w:rPr>
          <w:i/>
        </w:rPr>
        <w:t>cial links with managers of the</w:t>
      </w:r>
      <w:r w:rsidRPr="00034B61">
        <w:rPr>
          <w:i/>
        </w:rPr>
        <w:t xml:space="preserve"> </w:t>
      </w:r>
      <w:r>
        <w:rPr>
          <w:i/>
        </w:rPr>
        <w:t>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1730"/>
        <w:gridCol w:w="1843"/>
      </w:tblGrid>
      <w:tr w:rsidR="00726F48" w:rsidRPr="0092775F" w:rsidTr="004644CD">
        <w:trPr>
          <w:trHeight w:val="473"/>
        </w:trPr>
        <w:tc>
          <w:tcPr>
            <w:tcW w:w="6487" w:type="dxa"/>
          </w:tcPr>
          <w:p w:rsidR="00726F48" w:rsidRPr="00B26C7A" w:rsidRDefault="00726F48" w:rsidP="000C74AB">
            <w:pPr>
              <w:jc w:val="center"/>
              <w:rPr>
                <w:b/>
                <w:bCs/>
                <w:szCs w:val="22"/>
                <w:lang w:eastAsia="lt-LT"/>
              </w:rPr>
            </w:pPr>
            <w:r w:rsidRPr="00B26C7A">
              <w:rPr>
                <w:b/>
                <w:bCs/>
                <w:szCs w:val="22"/>
                <w:lang w:eastAsia="lt-LT"/>
              </w:rPr>
              <w:t>Items</w:t>
            </w:r>
          </w:p>
        </w:tc>
        <w:tc>
          <w:tcPr>
            <w:tcW w:w="1730" w:type="dxa"/>
          </w:tcPr>
          <w:p w:rsidR="00726F48" w:rsidRPr="00B26C7A" w:rsidRDefault="00726F48" w:rsidP="000C74AB">
            <w:pPr>
              <w:jc w:val="center"/>
              <w:rPr>
                <w:b/>
                <w:bCs/>
                <w:szCs w:val="22"/>
                <w:lang w:eastAsia="lt-LT"/>
              </w:rPr>
            </w:pPr>
            <w:r w:rsidRPr="00B26C7A">
              <w:rPr>
                <w:b/>
                <w:bCs/>
                <w:szCs w:val="22"/>
                <w:lang w:eastAsia="lt-LT"/>
              </w:rPr>
              <w:t>31 12 2018</w:t>
            </w:r>
          </w:p>
        </w:tc>
        <w:tc>
          <w:tcPr>
            <w:tcW w:w="1843" w:type="dxa"/>
          </w:tcPr>
          <w:p w:rsidR="00726F48" w:rsidRPr="00B26C7A" w:rsidRDefault="00726F48" w:rsidP="000C74AB">
            <w:pPr>
              <w:jc w:val="center"/>
              <w:rPr>
                <w:b/>
                <w:bCs/>
                <w:szCs w:val="22"/>
                <w:lang w:eastAsia="lt-LT"/>
              </w:rPr>
            </w:pPr>
            <w:r w:rsidRPr="00B26C7A">
              <w:rPr>
                <w:b/>
                <w:bCs/>
                <w:szCs w:val="22"/>
                <w:lang w:eastAsia="lt-LT"/>
              </w:rPr>
              <w:t>31 12 2017</w:t>
            </w:r>
          </w:p>
        </w:tc>
      </w:tr>
      <w:tr w:rsidR="00726F48" w:rsidRPr="0092775F" w:rsidTr="00732078">
        <w:tc>
          <w:tcPr>
            <w:tcW w:w="6487" w:type="dxa"/>
          </w:tcPr>
          <w:p w:rsidR="00726F48" w:rsidRPr="00B26C7A" w:rsidRDefault="00726F48" w:rsidP="000C74AB">
            <w:pPr>
              <w:pStyle w:val="Pagrindinistekstas"/>
              <w:spacing w:before="0" w:after="0"/>
              <w:rPr>
                <w:szCs w:val="22"/>
              </w:rPr>
            </w:pPr>
            <w:r w:rsidRPr="00B26C7A">
              <w:rPr>
                <w:szCs w:val="22"/>
              </w:rPr>
              <w:t xml:space="preserve">Amounts related to employment relationships calculated per year </w:t>
            </w:r>
          </w:p>
        </w:tc>
        <w:tc>
          <w:tcPr>
            <w:tcW w:w="1730" w:type="dxa"/>
            <w:vAlign w:val="bottom"/>
          </w:tcPr>
          <w:p w:rsidR="00726F48" w:rsidRPr="00B26C7A" w:rsidRDefault="00726F48" w:rsidP="00732078">
            <w:pPr>
              <w:pStyle w:val="table1"/>
              <w:spacing w:line="240" w:lineRule="auto"/>
              <w:rPr>
                <w:rFonts w:ascii="Times New Roman" w:hAnsi="Times New Roman"/>
                <w:szCs w:val="22"/>
              </w:rPr>
            </w:pPr>
            <w:r w:rsidRPr="00B26C7A">
              <w:rPr>
                <w:rFonts w:ascii="Times New Roman" w:hAnsi="Times New Roman"/>
                <w:szCs w:val="22"/>
              </w:rPr>
              <w:t>93,799</w:t>
            </w:r>
          </w:p>
        </w:tc>
        <w:tc>
          <w:tcPr>
            <w:tcW w:w="1843" w:type="dxa"/>
          </w:tcPr>
          <w:p w:rsidR="00726F48" w:rsidRPr="00B26C7A" w:rsidRDefault="00726F48" w:rsidP="00732078">
            <w:pPr>
              <w:pStyle w:val="table1"/>
              <w:spacing w:line="240" w:lineRule="auto"/>
              <w:rPr>
                <w:rFonts w:ascii="Times New Roman" w:hAnsi="Times New Roman"/>
                <w:szCs w:val="22"/>
              </w:rPr>
            </w:pPr>
            <w:r w:rsidRPr="00B26C7A">
              <w:rPr>
                <w:rFonts w:ascii="Times New Roman" w:hAnsi="Times New Roman"/>
                <w:szCs w:val="22"/>
              </w:rPr>
              <w:t>87,722</w:t>
            </w:r>
          </w:p>
        </w:tc>
      </w:tr>
      <w:tr w:rsidR="00726F48" w:rsidRPr="0092775F" w:rsidTr="00732078">
        <w:tc>
          <w:tcPr>
            <w:tcW w:w="6487" w:type="dxa"/>
          </w:tcPr>
          <w:p w:rsidR="00726F48" w:rsidRPr="00B26C7A" w:rsidRDefault="00726F48" w:rsidP="000C74AB">
            <w:pPr>
              <w:pStyle w:val="Pagrindinistekstas"/>
              <w:spacing w:before="0" w:after="0"/>
              <w:rPr>
                <w:szCs w:val="22"/>
              </w:rPr>
            </w:pPr>
            <w:r w:rsidRPr="00B26C7A">
              <w:rPr>
                <w:szCs w:val="22"/>
              </w:rPr>
              <w:t xml:space="preserve">Average annual number </w:t>
            </w:r>
            <w:r>
              <w:rPr>
                <w:szCs w:val="22"/>
              </w:rPr>
              <w:t xml:space="preserve">of </w:t>
            </w:r>
            <w:r w:rsidRPr="00B26C7A">
              <w:rPr>
                <w:szCs w:val="22"/>
              </w:rPr>
              <w:t xml:space="preserve">administrative staff </w:t>
            </w:r>
          </w:p>
        </w:tc>
        <w:tc>
          <w:tcPr>
            <w:tcW w:w="1730" w:type="dxa"/>
            <w:vAlign w:val="bottom"/>
          </w:tcPr>
          <w:p w:rsidR="00726F48" w:rsidRPr="00B26C7A" w:rsidRDefault="00726F48" w:rsidP="00732078">
            <w:pPr>
              <w:pStyle w:val="table1"/>
              <w:spacing w:line="240" w:lineRule="auto"/>
              <w:rPr>
                <w:rFonts w:ascii="Times New Roman" w:hAnsi="Times New Roman"/>
                <w:szCs w:val="22"/>
              </w:rPr>
            </w:pPr>
            <w:r w:rsidRPr="00B26C7A">
              <w:rPr>
                <w:rFonts w:ascii="Times New Roman" w:hAnsi="Times New Roman"/>
                <w:szCs w:val="22"/>
              </w:rPr>
              <w:t>2</w:t>
            </w:r>
          </w:p>
        </w:tc>
        <w:tc>
          <w:tcPr>
            <w:tcW w:w="1843" w:type="dxa"/>
          </w:tcPr>
          <w:p w:rsidR="00726F48" w:rsidRPr="00B26C7A" w:rsidRDefault="00726F48" w:rsidP="00732078">
            <w:pPr>
              <w:pStyle w:val="table1"/>
              <w:spacing w:line="240" w:lineRule="auto"/>
              <w:rPr>
                <w:rFonts w:ascii="Times New Roman" w:hAnsi="Times New Roman"/>
                <w:szCs w:val="22"/>
              </w:rPr>
            </w:pPr>
            <w:r w:rsidRPr="00B26C7A">
              <w:rPr>
                <w:rFonts w:ascii="Times New Roman" w:hAnsi="Times New Roman"/>
                <w:szCs w:val="22"/>
              </w:rPr>
              <w:t>2</w:t>
            </w:r>
          </w:p>
        </w:tc>
      </w:tr>
    </w:tbl>
    <w:p w:rsidR="00726F48" w:rsidRPr="002F5945" w:rsidRDefault="00726F48" w:rsidP="00CE533B">
      <w:pPr>
        <w:pStyle w:val="prastasiniatinklio"/>
        <w:spacing w:after="0" w:afterAutospacing="0" w:line="360" w:lineRule="auto"/>
        <w:jc w:val="both"/>
        <w:rPr>
          <w:b/>
          <w:sz w:val="22"/>
          <w:szCs w:val="22"/>
          <w:lang w:val="en-GB"/>
        </w:rPr>
      </w:pPr>
      <w:r w:rsidRPr="002F5945">
        <w:rPr>
          <w:b/>
          <w:sz w:val="22"/>
          <w:szCs w:val="22"/>
          <w:lang w:val="en-GB"/>
        </w:rPr>
        <w:t xml:space="preserve">Note 18. Rights and obligations not reflected in the balance sheet </w:t>
      </w:r>
    </w:p>
    <w:p w:rsidR="00726F48" w:rsidRPr="002F5945" w:rsidRDefault="00726F48" w:rsidP="00CE533B">
      <w:pPr>
        <w:pStyle w:val="Paprastasistekstas"/>
        <w:spacing w:line="276" w:lineRule="auto"/>
        <w:jc w:val="both"/>
        <w:rPr>
          <w:rFonts w:ascii="Times New Roman" w:hAnsi="Times New Roman"/>
          <w:szCs w:val="22"/>
          <w:lang w:val="en-GB"/>
        </w:rPr>
      </w:pPr>
      <w:r w:rsidRPr="002F5945">
        <w:rPr>
          <w:rFonts w:ascii="Times New Roman" w:hAnsi="Times New Roman"/>
          <w:szCs w:val="22"/>
          <w:lang w:val="en-GB"/>
        </w:rPr>
        <w:t xml:space="preserve">         Contingent assets are assets which as a result of events that are out of the Company’s control may belong and generate economic benefits to the Company (e.g., pending legal proceedings when the Company can expect compensation for legal costs).</w:t>
      </w:r>
    </w:p>
    <w:p w:rsidR="00726F48" w:rsidRPr="002F5945" w:rsidRDefault="00726F48" w:rsidP="00CE533B">
      <w:pPr>
        <w:pStyle w:val="Paprastasistekstas"/>
        <w:spacing w:line="276" w:lineRule="auto"/>
        <w:jc w:val="both"/>
        <w:rPr>
          <w:rFonts w:ascii="Times New Roman" w:hAnsi="Times New Roman"/>
          <w:szCs w:val="22"/>
          <w:lang w:val="en-GB"/>
        </w:rPr>
      </w:pPr>
      <w:r w:rsidRPr="002F5945">
        <w:rPr>
          <w:rFonts w:ascii="Times New Roman" w:hAnsi="Times New Roman"/>
          <w:szCs w:val="22"/>
          <w:lang w:val="en-GB"/>
        </w:rPr>
        <w:t xml:space="preserve">        Contingent assets are not reflected in financial statements until it is not clear whether they will generate economic benefits to the Company. Where economic benefits can be expected, the information on contingent assets is presented in the explanatory notes.   </w:t>
      </w:r>
    </w:p>
    <w:p w:rsidR="00726F48" w:rsidRPr="0092775F" w:rsidRDefault="00726F48" w:rsidP="00490BB7">
      <w:pPr>
        <w:pStyle w:val="Antrat3"/>
        <w:tabs>
          <w:tab w:val="left" w:pos="0"/>
        </w:tabs>
        <w:spacing w:after="240"/>
        <w:jc w:val="both"/>
        <w:rPr>
          <w:b/>
          <w:sz w:val="24"/>
        </w:rPr>
      </w:pPr>
      <w:bookmarkStart w:id="50" w:name="_Toc441324056"/>
      <w:r>
        <w:rPr>
          <w:b/>
          <w:sz w:val="24"/>
        </w:rPr>
        <w:t xml:space="preserve">Note </w:t>
      </w:r>
      <w:r w:rsidRPr="0092775F">
        <w:rPr>
          <w:b/>
          <w:sz w:val="24"/>
        </w:rPr>
        <w:t xml:space="preserve">19. </w:t>
      </w:r>
      <w:r>
        <w:rPr>
          <w:b/>
          <w:sz w:val="24"/>
        </w:rPr>
        <w:t>Events after the balance sheet date</w:t>
      </w:r>
      <w:r w:rsidRPr="0092775F">
        <w:rPr>
          <w:b/>
          <w:sz w:val="24"/>
        </w:rPr>
        <w:t xml:space="preserve"> </w:t>
      </w:r>
      <w:bookmarkEnd w:id="50"/>
    </w:p>
    <w:p w:rsidR="00726F48" w:rsidRPr="0092775F" w:rsidRDefault="00726F48" w:rsidP="009707CF">
      <w:pPr>
        <w:spacing w:before="100" w:beforeAutospacing="1" w:after="100" w:afterAutospacing="1" w:line="276" w:lineRule="auto"/>
        <w:ind w:firstLine="142"/>
        <w:contextualSpacing/>
        <w:jc w:val="both"/>
      </w:pPr>
      <w:r w:rsidRPr="0092775F">
        <w:t xml:space="preserve">        </w:t>
      </w:r>
      <w:r>
        <w:rPr>
          <w:szCs w:val="22"/>
        </w:rPr>
        <w:t>In performing its functions, the Company</w:t>
      </w:r>
      <w:r w:rsidRPr="00B34608">
        <w:rPr>
          <w:szCs w:val="22"/>
        </w:rPr>
        <w:t xml:space="preserve"> </w:t>
      </w:r>
      <w:r>
        <w:rPr>
          <w:szCs w:val="22"/>
        </w:rPr>
        <w:t>participates in legal disputes related to the settlement of credit claims of the Deposit Insurance Fund with bankrupt credit institutions</w:t>
      </w:r>
      <w:r w:rsidRPr="00034B61">
        <w:t xml:space="preserve">. </w:t>
      </w:r>
      <w:r>
        <w:t xml:space="preserve">According to the data of 31 December </w:t>
      </w:r>
      <w:r w:rsidRPr="0092775F">
        <w:t xml:space="preserve">2018, </w:t>
      </w:r>
      <w:r>
        <w:t>the Company, as a defendant or third party representing the Deposit Insurance Fund participated in</w:t>
      </w:r>
      <w:r w:rsidRPr="0092775F">
        <w:t xml:space="preserve"> 101 </w:t>
      </w:r>
      <w:r>
        <w:t>pending cases the claims of which amounted to EUR</w:t>
      </w:r>
      <w:r w:rsidRPr="0092775F">
        <w:t xml:space="preserve"> 13</w:t>
      </w:r>
      <w:r>
        <w:t>.</w:t>
      </w:r>
      <w:r w:rsidRPr="0092775F">
        <w:t>05 m</w:t>
      </w:r>
      <w:r>
        <w:t>illion</w:t>
      </w:r>
      <w:r w:rsidRPr="0092775F">
        <w:t>.</w:t>
      </w:r>
    </w:p>
    <w:p w:rsidR="00726F48" w:rsidRPr="0092775F" w:rsidRDefault="00726F48" w:rsidP="002B57FC">
      <w:pPr>
        <w:pStyle w:val="Antrat3"/>
        <w:tabs>
          <w:tab w:val="left" w:pos="0"/>
        </w:tabs>
        <w:spacing w:after="240"/>
        <w:jc w:val="both"/>
        <w:rPr>
          <w:b/>
          <w:sz w:val="24"/>
        </w:rPr>
      </w:pPr>
      <w:r>
        <w:rPr>
          <w:b/>
          <w:sz w:val="24"/>
        </w:rPr>
        <w:t xml:space="preserve">Note </w:t>
      </w:r>
      <w:r w:rsidRPr="0092775F">
        <w:rPr>
          <w:b/>
          <w:sz w:val="24"/>
        </w:rPr>
        <w:t>20. Administr</w:t>
      </w:r>
      <w:r>
        <w:rPr>
          <w:b/>
          <w:sz w:val="24"/>
        </w:rPr>
        <w:t>ated Funds</w:t>
      </w:r>
    </w:p>
    <w:p w:rsidR="00726F48" w:rsidRPr="0092775F" w:rsidRDefault="00726F48" w:rsidP="002F5945">
      <w:pPr>
        <w:pStyle w:val="Pagrindinistekstas"/>
        <w:spacing w:line="276" w:lineRule="auto"/>
        <w:ind w:firstLine="567"/>
      </w:pPr>
      <w:r>
        <w:t>The Company</w:t>
      </w:r>
      <w:r w:rsidRPr="00034B61">
        <w:t xml:space="preserve"> administr</w:t>
      </w:r>
      <w:r>
        <w:t xml:space="preserve">ates the </w:t>
      </w:r>
      <w:r>
        <w:rPr>
          <w:szCs w:val="22"/>
        </w:rPr>
        <w:t>Deposit Insurance Fund</w:t>
      </w:r>
      <w:r w:rsidRPr="00034B61">
        <w:t xml:space="preserve">, </w:t>
      </w:r>
      <w:r>
        <w:t>the Fund of Insurance of Liabilities to Investors and the Resolution Fund that are not legal persons</w:t>
      </w:r>
      <w:r w:rsidRPr="0092775F">
        <w:t xml:space="preserve">. </w:t>
      </w:r>
      <w:r>
        <w:t xml:space="preserve">Assets of Funds administrated by the Company are equal to EUR </w:t>
      </w:r>
      <w:r w:rsidRPr="0092775F">
        <w:t>202</w:t>
      </w:r>
      <w:r>
        <w:t>,</w:t>
      </w:r>
      <w:r w:rsidRPr="0092775F">
        <w:t>059</w:t>
      </w:r>
      <w:r>
        <w:t>,</w:t>
      </w:r>
      <w:r w:rsidRPr="0092775F">
        <w:t xml:space="preserve">396. </w:t>
      </w:r>
    </w:p>
    <w:p w:rsidR="00726F48" w:rsidRPr="0092775F" w:rsidRDefault="00726F48" w:rsidP="0079473A">
      <w:pPr>
        <w:pStyle w:val="Pagrindinistekstas"/>
        <w:spacing w:after="0"/>
        <w:rPr>
          <w:i/>
        </w:rPr>
      </w:pPr>
      <w:r>
        <w:rPr>
          <w:i/>
        </w:rPr>
        <w:t xml:space="preserve">Table </w:t>
      </w:r>
      <w:r w:rsidRPr="0092775F">
        <w:rPr>
          <w:i/>
        </w:rPr>
        <w:t xml:space="preserve">18. </w:t>
      </w:r>
      <w:r>
        <w:t>Assets of Funds administrated by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1730"/>
        <w:gridCol w:w="1843"/>
      </w:tblGrid>
      <w:tr w:rsidR="00726F48" w:rsidRPr="0092775F" w:rsidTr="00732078">
        <w:trPr>
          <w:trHeight w:val="377"/>
        </w:trPr>
        <w:tc>
          <w:tcPr>
            <w:tcW w:w="6487" w:type="dxa"/>
            <w:vAlign w:val="center"/>
          </w:tcPr>
          <w:p w:rsidR="00726F48" w:rsidRPr="00EE3671" w:rsidRDefault="00726F48" w:rsidP="00732078">
            <w:pPr>
              <w:pStyle w:val="Pagrindinistekstas"/>
              <w:jc w:val="center"/>
              <w:rPr>
                <w:b/>
                <w:sz w:val="20"/>
              </w:rPr>
            </w:pPr>
            <w:r w:rsidRPr="00EE3671">
              <w:rPr>
                <w:b/>
                <w:sz w:val="20"/>
              </w:rPr>
              <w:t>Fund administrated by the Company</w:t>
            </w:r>
          </w:p>
        </w:tc>
        <w:tc>
          <w:tcPr>
            <w:tcW w:w="1730" w:type="dxa"/>
            <w:vAlign w:val="bottom"/>
          </w:tcPr>
          <w:p w:rsidR="00726F48" w:rsidRPr="00EE3671" w:rsidRDefault="00726F48" w:rsidP="00732078">
            <w:pPr>
              <w:pStyle w:val="Pagrindinistekstas"/>
              <w:jc w:val="center"/>
              <w:rPr>
                <w:b/>
                <w:sz w:val="20"/>
              </w:rPr>
            </w:pPr>
            <w:r w:rsidRPr="00EE3671">
              <w:rPr>
                <w:b/>
                <w:sz w:val="20"/>
              </w:rPr>
              <w:t>31 12 2018</w:t>
            </w:r>
          </w:p>
        </w:tc>
        <w:tc>
          <w:tcPr>
            <w:tcW w:w="1843" w:type="dxa"/>
            <w:vAlign w:val="center"/>
          </w:tcPr>
          <w:p w:rsidR="00726F48" w:rsidRPr="00EE3671" w:rsidRDefault="00726F48" w:rsidP="00732078">
            <w:pPr>
              <w:pStyle w:val="Pagrindinistekstas"/>
              <w:jc w:val="center"/>
              <w:rPr>
                <w:b/>
                <w:sz w:val="20"/>
              </w:rPr>
            </w:pPr>
            <w:r w:rsidRPr="00EE3671">
              <w:rPr>
                <w:b/>
                <w:sz w:val="20"/>
              </w:rPr>
              <w:t>31 12 2017</w:t>
            </w:r>
          </w:p>
        </w:tc>
      </w:tr>
      <w:tr w:rsidR="00726F48" w:rsidRPr="0092775F" w:rsidTr="00732078">
        <w:tc>
          <w:tcPr>
            <w:tcW w:w="6487" w:type="dxa"/>
          </w:tcPr>
          <w:p w:rsidR="00726F48" w:rsidRPr="00EE3671" w:rsidRDefault="00726F48">
            <w:pPr>
              <w:pStyle w:val="Pagrindinistekstas"/>
              <w:rPr>
                <w:sz w:val="20"/>
              </w:rPr>
            </w:pPr>
            <w:r w:rsidRPr="00EE3671">
              <w:rPr>
                <w:sz w:val="20"/>
              </w:rPr>
              <w:t>Deposit Insurance Fund</w:t>
            </w:r>
          </w:p>
        </w:tc>
        <w:tc>
          <w:tcPr>
            <w:tcW w:w="1730" w:type="dxa"/>
            <w:vAlign w:val="bottom"/>
          </w:tcPr>
          <w:p w:rsidR="00726F48" w:rsidRPr="00EE3671" w:rsidRDefault="00726F48" w:rsidP="00732078">
            <w:pPr>
              <w:pStyle w:val="Pagrindinistekstas"/>
              <w:jc w:val="right"/>
              <w:rPr>
                <w:sz w:val="20"/>
              </w:rPr>
            </w:pPr>
            <w:r w:rsidRPr="00EE3671">
              <w:rPr>
                <w:sz w:val="20"/>
              </w:rPr>
              <w:t>199,362,251</w:t>
            </w:r>
          </w:p>
        </w:tc>
        <w:tc>
          <w:tcPr>
            <w:tcW w:w="1843" w:type="dxa"/>
          </w:tcPr>
          <w:p w:rsidR="00726F48" w:rsidRPr="00EE3671" w:rsidRDefault="00726F48" w:rsidP="00732078">
            <w:pPr>
              <w:pStyle w:val="Pagrindinistekstas"/>
              <w:jc w:val="right"/>
              <w:rPr>
                <w:sz w:val="20"/>
              </w:rPr>
            </w:pPr>
            <w:r w:rsidRPr="00EE3671">
              <w:rPr>
                <w:sz w:val="20"/>
              </w:rPr>
              <w:t>236,688,889</w:t>
            </w:r>
          </w:p>
        </w:tc>
      </w:tr>
      <w:tr w:rsidR="00726F48" w:rsidRPr="0092775F" w:rsidTr="00732078">
        <w:trPr>
          <w:trHeight w:val="329"/>
        </w:trPr>
        <w:tc>
          <w:tcPr>
            <w:tcW w:w="6487" w:type="dxa"/>
          </w:tcPr>
          <w:p w:rsidR="00726F48" w:rsidRPr="00EE3671" w:rsidRDefault="00726F48">
            <w:pPr>
              <w:pStyle w:val="Pagrindinistekstas"/>
              <w:rPr>
                <w:sz w:val="20"/>
              </w:rPr>
            </w:pPr>
            <w:r w:rsidRPr="00EE3671">
              <w:rPr>
                <w:sz w:val="20"/>
              </w:rPr>
              <w:t>Fund of Insurance of Liabilities to Investors</w:t>
            </w:r>
          </w:p>
        </w:tc>
        <w:tc>
          <w:tcPr>
            <w:tcW w:w="1730" w:type="dxa"/>
            <w:vAlign w:val="bottom"/>
          </w:tcPr>
          <w:p w:rsidR="00726F48" w:rsidRPr="00EE3671" w:rsidRDefault="00726F48" w:rsidP="00732078">
            <w:pPr>
              <w:pStyle w:val="Pagrindinistekstas"/>
              <w:jc w:val="right"/>
              <w:rPr>
                <w:sz w:val="20"/>
              </w:rPr>
            </w:pPr>
            <w:r w:rsidRPr="00EE3671">
              <w:rPr>
                <w:sz w:val="20"/>
              </w:rPr>
              <w:t>2,693,136</w:t>
            </w:r>
          </w:p>
        </w:tc>
        <w:tc>
          <w:tcPr>
            <w:tcW w:w="1843" w:type="dxa"/>
          </w:tcPr>
          <w:p w:rsidR="00726F48" w:rsidRPr="00EE3671" w:rsidRDefault="00726F48" w:rsidP="00732078">
            <w:pPr>
              <w:pStyle w:val="Pagrindinistekstas"/>
              <w:jc w:val="right"/>
              <w:rPr>
                <w:sz w:val="20"/>
              </w:rPr>
            </w:pPr>
            <w:r w:rsidRPr="00EE3671">
              <w:rPr>
                <w:sz w:val="20"/>
              </w:rPr>
              <w:t>2,619,925</w:t>
            </w:r>
          </w:p>
        </w:tc>
      </w:tr>
      <w:tr w:rsidR="00726F48" w:rsidRPr="0092775F" w:rsidTr="00732078">
        <w:trPr>
          <w:trHeight w:val="303"/>
        </w:trPr>
        <w:tc>
          <w:tcPr>
            <w:tcW w:w="6487" w:type="dxa"/>
          </w:tcPr>
          <w:p w:rsidR="00726F48" w:rsidRPr="00EE3671" w:rsidRDefault="00726F48">
            <w:pPr>
              <w:pStyle w:val="Pagrindinistekstas"/>
              <w:rPr>
                <w:sz w:val="20"/>
              </w:rPr>
            </w:pPr>
            <w:r w:rsidRPr="00EE3671">
              <w:rPr>
                <w:sz w:val="20"/>
              </w:rPr>
              <w:t>Resolution Fund</w:t>
            </w:r>
          </w:p>
        </w:tc>
        <w:tc>
          <w:tcPr>
            <w:tcW w:w="1730" w:type="dxa"/>
            <w:vAlign w:val="bottom"/>
          </w:tcPr>
          <w:p w:rsidR="00726F48" w:rsidRPr="00EE3671" w:rsidRDefault="00726F48" w:rsidP="00732078">
            <w:pPr>
              <w:pStyle w:val="Pagrindinistekstas"/>
              <w:jc w:val="right"/>
              <w:rPr>
                <w:sz w:val="20"/>
              </w:rPr>
            </w:pPr>
            <w:r w:rsidRPr="00EE3671">
              <w:rPr>
                <w:sz w:val="20"/>
              </w:rPr>
              <w:t>4,009</w:t>
            </w:r>
          </w:p>
        </w:tc>
        <w:tc>
          <w:tcPr>
            <w:tcW w:w="1843" w:type="dxa"/>
          </w:tcPr>
          <w:p w:rsidR="00726F48" w:rsidRPr="00EE3671" w:rsidRDefault="00726F48" w:rsidP="00732078">
            <w:pPr>
              <w:pStyle w:val="Pagrindinistekstas"/>
              <w:jc w:val="right"/>
              <w:rPr>
                <w:sz w:val="20"/>
              </w:rPr>
            </w:pPr>
            <w:r w:rsidRPr="00EE3671">
              <w:rPr>
                <w:sz w:val="20"/>
              </w:rPr>
              <w:t>3,009</w:t>
            </w:r>
          </w:p>
        </w:tc>
      </w:tr>
    </w:tbl>
    <w:p w:rsidR="00726F48" w:rsidRPr="0092775F" w:rsidRDefault="00726F48" w:rsidP="003065F6">
      <w:pPr>
        <w:pStyle w:val="Pagrindinistekstas"/>
        <w:spacing w:before="0" w:after="0" w:line="276" w:lineRule="auto"/>
        <w:ind w:firstLine="567"/>
      </w:pPr>
    </w:p>
    <w:p w:rsidR="00726F48" w:rsidRPr="0092775F" w:rsidRDefault="00726F48" w:rsidP="003065F6">
      <w:pPr>
        <w:pStyle w:val="Pagrindinistekstas"/>
        <w:spacing w:before="0" w:after="0" w:line="276" w:lineRule="auto"/>
        <w:ind w:firstLine="567"/>
      </w:pPr>
      <w:r>
        <w:t xml:space="preserve">The accounting of the </w:t>
      </w:r>
      <w:r w:rsidRPr="00034B61">
        <w:t>F</w:t>
      </w:r>
      <w:r>
        <w:t>unds is handled in observance of the Public Sector Accounting and Financial Reporting Standards</w:t>
      </w:r>
      <w:r w:rsidRPr="00034B61">
        <w:t xml:space="preserve">. </w:t>
      </w:r>
      <w:r>
        <w:t>The sets of financial statements are prepared for each Fund separately</w:t>
      </w:r>
      <w:r w:rsidRPr="0092775F">
        <w:t xml:space="preserve">. </w:t>
      </w:r>
    </w:p>
    <w:p w:rsidR="00726F48" w:rsidRPr="0092775F" w:rsidRDefault="00726F48" w:rsidP="003065F6">
      <w:pPr>
        <w:pStyle w:val="Pagrindinistekstas"/>
        <w:spacing w:before="0" w:line="276" w:lineRule="auto"/>
        <w:ind w:firstLine="567"/>
      </w:pPr>
      <w:r>
        <w:t>Financial position of each Fund is explained in greater detail and explanatory information is provided in Funds’ financial statements of 2018</w:t>
      </w:r>
      <w:r w:rsidRPr="0092775F">
        <w:t>.</w:t>
      </w:r>
    </w:p>
    <w:p w:rsidR="00726F48" w:rsidRPr="0092775F" w:rsidRDefault="00726F48" w:rsidP="003065F6">
      <w:pPr>
        <w:pStyle w:val="Pagrindinistekstas"/>
        <w:spacing w:before="0" w:line="276" w:lineRule="auto"/>
        <w:ind w:firstLine="567"/>
      </w:pPr>
    </w:p>
    <w:p w:rsidR="00726F48" w:rsidRPr="0092775F" w:rsidRDefault="00726F48" w:rsidP="00EC336A">
      <w:pPr>
        <w:pStyle w:val="Pagrindinistekstas3"/>
        <w:tabs>
          <w:tab w:val="left" w:pos="3402"/>
        </w:tabs>
        <w:spacing w:before="240"/>
        <w:ind w:left="0" w:firstLine="0"/>
        <w:rPr>
          <w:sz w:val="22"/>
          <w:szCs w:val="22"/>
        </w:rPr>
      </w:pPr>
      <w:r w:rsidRPr="0092775F">
        <w:rPr>
          <w:sz w:val="22"/>
          <w:szCs w:val="22"/>
        </w:rPr>
        <w:t>Dire</w:t>
      </w:r>
      <w:r>
        <w:rPr>
          <w:sz w:val="22"/>
          <w:szCs w:val="22"/>
        </w:rPr>
        <w:t>ctor</w:t>
      </w:r>
      <w:r w:rsidRPr="0092775F">
        <w:rPr>
          <w:sz w:val="22"/>
          <w:szCs w:val="22"/>
        </w:rPr>
        <w:t xml:space="preserve"> </w:t>
      </w:r>
      <w:r w:rsidRPr="0092775F">
        <w:rPr>
          <w:szCs w:val="18"/>
        </w:rPr>
        <w:t xml:space="preserve">                                 </w:t>
      </w:r>
      <w:r w:rsidRPr="0092775F">
        <w:rPr>
          <w:szCs w:val="18"/>
        </w:rPr>
        <w:tab/>
      </w:r>
      <w:r w:rsidRPr="0092775F">
        <w:rPr>
          <w:szCs w:val="18"/>
        </w:rPr>
        <w:tab/>
      </w:r>
      <w:r w:rsidRPr="0092775F">
        <w:rPr>
          <w:szCs w:val="18"/>
        </w:rPr>
        <w:tab/>
      </w:r>
      <w:r w:rsidRPr="0092775F">
        <w:rPr>
          <w:szCs w:val="18"/>
        </w:rPr>
        <w:tab/>
      </w:r>
      <w:r w:rsidRPr="0092775F">
        <w:rPr>
          <w:szCs w:val="18"/>
        </w:rPr>
        <w:tab/>
        <w:t xml:space="preserve"> </w:t>
      </w:r>
      <w:r w:rsidRPr="0092775F">
        <w:rPr>
          <w:szCs w:val="18"/>
        </w:rPr>
        <w:tab/>
        <w:t xml:space="preserve">                                  </w:t>
      </w:r>
      <w:r w:rsidRPr="0092775F">
        <w:rPr>
          <w:sz w:val="22"/>
          <w:szCs w:val="22"/>
        </w:rPr>
        <w:t>Aurelija Mažintienė</w:t>
      </w:r>
    </w:p>
    <w:p w:rsidR="00726F48" w:rsidRPr="0092775F" w:rsidRDefault="00726F48" w:rsidP="00EC336A">
      <w:pPr>
        <w:pStyle w:val="Pagrindinistekstas3"/>
        <w:tabs>
          <w:tab w:val="left" w:pos="3402"/>
        </w:tabs>
        <w:spacing w:before="240"/>
        <w:ind w:left="0" w:firstLine="0"/>
        <w:rPr>
          <w:sz w:val="20"/>
          <w:szCs w:val="20"/>
        </w:rPr>
      </w:pPr>
    </w:p>
    <w:p w:rsidR="00726F48" w:rsidRPr="0092775F" w:rsidRDefault="00726F48" w:rsidP="00EC336A">
      <w:pPr>
        <w:pStyle w:val="Pagrindinistekstas"/>
        <w:rPr>
          <w:color w:val="FF0000"/>
          <w:sz w:val="20"/>
        </w:rPr>
      </w:pPr>
      <w:r>
        <w:rPr>
          <w:szCs w:val="22"/>
        </w:rPr>
        <w:t>Acting Chief Accountant</w:t>
      </w:r>
      <w:r w:rsidRPr="0092775F">
        <w:rPr>
          <w:szCs w:val="18"/>
        </w:rPr>
        <w:t xml:space="preserve">                                         </w:t>
      </w:r>
      <w:r w:rsidRPr="0092775F">
        <w:rPr>
          <w:szCs w:val="18"/>
        </w:rPr>
        <w:tab/>
      </w:r>
      <w:r w:rsidRPr="0092775F">
        <w:rPr>
          <w:szCs w:val="18"/>
        </w:rPr>
        <w:tab/>
        <w:t xml:space="preserve">                                       Laima Tankevičiūtė</w:t>
      </w:r>
      <w:r w:rsidRPr="0092775F" w:rsidDel="00972B1E">
        <w:rPr>
          <w:szCs w:val="22"/>
          <w:u w:val="single"/>
        </w:rPr>
        <w:t xml:space="preserve"> </w:t>
      </w:r>
    </w:p>
    <w:sectPr w:rsidR="00726F48" w:rsidRPr="0092775F" w:rsidSect="00A63361">
      <w:headerReference w:type="default" r:id="rId29"/>
      <w:pgSz w:w="11906" w:h="16838"/>
      <w:pgMar w:top="142" w:right="709" w:bottom="1134" w:left="992"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901" w:rsidRDefault="00863901">
      <w:r>
        <w:separator/>
      </w:r>
    </w:p>
  </w:endnote>
  <w:endnote w:type="continuationSeparator" w:id="0">
    <w:p w:rsidR="00863901" w:rsidRDefault="0086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A0002AEF" w:usb1="4000207B" w:usb2="00000000" w:usb3="00000000" w:csb0="000001F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KPMG Logo">
    <w:panose1 w:val="00000000000000000000"/>
    <w:charset w:val="00"/>
    <w:family w:val="auto"/>
    <w:notTrueType/>
    <w:pitch w:val="variable"/>
    <w:sig w:usb0="00000003" w:usb1="00000000" w:usb2="00000000" w:usb3="00000000" w:csb0="00000001" w:csb1="00000000"/>
  </w:font>
  <w:font w:name="Univers 55">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rsidP="00A62C2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726F48" w:rsidRDefault="00726F48">
    <w:pPr>
      <w:pStyle w:val="Porat"/>
      <w:framePr w:hSpace="181" w:wrap="around" w:vAnchor="text" w:hAnchor="text" w:xAlign="right" w:y="1"/>
      <w:ind w:right="360"/>
    </w:pPr>
    <w:r>
      <w:rPr>
        <w:noProof/>
      </w:rPr>
      <w:fldChar w:fldCharType="begin"/>
    </w:r>
    <w:r>
      <w:rPr>
        <w:noProof/>
      </w:rPr>
      <w:instrText xml:space="preserve"> FILENAME </w:instrText>
    </w:r>
    <w:r>
      <w:rPr>
        <w:noProof/>
      </w:rPr>
      <w:fldChar w:fldCharType="separate"/>
    </w:r>
    <w:r>
      <w:rPr>
        <w:noProof/>
      </w:rPr>
      <w:t>Įmonės FA 2018 metai Galutinis</w:t>
    </w:r>
    <w:r>
      <w:rPr>
        <w:noProof/>
      </w:rPr>
      <w:fldChar w:fldCharType="end"/>
    </w:r>
    <w:r>
      <w:t xml:space="preserve"> - </w:t>
    </w:r>
    <w:r>
      <w:fldChar w:fldCharType="begin"/>
    </w:r>
    <w:r>
      <w:instrText xml:space="preserve"> SAVEDATE  \@ </w:instrText>
    </w:r>
    <w:r w:rsidR="00863901">
      <w:fldChar w:fldCharType="begin"/>
    </w:r>
    <w:r w:rsidR="00863901">
      <w:instrText xml:space="preserve"> DOCPROPERTY "KISDateFmt" </w:instrText>
    </w:r>
    <w:r w:rsidR="00863901">
      <w:fldChar w:fldCharType="separate"/>
    </w:r>
    <w:r>
      <w:instrText>d MMMM yyyy</w:instrText>
    </w:r>
    <w:r w:rsidR="00863901">
      <w:fldChar w:fldCharType="end"/>
    </w:r>
    <w:r>
      <w:instrText xml:space="preserve"> </w:instrText>
    </w:r>
    <w:r>
      <w:fldChar w:fldCharType="separate"/>
    </w:r>
    <w:r w:rsidR="00610C1C">
      <w:rPr>
        <w:noProof/>
      </w:rPr>
      <w:t>30 April 2019</w:t>
    </w:r>
    <w:r>
      <w:fldChar w:fldCharType="end"/>
    </w:r>
  </w:p>
  <w:p w:rsidR="00726F48" w:rsidRDefault="00610C1C">
    <w:pPr>
      <w:pStyle w:val="Porat"/>
    </w:pPr>
    <w:r>
      <w:rPr>
        <w:noProof/>
        <w:lang w:val="lt-LT" w:eastAsia="lt-LT"/>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ge">
                <wp:align>bottom</wp:align>
              </wp:positionV>
              <wp:extent cx="2423795" cy="4038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F48" w:rsidRDefault="00726F48">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610C1C">
                            <w:rPr>
                              <w:rFonts w:ascii="Univers 55" w:hAnsi="Univers 55" w:cs="Arial"/>
                              <w:noProof/>
                              <w:sz w:val="12"/>
                            </w:rPr>
                            <w:t>2019</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"KPMG Baltics", UAB</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"KPMG Baltics", UAB</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610C1C">
                            <w:rPr>
                              <w:rFonts w:ascii="Univers 55" w:hAnsi="Univers 55" w:cs="Arial"/>
                              <w:noProof/>
                              <w:sz w:val="12"/>
                            </w:rPr>
                            <w:t>"KPMG Baltics", UAB</w:t>
                          </w:r>
                          <w:r>
                            <w:rPr>
                              <w:rFonts w:ascii="Univers 55" w:hAnsi="Univers 55" w:cs="Arial"/>
                              <w:sz w:val="12"/>
                            </w:rPr>
                            <w:fldChar w:fldCharType="end"/>
                          </w:r>
                          <w:r>
                            <w:rPr>
                              <w:rFonts w:ascii="Univers 55" w:hAnsi="Univers 55" w:cs="Arial"/>
                              <w:sz w:val="12"/>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190.85pt;height:31.8pt;z-index:251660288;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dTtg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" filled="f" stroked="f">
              <v:textbox>
                <w:txbxContent>
                  <w:p w:rsidR="00726F48" w:rsidRDefault="00726F48">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610C1C">
                      <w:rPr>
                        <w:rFonts w:ascii="Univers 55" w:hAnsi="Univers 55" w:cs="Arial"/>
                        <w:noProof/>
                        <w:sz w:val="12"/>
                      </w:rPr>
                      <w:t>2019</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"KPMG Baltics", UAB</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"KPMG Baltics", UAB</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610C1C">
                      <w:rPr>
                        <w:rFonts w:ascii="Univers 55" w:hAnsi="Univers 55" w:cs="Arial"/>
                        <w:noProof/>
                        <w:sz w:val="12"/>
                      </w:rPr>
                      <w:t>"KPMG Baltics", UAB</w:t>
                    </w:r>
                    <w:r>
                      <w:rPr>
                        <w:rFonts w:ascii="Univers 55" w:hAnsi="Univers 55" w:cs="Arial"/>
                        <w:sz w:val="12"/>
                      </w:rPr>
                      <w:fldChar w:fldCharType="end"/>
                    </w:r>
                    <w:r>
                      <w:rPr>
                        <w:rFonts w:ascii="Univers 55" w:hAnsi="Univers 55" w:cs="Arial"/>
                        <w:sz w:val="12"/>
                      </w:rPr>
                      <w:t>. All rights reserved.</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rsidP="004F77D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726F48" w:rsidRDefault="00726F48" w:rsidP="00A62C2A">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Porat"/>
      <w:framePr w:hSpace="181" w:wrap="around" w:vAnchor="text" w:hAnchor="text" w:xAlign="right" w:y="1"/>
    </w:pPr>
  </w:p>
  <w:p w:rsidR="00726F48" w:rsidRDefault="00726F48">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rsidP="00060BE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rsidR="00726F48" w:rsidRDefault="00726F48" w:rsidP="00813AD4">
    <w:pPr>
      <w:pStyle w:val="Porat"/>
      <w:framePr w:hSpace="181" w:wrap="around" w:vAnchor="text" w:hAnchor="text" w:xAlign="right" w:y="1"/>
      <w:ind w:right="360"/>
    </w:pPr>
  </w:p>
  <w:p w:rsidR="00726F48" w:rsidRDefault="00726F48" w:rsidP="0074199C">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726F48" w:rsidRDefault="00726F48">
    <w:pPr>
      <w:pStyle w:val="Porat"/>
      <w:ind w:right="360"/>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rsidP="003B5149">
    <w:pPr>
      <w:pStyle w:val="Porat"/>
      <w:framePr w:wrap="around" w:vAnchor="text" w:hAnchor="margin" w:xAlign="right"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24</w:t>
    </w:r>
    <w:r>
      <w:rPr>
        <w:rStyle w:val="Puslapionumeris"/>
      </w:rPr>
      <w:fldChar w:fldCharType="end"/>
    </w:r>
  </w:p>
  <w:p w:rsidR="00726F48" w:rsidRDefault="00726F48">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901" w:rsidRDefault="00863901">
      <w:r>
        <w:separator/>
      </w:r>
    </w:p>
  </w:footnote>
  <w:footnote w:type="continuationSeparator" w:id="0">
    <w:p w:rsidR="00863901" w:rsidRDefault="0086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Antrats"/>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726F48">
      <w:trPr>
        <w:trHeight w:hRule="exact" w:val="220"/>
      </w:trPr>
      <w:tc>
        <w:tcPr>
          <w:tcW w:w="4111" w:type="dxa"/>
        </w:tcPr>
        <w:p w:rsidR="00726F48" w:rsidRDefault="00726F48">
          <w:pPr>
            <w:pStyle w:val="Antrats"/>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
            </w:rPr>
            <w:t>UAB Al holdingas</w:t>
          </w:r>
          <w:r>
            <w:rPr>
              <w:b/>
            </w:rPr>
            <w:fldChar w:fldCharType="end"/>
          </w:r>
        </w:p>
      </w:tc>
    </w:tr>
    <w:tr w:rsidR="00726F48">
      <w:trPr>
        <w:trHeight w:hRule="exact" w:val="220"/>
      </w:trPr>
      <w:tc>
        <w:tcPr>
          <w:tcW w:w="4111" w:type="dxa"/>
        </w:tcPr>
        <w:p w:rsidR="00726F48" w:rsidRDefault="00863901">
          <w:pPr>
            <w:pStyle w:val="Antrats"/>
            <w:framePr w:hSpace="181" w:wrap="around" w:vAnchor="text" w:hAnchor="text" w:xAlign="right" w:y="1"/>
          </w:pPr>
          <w:r>
            <w:fldChar w:fldCharType="begin"/>
          </w:r>
          <w:r>
            <w:instrText xml:space="preserve"> DocProperty KISSubject  \* charformat </w:instrText>
          </w:r>
          <w:r>
            <w:fldChar w:fldCharType="separate"/>
          </w:r>
          <w:r w:rsidR="00726F48">
            <w:t>2012 metų finansinės ataskaitos</w:t>
          </w:r>
          <w:r>
            <w:fldChar w:fldCharType="end"/>
          </w:r>
        </w:p>
      </w:tc>
    </w:tr>
    <w:tr w:rsidR="00726F48">
      <w:tc>
        <w:tcPr>
          <w:tcW w:w="4111" w:type="dxa"/>
        </w:tcPr>
        <w:p w:rsidR="00726F48" w:rsidRDefault="00726F48">
          <w:pPr>
            <w:pStyle w:val="Antrats"/>
            <w:framePr w:hSpace="181" w:wrap="around" w:vAnchor="text" w:hAnchor="text" w:xAlign="right" w:y="1"/>
          </w:pPr>
        </w:p>
      </w:tc>
    </w:tr>
  </w:tbl>
  <w:p w:rsidR="00726F48" w:rsidRDefault="00726F48">
    <w:pPr>
      <w:pStyle w:val="Antrat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Antrats"/>
      <w:jc w:val="left"/>
      <w:rPr>
        <w:lang w:val="lt-LT"/>
      </w:rPr>
    </w:pPr>
  </w:p>
  <w:p w:rsidR="00726F48" w:rsidRDefault="00726F48">
    <w:pPr>
      <w:pStyle w:val="Antrats"/>
      <w:jc w:val="left"/>
      <w:rPr>
        <w:lang w:val="lt-LT"/>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Antrat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Antrat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Pr="00A377F9" w:rsidRDefault="00726F48" w:rsidP="00A377F9">
    <w:pPr>
      <w:pStyle w:val="Antrat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Antrat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99" w:type="dxa"/>
      <w:tblLayout w:type="fixed"/>
      <w:tblCellMar>
        <w:left w:w="71" w:type="dxa"/>
        <w:right w:w="71" w:type="dxa"/>
      </w:tblCellMar>
      <w:tblLook w:val="0000" w:firstRow="0" w:lastRow="0" w:firstColumn="0" w:lastColumn="0" w:noHBand="0" w:noVBand="0"/>
    </w:tblPr>
    <w:tblGrid>
      <w:gridCol w:w="4677"/>
    </w:tblGrid>
    <w:tr w:rsidR="00726F48" w:rsidTr="00377E77">
      <w:trPr>
        <w:trHeight w:hRule="exact" w:val="429"/>
      </w:trPr>
      <w:tc>
        <w:tcPr>
          <w:tcW w:w="4677" w:type="dxa"/>
        </w:tcPr>
        <w:p w:rsidR="00726F48" w:rsidRDefault="00726F48" w:rsidP="00DA45E7">
          <w:pPr>
            <w:pStyle w:val="Antrats"/>
            <w:rPr>
              <w:b/>
              <w:lang w:val="lt-LT"/>
            </w:rPr>
          </w:pPr>
        </w:p>
      </w:tc>
    </w:tr>
    <w:tr w:rsidR="00726F48" w:rsidTr="002A68C0">
      <w:trPr>
        <w:trHeight w:hRule="exact" w:val="80"/>
      </w:trPr>
      <w:tc>
        <w:tcPr>
          <w:tcW w:w="4677" w:type="dxa"/>
        </w:tcPr>
        <w:p w:rsidR="00726F48" w:rsidRDefault="00726F48" w:rsidP="005D44D7">
          <w:pPr>
            <w:pStyle w:val="Antrats"/>
            <w:rPr>
              <w:lang w:val="lt-LT"/>
            </w:rPr>
          </w:pPr>
        </w:p>
      </w:tc>
    </w:tr>
  </w:tbl>
  <w:p w:rsidR="00726F48" w:rsidRPr="00EC336A" w:rsidRDefault="00726F48" w:rsidP="00EC336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rsidP="00AE0888">
    <w:pPr>
      <w:pStyle w:val="Antrats"/>
      <w:tabs>
        <w:tab w:val="left" w:pos="284"/>
        <w:tab w:val="right" w:pos="8789"/>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3964"/>
    </w:tblGrid>
    <w:tr w:rsidR="00726F48" w:rsidTr="00695D23">
      <w:trPr>
        <w:trHeight w:hRule="exact" w:val="220"/>
      </w:trPr>
      <w:tc>
        <w:tcPr>
          <w:tcW w:w="3964" w:type="dxa"/>
        </w:tcPr>
        <w:p w:rsidR="00726F48" w:rsidRDefault="00726F48" w:rsidP="00695D23">
          <w:pPr>
            <w:pStyle w:val="Antrats"/>
            <w:framePr w:hSpace="181" w:wrap="around" w:vAnchor="text" w:hAnchor="page" w:x="7011" w:y="-2"/>
            <w:rPr>
              <w:b/>
              <w:lang w:val="lt-LT"/>
            </w:rPr>
          </w:pPr>
          <w:r>
            <w:rPr>
              <w:bCs/>
              <w:szCs w:val="18"/>
            </w:rPr>
            <w:t>SC ‘Indėlių ir investicijų draudimas’</w:t>
          </w:r>
        </w:p>
      </w:tc>
    </w:tr>
    <w:tr w:rsidR="00726F48" w:rsidTr="00695D23">
      <w:trPr>
        <w:trHeight w:hRule="exact" w:val="220"/>
      </w:trPr>
      <w:tc>
        <w:tcPr>
          <w:tcW w:w="3964" w:type="dxa"/>
        </w:tcPr>
        <w:p w:rsidR="00726F48" w:rsidRDefault="00726F48" w:rsidP="00B013B4">
          <w:pPr>
            <w:pStyle w:val="Antrats"/>
            <w:framePr w:hSpace="181" w:wrap="around" w:vAnchor="text" w:hAnchor="page" w:x="7011" w:y="-2"/>
            <w:rPr>
              <w:lang w:val="lt-LT"/>
            </w:rPr>
          </w:pPr>
          <w:r>
            <w:t xml:space="preserve">Financial statements of 2018 </w:t>
          </w:r>
        </w:p>
      </w:tc>
    </w:tr>
    <w:tr w:rsidR="00726F48" w:rsidTr="00695D23">
      <w:tc>
        <w:tcPr>
          <w:tcW w:w="3964" w:type="dxa"/>
        </w:tcPr>
        <w:p w:rsidR="00726F48" w:rsidRDefault="00726F48" w:rsidP="00695D23">
          <w:pPr>
            <w:pStyle w:val="Antrats"/>
            <w:framePr w:hSpace="181" w:wrap="around" w:vAnchor="text" w:hAnchor="page" w:x="7011" w:y="-2"/>
          </w:pPr>
          <w:r>
            <w:fldChar w:fldCharType="begin"/>
          </w:r>
          <w:r>
            <w:instrText xml:space="preserve"> DOCPROPERTY "KISHdrInfoA" </w:instrText>
          </w:r>
          <w:r>
            <w:fldChar w:fldCharType="end"/>
          </w:r>
        </w:p>
        <w:p w:rsidR="00726F48" w:rsidRDefault="00726F48" w:rsidP="00695D23">
          <w:pPr>
            <w:pStyle w:val="Antrats"/>
            <w:framePr w:hSpace="181" w:wrap="around" w:vAnchor="text" w:hAnchor="page" w:x="7011" w:y="-2"/>
          </w:pPr>
          <w:r>
            <w:fldChar w:fldCharType="begin"/>
          </w:r>
          <w:r>
            <w:instrText xml:space="preserve"> DocProperty KISHdrInfo \* charformat </w:instrText>
          </w:r>
          <w:r>
            <w:fldChar w:fldCharType="end"/>
          </w:r>
        </w:p>
      </w:tc>
    </w:tr>
  </w:tbl>
  <w:p w:rsidR="00726F48" w:rsidRDefault="00726F48" w:rsidP="00732078">
    <w:pPr>
      <w:pStyle w:val="Antrats"/>
      <w:jc w:val="center"/>
      <w:rPr>
        <w:i w:val="0"/>
        <w:lang w:val="lt-LT"/>
      </w:rPr>
    </w:pPr>
  </w:p>
  <w:p w:rsidR="00726F48" w:rsidRDefault="00726F48" w:rsidP="00732078">
    <w:pPr>
      <w:pStyle w:val="Antrats"/>
      <w:jc w:val="center"/>
      <w:rPr>
        <w:i w:val="0"/>
        <w:lang w:val="lt-LT"/>
      </w:rPr>
    </w:pPr>
  </w:p>
  <w:p w:rsidR="00726F48" w:rsidRDefault="00726F48">
    <w:pPr>
      <w:pStyle w:val="Antrats"/>
      <w:spacing w:before="60" w:after="60"/>
      <w:ind w:left="4820" w:firstLine="850"/>
      <w:jc w:val="left"/>
      <w:rPr>
        <w:i w:val="0"/>
        <w:lang w:val="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4512"/>
    </w:tblGrid>
    <w:tr w:rsidR="00726F48" w:rsidTr="00106372">
      <w:trPr>
        <w:trHeight w:hRule="exact" w:val="187"/>
      </w:trPr>
      <w:tc>
        <w:tcPr>
          <w:tcW w:w="4512" w:type="dxa"/>
        </w:tcPr>
        <w:p w:rsidR="00726F48" w:rsidRDefault="00726F48" w:rsidP="003A0DEF">
          <w:pPr>
            <w:pStyle w:val="Antrats"/>
            <w:framePr w:hSpace="181" w:wrap="around" w:vAnchor="text" w:hAnchor="text" w:xAlign="right" w:y="1"/>
            <w:rPr>
              <w:b/>
              <w:lang w:val="lt-LT"/>
            </w:rPr>
          </w:pPr>
        </w:p>
      </w:tc>
    </w:tr>
    <w:tr w:rsidR="00726F48" w:rsidTr="00106372">
      <w:trPr>
        <w:trHeight w:hRule="exact" w:val="187"/>
      </w:trPr>
      <w:tc>
        <w:tcPr>
          <w:tcW w:w="4512" w:type="dxa"/>
        </w:tcPr>
        <w:p w:rsidR="00726F48" w:rsidRDefault="00726F48" w:rsidP="004E05CB">
          <w:pPr>
            <w:pStyle w:val="Antrats"/>
            <w:framePr w:hSpace="181" w:wrap="around" w:vAnchor="text" w:hAnchor="text" w:xAlign="right" w:y="1"/>
            <w:rPr>
              <w:lang w:val="lt-LT"/>
            </w:rPr>
          </w:pPr>
        </w:p>
      </w:tc>
    </w:tr>
    <w:tr w:rsidR="00726F48" w:rsidTr="00106372">
      <w:trPr>
        <w:trHeight w:val="372"/>
      </w:trPr>
      <w:tc>
        <w:tcPr>
          <w:tcW w:w="4512" w:type="dxa"/>
        </w:tcPr>
        <w:p w:rsidR="00726F48" w:rsidRDefault="00726F48">
          <w:pPr>
            <w:pStyle w:val="Antrats"/>
            <w:framePr w:hSpace="181" w:wrap="around" w:vAnchor="text" w:hAnchor="text" w:xAlign="right" w:y="1"/>
          </w:pPr>
          <w:r>
            <w:fldChar w:fldCharType="begin"/>
          </w:r>
          <w:r>
            <w:instrText xml:space="preserve"> DOCPROPERTY "KISHdrInfoA" </w:instrText>
          </w:r>
          <w:r>
            <w:fldChar w:fldCharType="end"/>
          </w:r>
        </w:p>
        <w:p w:rsidR="00726F48" w:rsidRDefault="00726F48">
          <w:pPr>
            <w:pStyle w:val="Antrats"/>
            <w:framePr w:hSpace="181" w:wrap="around" w:vAnchor="text" w:hAnchor="text" w:xAlign="right" w:y="1"/>
          </w:pPr>
          <w:r>
            <w:fldChar w:fldCharType="begin"/>
          </w:r>
          <w:r>
            <w:instrText xml:space="preserve"> DocProperty KISHdrInfo \* charformat </w:instrText>
          </w:r>
          <w:r>
            <w:fldChar w:fldCharType="end"/>
          </w:r>
        </w:p>
      </w:tc>
    </w:tr>
  </w:tbl>
  <w:p w:rsidR="00726F48" w:rsidRDefault="00726F48">
    <w:pPr>
      <w:pStyle w:val="Antrats"/>
      <w:jc w:val="left"/>
      <w:rPr>
        <w:i w:val="0"/>
        <w:lang w:val="lt-LT"/>
      </w:rPr>
    </w:pPr>
  </w:p>
  <w:p w:rsidR="00726F48" w:rsidRDefault="00726F48">
    <w:pPr>
      <w:pStyle w:val="Antrats"/>
      <w:jc w:val="left"/>
      <w:rPr>
        <w:i w:val="0"/>
        <w:lang w:val="lt-LT"/>
      </w:rPr>
    </w:pPr>
  </w:p>
  <w:p w:rsidR="00726F48" w:rsidRDefault="00726F48">
    <w:pPr>
      <w:pStyle w:val="Antrats"/>
      <w:spacing w:before="60" w:after="60"/>
      <w:ind w:left="4820" w:firstLine="850"/>
      <w:jc w:val="left"/>
      <w:rPr>
        <w:i w:val="0"/>
        <w:lang w:val="lt-LT"/>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Antrat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48" w:rsidRDefault="00726F4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7D2BAD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9DC7A00"/>
    <w:lvl w:ilvl="0">
      <w:start w:val="1"/>
      <w:numFmt w:val="bullet"/>
      <w:lvlText w:val=""/>
      <w:lvlJc w:val="left"/>
      <w:pPr>
        <w:tabs>
          <w:tab w:val="num" w:pos="340"/>
        </w:tabs>
        <w:ind w:left="340" w:hanging="340"/>
      </w:pPr>
      <w:rPr>
        <w:rFonts w:ascii="Symbol" w:hAnsi="Symbol" w:hint="default"/>
        <w:color w:val="auto"/>
        <w:sz w:val="18"/>
      </w:rPr>
    </w:lvl>
  </w:abstractNum>
  <w:abstractNum w:abstractNumId="2" w15:restartNumberingAfterBreak="0">
    <w:nsid w:val="FFFFFF83"/>
    <w:multiLevelType w:val="singleLevel"/>
    <w:tmpl w:val="32B0F136"/>
    <w:lvl w:ilvl="0">
      <w:start w:val="1"/>
      <w:numFmt w:val="bullet"/>
      <w:pStyle w:val="Sraassuenkleliais4"/>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D1E56E4"/>
    <w:lvl w:ilvl="0">
      <w:start w:val="1"/>
      <w:numFmt w:val="bullet"/>
      <w:pStyle w:val="Sraassuenkleliais3"/>
      <w:lvlText w:val=""/>
      <w:lvlJc w:val="left"/>
      <w:pPr>
        <w:tabs>
          <w:tab w:val="num" w:pos="360"/>
        </w:tabs>
        <w:ind w:left="360" w:hanging="360"/>
      </w:pPr>
      <w:rPr>
        <w:rFonts w:ascii="Symbol" w:hAnsi="Symbol" w:hint="default"/>
      </w:rPr>
    </w:lvl>
  </w:abstractNum>
  <w:abstractNum w:abstractNumId="4" w15:restartNumberingAfterBreak="0">
    <w:nsid w:val="02AD6666"/>
    <w:multiLevelType w:val="hybridMultilevel"/>
    <w:tmpl w:val="8946AFDE"/>
    <w:lvl w:ilvl="0" w:tplc="D0502192">
      <w:start w:val="1"/>
      <w:numFmt w:val="bullet"/>
      <w:pStyle w:val="Sraassuenkleliais"/>
      <w:lvlText w:val=""/>
      <w:lvlJc w:val="left"/>
      <w:pPr>
        <w:tabs>
          <w:tab w:val="num" w:pos="340"/>
        </w:tabs>
        <w:ind w:left="340" w:hanging="340"/>
      </w:pPr>
      <w:rPr>
        <w:rFonts w:ascii="Symbol" w:hAnsi="Symbol" w:hint="default"/>
        <w:sz w:val="22"/>
      </w:rPr>
    </w:lvl>
    <w:lvl w:ilvl="1" w:tplc="2A4863CE" w:tentative="1">
      <w:start w:val="1"/>
      <w:numFmt w:val="bullet"/>
      <w:lvlText w:val="o"/>
      <w:lvlJc w:val="left"/>
      <w:pPr>
        <w:tabs>
          <w:tab w:val="num" w:pos="1440"/>
        </w:tabs>
        <w:ind w:left="1440" w:hanging="360"/>
      </w:pPr>
      <w:rPr>
        <w:rFonts w:ascii="Courier New" w:hAnsi="Courier New" w:hint="default"/>
      </w:rPr>
    </w:lvl>
    <w:lvl w:ilvl="2" w:tplc="6CC8B844" w:tentative="1">
      <w:start w:val="1"/>
      <w:numFmt w:val="bullet"/>
      <w:lvlText w:val=""/>
      <w:lvlJc w:val="left"/>
      <w:pPr>
        <w:tabs>
          <w:tab w:val="num" w:pos="2160"/>
        </w:tabs>
        <w:ind w:left="2160" w:hanging="360"/>
      </w:pPr>
      <w:rPr>
        <w:rFonts w:ascii="Wingdings" w:hAnsi="Wingdings" w:hint="default"/>
      </w:rPr>
    </w:lvl>
    <w:lvl w:ilvl="3" w:tplc="8FD682FC" w:tentative="1">
      <w:start w:val="1"/>
      <w:numFmt w:val="bullet"/>
      <w:lvlText w:val=""/>
      <w:lvlJc w:val="left"/>
      <w:pPr>
        <w:tabs>
          <w:tab w:val="num" w:pos="2880"/>
        </w:tabs>
        <w:ind w:left="2880" w:hanging="360"/>
      </w:pPr>
      <w:rPr>
        <w:rFonts w:ascii="Symbol" w:hAnsi="Symbol" w:hint="default"/>
      </w:rPr>
    </w:lvl>
    <w:lvl w:ilvl="4" w:tplc="9A9005D4" w:tentative="1">
      <w:start w:val="1"/>
      <w:numFmt w:val="bullet"/>
      <w:lvlText w:val="o"/>
      <w:lvlJc w:val="left"/>
      <w:pPr>
        <w:tabs>
          <w:tab w:val="num" w:pos="3600"/>
        </w:tabs>
        <w:ind w:left="3600" w:hanging="360"/>
      </w:pPr>
      <w:rPr>
        <w:rFonts w:ascii="Courier New" w:hAnsi="Courier New" w:hint="default"/>
      </w:rPr>
    </w:lvl>
    <w:lvl w:ilvl="5" w:tplc="F64EC998" w:tentative="1">
      <w:start w:val="1"/>
      <w:numFmt w:val="bullet"/>
      <w:lvlText w:val=""/>
      <w:lvlJc w:val="left"/>
      <w:pPr>
        <w:tabs>
          <w:tab w:val="num" w:pos="4320"/>
        </w:tabs>
        <w:ind w:left="4320" w:hanging="360"/>
      </w:pPr>
      <w:rPr>
        <w:rFonts w:ascii="Wingdings" w:hAnsi="Wingdings" w:hint="default"/>
      </w:rPr>
    </w:lvl>
    <w:lvl w:ilvl="6" w:tplc="5810D9B2" w:tentative="1">
      <w:start w:val="1"/>
      <w:numFmt w:val="bullet"/>
      <w:lvlText w:val=""/>
      <w:lvlJc w:val="left"/>
      <w:pPr>
        <w:tabs>
          <w:tab w:val="num" w:pos="5040"/>
        </w:tabs>
        <w:ind w:left="5040" w:hanging="360"/>
      </w:pPr>
      <w:rPr>
        <w:rFonts w:ascii="Symbol" w:hAnsi="Symbol" w:hint="default"/>
      </w:rPr>
    </w:lvl>
    <w:lvl w:ilvl="7" w:tplc="2A6A730C" w:tentative="1">
      <w:start w:val="1"/>
      <w:numFmt w:val="bullet"/>
      <w:lvlText w:val="o"/>
      <w:lvlJc w:val="left"/>
      <w:pPr>
        <w:tabs>
          <w:tab w:val="num" w:pos="5760"/>
        </w:tabs>
        <w:ind w:left="5760" w:hanging="360"/>
      </w:pPr>
      <w:rPr>
        <w:rFonts w:ascii="Courier New" w:hAnsi="Courier New" w:hint="default"/>
      </w:rPr>
    </w:lvl>
    <w:lvl w:ilvl="8" w:tplc="1C7AC3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35412"/>
    <w:multiLevelType w:val="singleLevel"/>
    <w:tmpl w:val="AB30F568"/>
    <w:lvl w:ilvl="0">
      <w:start w:val="1"/>
      <w:numFmt w:val="decimal"/>
      <w:pStyle w:val="AANumbering"/>
      <w:lvlText w:val="%1."/>
      <w:lvlJc w:val="left"/>
      <w:pPr>
        <w:tabs>
          <w:tab w:val="num" w:pos="283"/>
        </w:tabs>
        <w:ind w:left="283" w:hanging="283"/>
      </w:pPr>
      <w:rPr>
        <w:rFonts w:cs="Times New Roman"/>
      </w:rPr>
    </w:lvl>
  </w:abstractNum>
  <w:abstractNum w:abstractNumId="6" w15:restartNumberingAfterBreak="0">
    <w:nsid w:val="36E93B8C"/>
    <w:multiLevelType w:val="hybridMultilevel"/>
    <w:tmpl w:val="7B225812"/>
    <w:lvl w:ilvl="0" w:tplc="49FE136C">
      <w:start w:val="10"/>
      <w:numFmt w:val="bullet"/>
      <w:lvlText w:val="-"/>
      <w:lvlJc w:val="left"/>
      <w:pPr>
        <w:ind w:left="1080" w:hanging="360"/>
      </w:pPr>
      <w:rPr>
        <w:rFonts w:ascii="Times New Roman" w:eastAsia="Times New Roman" w:hAnsi="Times New Roman" w:hint="default"/>
      </w:rPr>
    </w:lvl>
    <w:lvl w:ilvl="1" w:tplc="04270003">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4FF00DE"/>
    <w:multiLevelType w:val="hybridMultilevel"/>
    <w:tmpl w:val="E8D83A74"/>
    <w:lvl w:ilvl="0" w:tplc="04270017">
      <w:start w:val="1"/>
      <w:numFmt w:val="lowerLetter"/>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8" w15:restartNumberingAfterBreak="0">
    <w:nsid w:val="65ED050B"/>
    <w:multiLevelType w:val="multilevel"/>
    <w:tmpl w:val="73B6695A"/>
    <w:lvl w:ilvl="0">
      <w:start w:val="1"/>
      <w:numFmt w:val="decimal"/>
      <w:lvlText w:val="%1."/>
      <w:lvlJc w:val="left"/>
      <w:pPr>
        <w:ind w:left="709" w:hanging="567"/>
      </w:pPr>
      <w:rPr>
        <w:rFonts w:cs="Times New Roman" w:hint="default"/>
      </w:rPr>
    </w:lvl>
    <w:lvl w:ilvl="1">
      <w:start w:val="1"/>
      <w:numFmt w:val="decimal"/>
      <w:isLgl/>
      <w:lvlText w:val="%1.%2"/>
      <w:lvlJc w:val="left"/>
      <w:pPr>
        <w:ind w:left="851" w:hanging="567"/>
      </w:pPr>
      <w:rPr>
        <w:rFonts w:cs="Times New Roman" w:hint="default"/>
        <w:b/>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9" w15:restartNumberingAfterBreak="0">
    <w:nsid w:val="6C4030FF"/>
    <w:multiLevelType w:val="singleLevel"/>
    <w:tmpl w:val="E6E43430"/>
    <w:lvl w:ilvl="0">
      <w:start w:val="1"/>
      <w:numFmt w:val="bullet"/>
      <w:pStyle w:val="Sraassuenkleliais2"/>
      <w:lvlText w:val="-"/>
      <w:lvlJc w:val="left"/>
      <w:pPr>
        <w:tabs>
          <w:tab w:val="num" w:pos="680"/>
        </w:tabs>
        <w:ind w:left="680" w:hanging="340"/>
      </w:pPr>
      <w:rPr>
        <w:rFonts w:ascii="Times New Roman" w:hAnsi="Times New Roman" w:hint="default"/>
      </w:rPr>
    </w:lvl>
  </w:abstractNum>
  <w:abstractNum w:abstractNumId="10" w15:restartNumberingAfterBreak="0">
    <w:nsid w:val="7A90420B"/>
    <w:multiLevelType w:val="hybridMultilevel"/>
    <w:tmpl w:val="E8D83A74"/>
    <w:lvl w:ilvl="0" w:tplc="04270017">
      <w:start w:val="1"/>
      <w:numFmt w:val="lowerLetter"/>
      <w:lvlText w:val="%1)"/>
      <w:lvlJc w:val="left"/>
      <w:pPr>
        <w:ind w:left="644"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2"/>
  </w:num>
  <w:num w:numId="22">
    <w:abstractNumId w:val="1"/>
  </w:num>
  <w:num w:numId="23">
    <w:abstractNumId w:val="9"/>
  </w:num>
  <w:num w:numId="24">
    <w:abstractNumId w:val="4"/>
  </w:num>
  <w:num w:numId="25">
    <w:abstractNumId w:val="10"/>
  </w:num>
  <w:num w:numId="26">
    <w:abstractNumId w:val="5"/>
  </w:num>
  <w:num w:numId="27">
    <w:abstractNumId w:val="8"/>
  </w:num>
  <w:num w:numId="28">
    <w:abstractNumId w:val="6"/>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andText" w:val="International Headquarters"/>
    <w:docVar w:name="CoName" w:val="UAB Al holdingas"/>
    <w:docVar w:name="FirmName" w:val="KPMG Baltics, UAB"/>
    <w:docVar w:name="Heading1PageBreaks" w:val="Off"/>
    <w:docVar w:name="KISDocType" w:val="Report"/>
    <w:docVar w:name="KISFilledIn" w:val="Y"/>
    <w:docVar w:name="KISVer" w:val="3.0"/>
    <w:docVar w:name="Num3Paras" w:val="No"/>
    <w:docVar w:name="OffIndex" w:val=" 0"/>
    <w:docVar w:name="OffName" w:val="Vilnius"/>
    <w:docVar w:name="Orientation" w:val="Portrait"/>
    <w:docVar w:name="ReportName" w:val="2012 metų finansinės ataskaitos"/>
    <w:docVar w:name="ReptStyle" w:val=" 2"/>
  </w:docVars>
  <w:rsids>
    <w:rsidRoot w:val="00FA5850"/>
    <w:rsid w:val="00001460"/>
    <w:rsid w:val="00001A41"/>
    <w:rsid w:val="00001B0C"/>
    <w:rsid w:val="00002555"/>
    <w:rsid w:val="00003708"/>
    <w:rsid w:val="00003ACE"/>
    <w:rsid w:val="00003F00"/>
    <w:rsid w:val="00003FDF"/>
    <w:rsid w:val="0000409C"/>
    <w:rsid w:val="00004168"/>
    <w:rsid w:val="00004F30"/>
    <w:rsid w:val="0000502D"/>
    <w:rsid w:val="00005420"/>
    <w:rsid w:val="000059C4"/>
    <w:rsid w:val="000065AC"/>
    <w:rsid w:val="00006DCE"/>
    <w:rsid w:val="00007AE4"/>
    <w:rsid w:val="00010234"/>
    <w:rsid w:val="000106D7"/>
    <w:rsid w:val="00010D1A"/>
    <w:rsid w:val="00011CCF"/>
    <w:rsid w:val="00012AF0"/>
    <w:rsid w:val="00013AB7"/>
    <w:rsid w:val="00013FE2"/>
    <w:rsid w:val="000140B5"/>
    <w:rsid w:val="000145C9"/>
    <w:rsid w:val="00015384"/>
    <w:rsid w:val="00015B68"/>
    <w:rsid w:val="000167AE"/>
    <w:rsid w:val="000177FF"/>
    <w:rsid w:val="00020095"/>
    <w:rsid w:val="00020871"/>
    <w:rsid w:val="00020927"/>
    <w:rsid w:val="00021225"/>
    <w:rsid w:val="00021640"/>
    <w:rsid w:val="00021D44"/>
    <w:rsid w:val="00022140"/>
    <w:rsid w:val="0002317E"/>
    <w:rsid w:val="00024506"/>
    <w:rsid w:val="00024851"/>
    <w:rsid w:val="000260D1"/>
    <w:rsid w:val="0002625B"/>
    <w:rsid w:val="0002630A"/>
    <w:rsid w:val="00026F17"/>
    <w:rsid w:val="000305C7"/>
    <w:rsid w:val="00031123"/>
    <w:rsid w:val="0003121B"/>
    <w:rsid w:val="0003154B"/>
    <w:rsid w:val="00033E41"/>
    <w:rsid w:val="00034297"/>
    <w:rsid w:val="00034B61"/>
    <w:rsid w:val="00034E75"/>
    <w:rsid w:val="00035891"/>
    <w:rsid w:val="00035CC6"/>
    <w:rsid w:val="000360D0"/>
    <w:rsid w:val="00036BFB"/>
    <w:rsid w:val="00037020"/>
    <w:rsid w:val="00037AB6"/>
    <w:rsid w:val="00037AFD"/>
    <w:rsid w:val="00037C8E"/>
    <w:rsid w:val="000413C1"/>
    <w:rsid w:val="000419EE"/>
    <w:rsid w:val="00041AD6"/>
    <w:rsid w:val="00043397"/>
    <w:rsid w:val="0004446B"/>
    <w:rsid w:val="000446F7"/>
    <w:rsid w:val="00044DED"/>
    <w:rsid w:val="00045819"/>
    <w:rsid w:val="00045C13"/>
    <w:rsid w:val="000461E6"/>
    <w:rsid w:val="000463BF"/>
    <w:rsid w:val="00046563"/>
    <w:rsid w:val="00046610"/>
    <w:rsid w:val="00046BB0"/>
    <w:rsid w:val="00046EDE"/>
    <w:rsid w:val="00046F54"/>
    <w:rsid w:val="0005042B"/>
    <w:rsid w:val="000506DD"/>
    <w:rsid w:val="00053058"/>
    <w:rsid w:val="000536D5"/>
    <w:rsid w:val="00054973"/>
    <w:rsid w:val="00056586"/>
    <w:rsid w:val="00056B69"/>
    <w:rsid w:val="0005762E"/>
    <w:rsid w:val="00060BEC"/>
    <w:rsid w:val="00060D1B"/>
    <w:rsid w:val="000611F7"/>
    <w:rsid w:val="000622B6"/>
    <w:rsid w:val="000623EE"/>
    <w:rsid w:val="00063B85"/>
    <w:rsid w:val="00064B5F"/>
    <w:rsid w:val="00065439"/>
    <w:rsid w:val="00065F3F"/>
    <w:rsid w:val="000669F9"/>
    <w:rsid w:val="00067A0A"/>
    <w:rsid w:val="00070004"/>
    <w:rsid w:val="00070216"/>
    <w:rsid w:val="00071735"/>
    <w:rsid w:val="00072621"/>
    <w:rsid w:val="00072BAB"/>
    <w:rsid w:val="000733F4"/>
    <w:rsid w:val="00073476"/>
    <w:rsid w:val="00073912"/>
    <w:rsid w:val="00073D25"/>
    <w:rsid w:val="00073DAE"/>
    <w:rsid w:val="000743B3"/>
    <w:rsid w:val="000744C5"/>
    <w:rsid w:val="0007481D"/>
    <w:rsid w:val="000748A3"/>
    <w:rsid w:val="00074DAC"/>
    <w:rsid w:val="00074DC3"/>
    <w:rsid w:val="00075088"/>
    <w:rsid w:val="00075A4C"/>
    <w:rsid w:val="00075F29"/>
    <w:rsid w:val="0007638C"/>
    <w:rsid w:val="000770F5"/>
    <w:rsid w:val="00077549"/>
    <w:rsid w:val="0007791C"/>
    <w:rsid w:val="00077CF0"/>
    <w:rsid w:val="00077DB1"/>
    <w:rsid w:val="00080878"/>
    <w:rsid w:val="00080DC8"/>
    <w:rsid w:val="0008172F"/>
    <w:rsid w:val="00082174"/>
    <w:rsid w:val="000823B5"/>
    <w:rsid w:val="00082E95"/>
    <w:rsid w:val="00083DFD"/>
    <w:rsid w:val="00084D02"/>
    <w:rsid w:val="0008623F"/>
    <w:rsid w:val="000863F5"/>
    <w:rsid w:val="00086888"/>
    <w:rsid w:val="00087035"/>
    <w:rsid w:val="00090968"/>
    <w:rsid w:val="000909DF"/>
    <w:rsid w:val="00090C04"/>
    <w:rsid w:val="00090F05"/>
    <w:rsid w:val="000914C7"/>
    <w:rsid w:val="00091743"/>
    <w:rsid w:val="00091862"/>
    <w:rsid w:val="00091DA1"/>
    <w:rsid w:val="00092061"/>
    <w:rsid w:val="000921E8"/>
    <w:rsid w:val="00093327"/>
    <w:rsid w:val="0009351D"/>
    <w:rsid w:val="000935FB"/>
    <w:rsid w:val="000946AD"/>
    <w:rsid w:val="00094A09"/>
    <w:rsid w:val="00095050"/>
    <w:rsid w:val="00095341"/>
    <w:rsid w:val="00095AE9"/>
    <w:rsid w:val="000963EC"/>
    <w:rsid w:val="00096767"/>
    <w:rsid w:val="00096C89"/>
    <w:rsid w:val="00096EAF"/>
    <w:rsid w:val="0009762D"/>
    <w:rsid w:val="000A024C"/>
    <w:rsid w:val="000A07B2"/>
    <w:rsid w:val="000A092A"/>
    <w:rsid w:val="000A135B"/>
    <w:rsid w:val="000A24F8"/>
    <w:rsid w:val="000A257F"/>
    <w:rsid w:val="000A2A5C"/>
    <w:rsid w:val="000A323E"/>
    <w:rsid w:val="000A35F5"/>
    <w:rsid w:val="000A4030"/>
    <w:rsid w:val="000A487A"/>
    <w:rsid w:val="000A4E9E"/>
    <w:rsid w:val="000A4F4E"/>
    <w:rsid w:val="000A50B9"/>
    <w:rsid w:val="000A550D"/>
    <w:rsid w:val="000B046D"/>
    <w:rsid w:val="000B0626"/>
    <w:rsid w:val="000B06F1"/>
    <w:rsid w:val="000B09FD"/>
    <w:rsid w:val="000B0B53"/>
    <w:rsid w:val="000B1C9A"/>
    <w:rsid w:val="000B21B0"/>
    <w:rsid w:val="000B2B83"/>
    <w:rsid w:val="000B2FF9"/>
    <w:rsid w:val="000B407B"/>
    <w:rsid w:val="000B42BF"/>
    <w:rsid w:val="000B46D7"/>
    <w:rsid w:val="000B4C9E"/>
    <w:rsid w:val="000B52D8"/>
    <w:rsid w:val="000B5F2D"/>
    <w:rsid w:val="000B665A"/>
    <w:rsid w:val="000B7CB3"/>
    <w:rsid w:val="000C0351"/>
    <w:rsid w:val="000C117E"/>
    <w:rsid w:val="000C1491"/>
    <w:rsid w:val="000C16FE"/>
    <w:rsid w:val="000C2592"/>
    <w:rsid w:val="000C25F9"/>
    <w:rsid w:val="000C3890"/>
    <w:rsid w:val="000C4067"/>
    <w:rsid w:val="000C464C"/>
    <w:rsid w:val="000C4F1A"/>
    <w:rsid w:val="000C5A31"/>
    <w:rsid w:val="000C695B"/>
    <w:rsid w:val="000C6C67"/>
    <w:rsid w:val="000C6CFF"/>
    <w:rsid w:val="000C74AB"/>
    <w:rsid w:val="000C75AB"/>
    <w:rsid w:val="000C7C7D"/>
    <w:rsid w:val="000C7E65"/>
    <w:rsid w:val="000D069D"/>
    <w:rsid w:val="000D08BB"/>
    <w:rsid w:val="000D092C"/>
    <w:rsid w:val="000D20CD"/>
    <w:rsid w:val="000D22F0"/>
    <w:rsid w:val="000D28D3"/>
    <w:rsid w:val="000D30C8"/>
    <w:rsid w:val="000D3537"/>
    <w:rsid w:val="000D381C"/>
    <w:rsid w:val="000D3F78"/>
    <w:rsid w:val="000D4967"/>
    <w:rsid w:val="000D49F1"/>
    <w:rsid w:val="000D4FB5"/>
    <w:rsid w:val="000D5D80"/>
    <w:rsid w:val="000D6750"/>
    <w:rsid w:val="000D6E3F"/>
    <w:rsid w:val="000D7563"/>
    <w:rsid w:val="000D78F4"/>
    <w:rsid w:val="000D7B6E"/>
    <w:rsid w:val="000D7BFA"/>
    <w:rsid w:val="000D7C40"/>
    <w:rsid w:val="000E24D7"/>
    <w:rsid w:val="000E2AD4"/>
    <w:rsid w:val="000E2C73"/>
    <w:rsid w:val="000E3FBF"/>
    <w:rsid w:val="000E44F2"/>
    <w:rsid w:val="000E46F8"/>
    <w:rsid w:val="000E5B88"/>
    <w:rsid w:val="000E5BDB"/>
    <w:rsid w:val="000E6074"/>
    <w:rsid w:val="000E7178"/>
    <w:rsid w:val="000F0947"/>
    <w:rsid w:val="000F0CC5"/>
    <w:rsid w:val="000F0D3A"/>
    <w:rsid w:val="000F187C"/>
    <w:rsid w:val="000F1965"/>
    <w:rsid w:val="000F1B93"/>
    <w:rsid w:val="000F28B8"/>
    <w:rsid w:val="000F2ED5"/>
    <w:rsid w:val="000F310E"/>
    <w:rsid w:val="000F33A9"/>
    <w:rsid w:val="000F3782"/>
    <w:rsid w:val="000F38F5"/>
    <w:rsid w:val="000F3E5D"/>
    <w:rsid w:val="000F50F9"/>
    <w:rsid w:val="000F60DF"/>
    <w:rsid w:val="000F6373"/>
    <w:rsid w:val="000F638E"/>
    <w:rsid w:val="000F6914"/>
    <w:rsid w:val="000F6E11"/>
    <w:rsid w:val="000F73EF"/>
    <w:rsid w:val="000F79B0"/>
    <w:rsid w:val="001009AE"/>
    <w:rsid w:val="001014F3"/>
    <w:rsid w:val="00101E45"/>
    <w:rsid w:val="0010339C"/>
    <w:rsid w:val="0010368A"/>
    <w:rsid w:val="0010438A"/>
    <w:rsid w:val="00105822"/>
    <w:rsid w:val="001062C2"/>
    <w:rsid w:val="00106372"/>
    <w:rsid w:val="001067A3"/>
    <w:rsid w:val="001069BB"/>
    <w:rsid w:val="00106D17"/>
    <w:rsid w:val="00107F2C"/>
    <w:rsid w:val="00107FED"/>
    <w:rsid w:val="00110515"/>
    <w:rsid w:val="001105BB"/>
    <w:rsid w:val="0011098B"/>
    <w:rsid w:val="00111412"/>
    <w:rsid w:val="00111B86"/>
    <w:rsid w:val="00111EAB"/>
    <w:rsid w:val="001126BB"/>
    <w:rsid w:val="00112983"/>
    <w:rsid w:val="00113AB6"/>
    <w:rsid w:val="00113B6A"/>
    <w:rsid w:val="001146FB"/>
    <w:rsid w:val="00114C59"/>
    <w:rsid w:val="00115407"/>
    <w:rsid w:val="00115DD4"/>
    <w:rsid w:val="00115E70"/>
    <w:rsid w:val="001163E3"/>
    <w:rsid w:val="00117EE1"/>
    <w:rsid w:val="00120269"/>
    <w:rsid w:val="00120FD4"/>
    <w:rsid w:val="0012146B"/>
    <w:rsid w:val="0012299A"/>
    <w:rsid w:val="001229E0"/>
    <w:rsid w:val="00122B06"/>
    <w:rsid w:val="00123392"/>
    <w:rsid w:val="001237E9"/>
    <w:rsid w:val="00125315"/>
    <w:rsid w:val="00125CF1"/>
    <w:rsid w:val="0012608D"/>
    <w:rsid w:val="00126F16"/>
    <w:rsid w:val="001272A6"/>
    <w:rsid w:val="00127724"/>
    <w:rsid w:val="001302E0"/>
    <w:rsid w:val="00130952"/>
    <w:rsid w:val="00130B38"/>
    <w:rsid w:val="00130C75"/>
    <w:rsid w:val="00130C84"/>
    <w:rsid w:val="001310BE"/>
    <w:rsid w:val="001312EA"/>
    <w:rsid w:val="001317D7"/>
    <w:rsid w:val="00132802"/>
    <w:rsid w:val="001332C3"/>
    <w:rsid w:val="0013392A"/>
    <w:rsid w:val="001348F7"/>
    <w:rsid w:val="00134D01"/>
    <w:rsid w:val="0013590E"/>
    <w:rsid w:val="00135BE1"/>
    <w:rsid w:val="00135EB6"/>
    <w:rsid w:val="00136A3F"/>
    <w:rsid w:val="00137EB7"/>
    <w:rsid w:val="00140855"/>
    <w:rsid w:val="00140C89"/>
    <w:rsid w:val="00141422"/>
    <w:rsid w:val="00141963"/>
    <w:rsid w:val="001424AC"/>
    <w:rsid w:val="0014255E"/>
    <w:rsid w:val="00143609"/>
    <w:rsid w:val="00143B91"/>
    <w:rsid w:val="00143F47"/>
    <w:rsid w:val="00144819"/>
    <w:rsid w:val="001448E0"/>
    <w:rsid w:val="001450AB"/>
    <w:rsid w:val="001456BB"/>
    <w:rsid w:val="00145CE1"/>
    <w:rsid w:val="00145DBC"/>
    <w:rsid w:val="001464E6"/>
    <w:rsid w:val="001508C4"/>
    <w:rsid w:val="0015133F"/>
    <w:rsid w:val="001534C9"/>
    <w:rsid w:val="001555AE"/>
    <w:rsid w:val="00156999"/>
    <w:rsid w:val="00156B0F"/>
    <w:rsid w:val="00156BA2"/>
    <w:rsid w:val="001573BC"/>
    <w:rsid w:val="001579E0"/>
    <w:rsid w:val="00157A70"/>
    <w:rsid w:val="001601C0"/>
    <w:rsid w:val="00160498"/>
    <w:rsid w:val="00161B43"/>
    <w:rsid w:val="00161BA7"/>
    <w:rsid w:val="00161D92"/>
    <w:rsid w:val="00161DD0"/>
    <w:rsid w:val="00162775"/>
    <w:rsid w:val="001627A6"/>
    <w:rsid w:val="00162846"/>
    <w:rsid w:val="00162F78"/>
    <w:rsid w:val="00163671"/>
    <w:rsid w:val="00163B8F"/>
    <w:rsid w:val="00163F6B"/>
    <w:rsid w:val="0016528D"/>
    <w:rsid w:val="00165935"/>
    <w:rsid w:val="00166313"/>
    <w:rsid w:val="001670BD"/>
    <w:rsid w:val="00167396"/>
    <w:rsid w:val="001676EA"/>
    <w:rsid w:val="00167B6E"/>
    <w:rsid w:val="001727F4"/>
    <w:rsid w:val="001729D2"/>
    <w:rsid w:val="00172E23"/>
    <w:rsid w:val="00173386"/>
    <w:rsid w:val="0017339C"/>
    <w:rsid w:val="001744EC"/>
    <w:rsid w:val="00174C53"/>
    <w:rsid w:val="00175ECF"/>
    <w:rsid w:val="00175F1C"/>
    <w:rsid w:val="001803E5"/>
    <w:rsid w:val="00180895"/>
    <w:rsid w:val="0018089D"/>
    <w:rsid w:val="00181365"/>
    <w:rsid w:val="001815F2"/>
    <w:rsid w:val="00181AEC"/>
    <w:rsid w:val="00181C64"/>
    <w:rsid w:val="00181EBB"/>
    <w:rsid w:val="00182AF0"/>
    <w:rsid w:val="00182E11"/>
    <w:rsid w:val="00183298"/>
    <w:rsid w:val="001836C6"/>
    <w:rsid w:val="00183750"/>
    <w:rsid w:val="00183A8F"/>
    <w:rsid w:val="0018403B"/>
    <w:rsid w:val="00184554"/>
    <w:rsid w:val="001848F4"/>
    <w:rsid w:val="001849F8"/>
    <w:rsid w:val="0018553A"/>
    <w:rsid w:val="00185E55"/>
    <w:rsid w:val="00185F87"/>
    <w:rsid w:val="00187B50"/>
    <w:rsid w:val="00187EB4"/>
    <w:rsid w:val="001904FB"/>
    <w:rsid w:val="001911CA"/>
    <w:rsid w:val="00191A00"/>
    <w:rsid w:val="001924F0"/>
    <w:rsid w:val="001925BC"/>
    <w:rsid w:val="00192CC7"/>
    <w:rsid w:val="0019372B"/>
    <w:rsid w:val="00193B77"/>
    <w:rsid w:val="00193CA3"/>
    <w:rsid w:val="00195272"/>
    <w:rsid w:val="00195472"/>
    <w:rsid w:val="0019651E"/>
    <w:rsid w:val="00196895"/>
    <w:rsid w:val="00197A8E"/>
    <w:rsid w:val="00197B5A"/>
    <w:rsid w:val="00197D82"/>
    <w:rsid w:val="001A00BC"/>
    <w:rsid w:val="001A025A"/>
    <w:rsid w:val="001A05CE"/>
    <w:rsid w:val="001A18E2"/>
    <w:rsid w:val="001A2499"/>
    <w:rsid w:val="001A2DF7"/>
    <w:rsid w:val="001A3702"/>
    <w:rsid w:val="001A3880"/>
    <w:rsid w:val="001A3E25"/>
    <w:rsid w:val="001A4054"/>
    <w:rsid w:val="001A4BA0"/>
    <w:rsid w:val="001A553A"/>
    <w:rsid w:val="001A5805"/>
    <w:rsid w:val="001A5D77"/>
    <w:rsid w:val="001A6057"/>
    <w:rsid w:val="001A61F6"/>
    <w:rsid w:val="001A6502"/>
    <w:rsid w:val="001A6B3B"/>
    <w:rsid w:val="001A700A"/>
    <w:rsid w:val="001A70A6"/>
    <w:rsid w:val="001A7C19"/>
    <w:rsid w:val="001B04BB"/>
    <w:rsid w:val="001B0700"/>
    <w:rsid w:val="001B0863"/>
    <w:rsid w:val="001B09CC"/>
    <w:rsid w:val="001B0A19"/>
    <w:rsid w:val="001B0D1E"/>
    <w:rsid w:val="001B1147"/>
    <w:rsid w:val="001B16C4"/>
    <w:rsid w:val="001B1F42"/>
    <w:rsid w:val="001B22A5"/>
    <w:rsid w:val="001B2FC0"/>
    <w:rsid w:val="001B3D48"/>
    <w:rsid w:val="001B451B"/>
    <w:rsid w:val="001B5F42"/>
    <w:rsid w:val="001B651D"/>
    <w:rsid w:val="001B6F1B"/>
    <w:rsid w:val="001B7264"/>
    <w:rsid w:val="001B7AE7"/>
    <w:rsid w:val="001C1767"/>
    <w:rsid w:val="001C22B2"/>
    <w:rsid w:val="001C30BC"/>
    <w:rsid w:val="001C4306"/>
    <w:rsid w:val="001C4376"/>
    <w:rsid w:val="001C5620"/>
    <w:rsid w:val="001C6212"/>
    <w:rsid w:val="001C772C"/>
    <w:rsid w:val="001D0372"/>
    <w:rsid w:val="001D183D"/>
    <w:rsid w:val="001D1CBC"/>
    <w:rsid w:val="001D1DD5"/>
    <w:rsid w:val="001D263D"/>
    <w:rsid w:val="001D2F4C"/>
    <w:rsid w:val="001D2F84"/>
    <w:rsid w:val="001D3029"/>
    <w:rsid w:val="001D3B61"/>
    <w:rsid w:val="001D49CE"/>
    <w:rsid w:val="001D516D"/>
    <w:rsid w:val="001D53C2"/>
    <w:rsid w:val="001D57F0"/>
    <w:rsid w:val="001D632C"/>
    <w:rsid w:val="001D6507"/>
    <w:rsid w:val="001D749E"/>
    <w:rsid w:val="001D7683"/>
    <w:rsid w:val="001D79D4"/>
    <w:rsid w:val="001D7C66"/>
    <w:rsid w:val="001E192E"/>
    <w:rsid w:val="001E1B20"/>
    <w:rsid w:val="001E1E9E"/>
    <w:rsid w:val="001E2806"/>
    <w:rsid w:val="001E2DF0"/>
    <w:rsid w:val="001E3534"/>
    <w:rsid w:val="001E36A1"/>
    <w:rsid w:val="001E416C"/>
    <w:rsid w:val="001E4434"/>
    <w:rsid w:val="001E5CC0"/>
    <w:rsid w:val="001E66DA"/>
    <w:rsid w:val="001E7098"/>
    <w:rsid w:val="001E7DB5"/>
    <w:rsid w:val="001F04ED"/>
    <w:rsid w:val="001F0505"/>
    <w:rsid w:val="001F0AF7"/>
    <w:rsid w:val="001F1489"/>
    <w:rsid w:val="001F1972"/>
    <w:rsid w:val="001F1C08"/>
    <w:rsid w:val="001F272B"/>
    <w:rsid w:val="001F34E6"/>
    <w:rsid w:val="001F35CC"/>
    <w:rsid w:val="001F3F8E"/>
    <w:rsid w:val="001F3FA3"/>
    <w:rsid w:val="001F4B69"/>
    <w:rsid w:val="001F57DC"/>
    <w:rsid w:val="001F5E5E"/>
    <w:rsid w:val="001F6582"/>
    <w:rsid w:val="001F72F2"/>
    <w:rsid w:val="001F7D98"/>
    <w:rsid w:val="001F7DF9"/>
    <w:rsid w:val="002003F7"/>
    <w:rsid w:val="00200539"/>
    <w:rsid w:val="00200649"/>
    <w:rsid w:val="0020081D"/>
    <w:rsid w:val="00200864"/>
    <w:rsid w:val="00201A59"/>
    <w:rsid w:val="00201A7F"/>
    <w:rsid w:val="00201BA9"/>
    <w:rsid w:val="0020209A"/>
    <w:rsid w:val="00202ED3"/>
    <w:rsid w:val="00203477"/>
    <w:rsid w:val="00203D3B"/>
    <w:rsid w:val="00204D3F"/>
    <w:rsid w:val="00206CC3"/>
    <w:rsid w:val="00206F36"/>
    <w:rsid w:val="00206F65"/>
    <w:rsid w:val="00207213"/>
    <w:rsid w:val="00210048"/>
    <w:rsid w:val="00210C41"/>
    <w:rsid w:val="002118D8"/>
    <w:rsid w:val="0021197D"/>
    <w:rsid w:val="00211AF1"/>
    <w:rsid w:val="002121C4"/>
    <w:rsid w:val="002122FF"/>
    <w:rsid w:val="00212929"/>
    <w:rsid w:val="0021333F"/>
    <w:rsid w:val="00213F7A"/>
    <w:rsid w:val="00214B7B"/>
    <w:rsid w:val="0021505C"/>
    <w:rsid w:val="002160F1"/>
    <w:rsid w:val="002162B9"/>
    <w:rsid w:val="002163F2"/>
    <w:rsid w:val="00217102"/>
    <w:rsid w:val="0021753A"/>
    <w:rsid w:val="0022037A"/>
    <w:rsid w:val="002207E4"/>
    <w:rsid w:val="002213ED"/>
    <w:rsid w:val="002216B0"/>
    <w:rsid w:val="00222DAE"/>
    <w:rsid w:val="002232EF"/>
    <w:rsid w:val="002236F6"/>
    <w:rsid w:val="00223A21"/>
    <w:rsid w:val="00224027"/>
    <w:rsid w:val="002249AB"/>
    <w:rsid w:val="00224C60"/>
    <w:rsid w:val="00225609"/>
    <w:rsid w:val="00225F8B"/>
    <w:rsid w:val="002267AE"/>
    <w:rsid w:val="002270AF"/>
    <w:rsid w:val="00227541"/>
    <w:rsid w:val="00230BDB"/>
    <w:rsid w:val="00231A44"/>
    <w:rsid w:val="00232D66"/>
    <w:rsid w:val="002332DA"/>
    <w:rsid w:val="00233300"/>
    <w:rsid w:val="002336F1"/>
    <w:rsid w:val="00233886"/>
    <w:rsid w:val="0023449C"/>
    <w:rsid w:val="002344F6"/>
    <w:rsid w:val="00234A56"/>
    <w:rsid w:val="00234A81"/>
    <w:rsid w:val="002350F2"/>
    <w:rsid w:val="002355AE"/>
    <w:rsid w:val="00235C43"/>
    <w:rsid w:val="00235E8F"/>
    <w:rsid w:val="00236452"/>
    <w:rsid w:val="002364B9"/>
    <w:rsid w:val="00236C94"/>
    <w:rsid w:val="002376A3"/>
    <w:rsid w:val="002376AA"/>
    <w:rsid w:val="00237772"/>
    <w:rsid w:val="00237807"/>
    <w:rsid w:val="002406DE"/>
    <w:rsid w:val="00240CB2"/>
    <w:rsid w:val="00240DCD"/>
    <w:rsid w:val="002411B7"/>
    <w:rsid w:val="00242CA5"/>
    <w:rsid w:val="00242FF4"/>
    <w:rsid w:val="002436C6"/>
    <w:rsid w:val="00244379"/>
    <w:rsid w:val="00244448"/>
    <w:rsid w:val="00244DD3"/>
    <w:rsid w:val="0024669E"/>
    <w:rsid w:val="002468B7"/>
    <w:rsid w:val="00246D1B"/>
    <w:rsid w:val="00246DCC"/>
    <w:rsid w:val="00246E90"/>
    <w:rsid w:val="00247001"/>
    <w:rsid w:val="00247BF5"/>
    <w:rsid w:val="00247F35"/>
    <w:rsid w:val="00250B05"/>
    <w:rsid w:val="002512AB"/>
    <w:rsid w:val="0025152A"/>
    <w:rsid w:val="00251930"/>
    <w:rsid w:val="00251F43"/>
    <w:rsid w:val="0025243C"/>
    <w:rsid w:val="00252679"/>
    <w:rsid w:val="002530D5"/>
    <w:rsid w:val="0025331D"/>
    <w:rsid w:val="002533C8"/>
    <w:rsid w:val="0025384D"/>
    <w:rsid w:val="00253BB1"/>
    <w:rsid w:val="00253D4F"/>
    <w:rsid w:val="00254089"/>
    <w:rsid w:val="0025469F"/>
    <w:rsid w:val="00254985"/>
    <w:rsid w:val="00254E47"/>
    <w:rsid w:val="00255223"/>
    <w:rsid w:val="002555AD"/>
    <w:rsid w:val="0025587D"/>
    <w:rsid w:val="0025604F"/>
    <w:rsid w:val="0025633C"/>
    <w:rsid w:val="00256CE8"/>
    <w:rsid w:val="00257F42"/>
    <w:rsid w:val="00257FB8"/>
    <w:rsid w:val="00260408"/>
    <w:rsid w:val="00260635"/>
    <w:rsid w:val="00260EAE"/>
    <w:rsid w:val="002613D8"/>
    <w:rsid w:val="00261AF5"/>
    <w:rsid w:val="00261DA1"/>
    <w:rsid w:val="00261F40"/>
    <w:rsid w:val="002629DD"/>
    <w:rsid w:val="00262BD6"/>
    <w:rsid w:val="00262D02"/>
    <w:rsid w:val="002632AC"/>
    <w:rsid w:val="002633E0"/>
    <w:rsid w:val="0026378E"/>
    <w:rsid w:val="0026644A"/>
    <w:rsid w:val="00266770"/>
    <w:rsid w:val="0026689E"/>
    <w:rsid w:val="00266EC0"/>
    <w:rsid w:val="00267369"/>
    <w:rsid w:val="002676CF"/>
    <w:rsid w:val="00267D25"/>
    <w:rsid w:val="00267F96"/>
    <w:rsid w:val="00271D21"/>
    <w:rsid w:val="002722BB"/>
    <w:rsid w:val="00272B6E"/>
    <w:rsid w:val="00273258"/>
    <w:rsid w:val="0027382E"/>
    <w:rsid w:val="00273C18"/>
    <w:rsid w:val="002749C5"/>
    <w:rsid w:val="00274AA1"/>
    <w:rsid w:val="002758DB"/>
    <w:rsid w:val="00275DA7"/>
    <w:rsid w:val="00276D74"/>
    <w:rsid w:val="00277255"/>
    <w:rsid w:val="00277C28"/>
    <w:rsid w:val="00280188"/>
    <w:rsid w:val="002805B8"/>
    <w:rsid w:val="002808C4"/>
    <w:rsid w:val="002811AA"/>
    <w:rsid w:val="002820E5"/>
    <w:rsid w:val="00282201"/>
    <w:rsid w:val="002826C0"/>
    <w:rsid w:val="00282B5E"/>
    <w:rsid w:val="00282B9E"/>
    <w:rsid w:val="00282E84"/>
    <w:rsid w:val="002836CA"/>
    <w:rsid w:val="00283B68"/>
    <w:rsid w:val="002852D7"/>
    <w:rsid w:val="00285946"/>
    <w:rsid w:val="00285BC5"/>
    <w:rsid w:val="002867C0"/>
    <w:rsid w:val="00287976"/>
    <w:rsid w:val="002905FD"/>
    <w:rsid w:val="002909FB"/>
    <w:rsid w:val="00291357"/>
    <w:rsid w:val="002913D2"/>
    <w:rsid w:val="00291632"/>
    <w:rsid w:val="00293627"/>
    <w:rsid w:val="00293F07"/>
    <w:rsid w:val="00294B21"/>
    <w:rsid w:val="00294D49"/>
    <w:rsid w:val="00295007"/>
    <w:rsid w:val="0029576A"/>
    <w:rsid w:val="00295C69"/>
    <w:rsid w:val="00295D78"/>
    <w:rsid w:val="002964EC"/>
    <w:rsid w:val="002971BB"/>
    <w:rsid w:val="002977A8"/>
    <w:rsid w:val="002A077E"/>
    <w:rsid w:val="002A0CE9"/>
    <w:rsid w:val="002A1108"/>
    <w:rsid w:val="002A1395"/>
    <w:rsid w:val="002A174B"/>
    <w:rsid w:val="002A21AB"/>
    <w:rsid w:val="002A250F"/>
    <w:rsid w:val="002A3604"/>
    <w:rsid w:val="002A4286"/>
    <w:rsid w:val="002A48D4"/>
    <w:rsid w:val="002A59EF"/>
    <w:rsid w:val="002A5D1B"/>
    <w:rsid w:val="002A68C0"/>
    <w:rsid w:val="002A6E60"/>
    <w:rsid w:val="002A6F5B"/>
    <w:rsid w:val="002A7A1F"/>
    <w:rsid w:val="002A7A3F"/>
    <w:rsid w:val="002A7AA0"/>
    <w:rsid w:val="002B08D0"/>
    <w:rsid w:val="002B12F5"/>
    <w:rsid w:val="002B180E"/>
    <w:rsid w:val="002B1811"/>
    <w:rsid w:val="002B18FB"/>
    <w:rsid w:val="002B1E5B"/>
    <w:rsid w:val="002B1EEA"/>
    <w:rsid w:val="002B21D8"/>
    <w:rsid w:val="002B22E7"/>
    <w:rsid w:val="002B27F1"/>
    <w:rsid w:val="002B29EC"/>
    <w:rsid w:val="002B38A6"/>
    <w:rsid w:val="002B4381"/>
    <w:rsid w:val="002B49EF"/>
    <w:rsid w:val="002B4A03"/>
    <w:rsid w:val="002B4BC1"/>
    <w:rsid w:val="002B4D30"/>
    <w:rsid w:val="002B4F5C"/>
    <w:rsid w:val="002B508D"/>
    <w:rsid w:val="002B57FC"/>
    <w:rsid w:val="002B5852"/>
    <w:rsid w:val="002B5935"/>
    <w:rsid w:val="002B5E1B"/>
    <w:rsid w:val="002B635B"/>
    <w:rsid w:val="002B6731"/>
    <w:rsid w:val="002B68BF"/>
    <w:rsid w:val="002C015E"/>
    <w:rsid w:val="002C0B49"/>
    <w:rsid w:val="002C0CA0"/>
    <w:rsid w:val="002C0ED6"/>
    <w:rsid w:val="002C116A"/>
    <w:rsid w:val="002C18AB"/>
    <w:rsid w:val="002C259B"/>
    <w:rsid w:val="002C2825"/>
    <w:rsid w:val="002C2ADC"/>
    <w:rsid w:val="002C32B7"/>
    <w:rsid w:val="002C379B"/>
    <w:rsid w:val="002C3902"/>
    <w:rsid w:val="002C3B77"/>
    <w:rsid w:val="002C4097"/>
    <w:rsid w:val="002C47FC"/>
    <w:rsid w:val="002C4DB1"/>
    <w:rsid w:val="002C5EC0"/>
    <w:rsid w:val="002C60C7"/>
    <w:rsid w:val="002C6EC8"/>
    <w:rsid w:val="002C7042"/>
    <w:rsid w:val="002C75A0"/>
    <w:rsid w:val="002C7AD3"/>
    <w:rsid w:val="002D0697"/>
    <w:rsid w:val="002D0AA8"/>
    <w:rsid w:val="002D0E51"/>
    <w:rsid w:val="002D0F25"/>
    <w:rsid w:val="002D10FB"/>
    <w:rsid w:val="002D1760"/>
    <w:rsid w:val="002D3407"/>
    <w:rsid w:val="002D3564"/>
    <w:rsid w:val="002D3587"/>
    <w:rsid w:val="002D37A1"/>
    <w:rsid w:val="002D4076"/>
    <w:rsid w:val="002D4155"/>
    <w:rsid w:val="002D66C7"/>
    <w:rsid w:val="002D7E06"/>
    <w:rsid w:val="002E04A7"/>
    <w:rsid w:val="002E0AAA"/>
    <w:rsid w:val="002E148B"/>
    <w:rsid w:val="002E1E04"/>
    <w:rsid w:val="002E2E9B"/>
    <w:rsid w:val="002E2FB7"/>
    <w:rsid w:val="002E30C6"/>
    <w:rsid w:val="002E3446"/>
    <w:rsid w:val="002E3C86"/>
    <w:rsid w:val="002E42C3"/>
    <w:rsid w:val="002E4756"/>
    <w:rsid w:val="002E617B"/>
    <w:rsid w:val="002E67F3"/>
    <w:rsid w:val="002E6EC7"/>
    <w:rsid w:val="002E71F5"/>
    <w:rsid w:val="002E7517"/>
    <w:rsid w:val="002E76BA"/>
    <w:rsid w:val="002E7AA6"/>
    <w:rsid w:val="002F021A"/>
    <w:rsid w:val="002F0360"/>
    <w:rsid w:val="002F14E7"/>
    <w:rsid w:val="002F2848"/>
    <w:rsid w:val="002F2B7A"/>
    <w:rsid w:val="002F2C7A"/>
    <w:rsid w:val="002F2DB6"/>
    <w:rsid w:val="002F30F1"/>
    <w:rsid w:val="002F349F"/>
    <w:rsid w:val="002F3719"/>
    <w:rsid w:val="002F3C83"/>
    <w:rsid w:val="002F46EA"/>
    <w:rsid w:val="002F5945"/>
    <w:rsid w:val="002F6D21"/>
    <w:rsid w:val="002F729B"/>
    <w:rsid w:val="002F733E"/>
    <w:rsid w:val="002F75A0"/>
    <w:rsid w:val="00300438"/>
    <w:rsid w:val="003004A3"/>
    <w:rsid w:val="0030096F"/>
    <w:rsid w:val="003015A6"/>
    <w:rsid w:val="0030213A"/>
    <w:rsid w:val="0030327B"/>
    <w:rsid w:val="00303822"/>
    <w:rsid w:val="00304CDB"/>
    <w:rsid w:val="00304EE7"/>
    <w:rsid w:val="00305567"/>
    <w:rsid w:val="00305599"/>
    <w:rsid w:val="00305F64"/>
    <w:rsid w:val="003065F6"/>
    <w:rsid w:val="00306B4D"/>
    <w:rsid w:val="00306F70"/>
    <w:rsid w:val="0030733A"/>
    <w:rsid w:val="00310E0B"/>
    <w:rsid w:val="0031105B"/>
    <w:rsid w:val="003126C8"/>
    <w:rsid w:val="00312DFA"/>
    <w:rsid w:val="0031336D"/>
    <w:rsid w:val="003138E0"/>
    <w:rsid w:val="003138ED"/>
    <w:rsid w:val="00313991"/>
    <w:rsid w:val="00314AC5"/>
    <w:rsid w:val="00315243"/>
    <w:rsid w:val="00315911"/>
    <w:rsid w:val="00315DE5"/>
    <w:rsid w:val="003162C0"/>
    <w:rsid w:val="00316743"/>
    <w:rsid w:val="00316B9C"/>
    <w:rsid w:val="0031748D"/>
    <w:rsid w:val="00317AFB"/>
    <w:rsid w:val="00317C10"/>
    <w:rsid w:val="00320364"/>
    <w:rsid w:val="00320FC1"/>
    <w:rsid w:val="00321A43"/>
    <w:rsid w:val="00321E1C"/>
    <w:rsid w:val="00323629"/>
    <w:rsid w:val="0032392D"/>
    <w:rsid w:val="00323B0A"/>
    <w:rsid w:val="003258C4"/>
    <w:rsid w:val="00325B45"/>
    <w:rsid w:val="003261F0"/>
    <w:rsid w:val="003265B8"/>
    <w:rsid w:val="003275A6"/>
    <w:rsid w:val="003300D4"/>
    <w:rsid w:val="003304BF"/>
    <w:rsid w:val="00331F9A"/>
    <w:rsid w:val="00332E87"/>
    <w:rsid w:val="00332F89"/>
    <w:rsid w:val="00333261"/>
    <w:rsid w:val="00334056"/>
    <w:rsid w:val="003344A0"/>
    <w:rsid w:val="00334B4F"/>
    <w:rsid w:val="00334F7F"/>
    <w:rsid w:val="003357B0"/>
    <w:rsid w:val="00335DCF"/>
    <w:rsid w:val="003360D8"/>
    <w:rsid w:val="0033794B"/>
    <w:rsid w:val="00337995"/>
    <w:rsid w:val="00340191"/>
    <w:rsid w:val="00340458"/>
    <w:rsid w:val="00342493"/>
    <w:rsid w:val="00342707"/>
    <w:rsid w:val="003434EA"/>
    <w:rsid w:val="00343ACB"/>
    <w:rsid w:val="00344163"/>
    <w:rsid w:val="00344574"/>
    <w:rsid w:val="00345FE2"/>
    <w:rsid w:val="00346169"/>
    <w:rsid w:val="003474D8"/>
    <w:rsid w:val="00347E9D"/>
    <w:rsid w:val="003506BC"/>
    <w:rsid w:val="00350B14"/>
    <w:rsid w:val="0035116B"/>
    <w:rsid w:val="00351611"/>
    <w:rsid w:val="00352001"/>
    <w:rsid w:val="00352BEC"/>
    <w:rsid w:val="00353082"/>
    <w:rsid w:val="00353632"/>
    <w:rsid w:val="003544F8"/>
    <w:rsid w:val="00356A8C"/>
    <w:rsid w:val="00356BAD"/>
    <w:rsid w:val="00356E8E"/>
    <w:rsid w:val="003573E9"/>
    <w:rsid w:val="00357E14"/>
    <w:rsid w:val="00360A77"/>
    <w:rsid w:val="0036184A"/>
    <w:rsid w:val="00361E27"/>
    <w:rsid w:val="00361E33"/>
    <w:rsid w:val="00361FEC"/>
    <w:rsid w:val="003620CD"/>
    <w:rsid w:val="00362402"/>
    <w:rsid w:val="00362D16"/>
    <w:rsid w:val="0036325A"/>
    <w:rsid w:val="00363361"/>
    <w:rsid w:val="00363F93"/>
    <w:rsid w:val="003643C0"/>
    <w:rsid w:val="0036479D"/>
    <w:rsid w:val="00365372"/>
    <w:rsid w:val="00365901"/>
    <w:rsid w:val="00365952"/>
    <w:rsid w:val="00365BC6"/>
    <w:rsid w:val="00366AFD"/>
    <w:rsid w:val="00367ACF"/>
    <w:rsid w:val="00367FC9"/>
    <w:rsid w:val="003704D7"/>
    <w:rsid w:val="003704FE"/>
    <w:rsid w:val="00370871"/>
    <w:rsid w:val="00370B72"/>
    <w:rsid w:val="00371175"/>
    <w:rsid w:val="003727D5"/>
    <w:rsid w:val="003729FD"/>
    <w:rsid w:val="003732C1"/>
    <w:rsid w:val="00373775"/>
    <w:rsid w:val="00373799"/>
    <w:rsid w:val="00374CC9"/>
    <w:rsid w:val="00374D98"/>
    <w:rsid w:val="00375019"/>
    <w:rsid w:val="00375238"/>
    <w:rsid w:val="00375547"/>
    <w:rsid w:val="003764D8"/>
    <w:rsid w:val="003769B7"/>
    <w:rsid w:val="00376ACD"/>
    <w:rsid w:val="00376C19"/>
    <w:rsid w:val="00377287"/>
    <w:rsid w:val="00377E77"/>
    <w:rsid w:val="00377F49"/>
    <w:rsid w:val="0038013A"/>
    <w:rsid w:val="003818B2"/>
    <w:rsid w:val="00381E86"/>
    <w:rsid w:val="00381FB0"/>
    <w:rsid w:val="00383626"/>
    <w:rsid w:val="0038387C"/>
    <w:rsid w:val="003847E7"/>
    <w:rsid w:val="003856EB"/>
    <w:rsid w:val="00386892"/>
    <w:rsid w:val="0038745E"/>
    <w:rsid w:val="00390172"/>
    <w:rsid w:val="00390B64"/>
    <w:rsid w:val="00391381"/>
    <w:rsid w:val="00391512"/>
    <w:rsid w:val="00392AF3"/>
    <w:rsid w:val="00393FB6"/>
    <w:rsid w:val="003940E1"/>
    <w:rsid w:val="003941DD"/>
    <w:rsid w:val="00395580"/>
    <w:rsid w:val="00395E0C"/>
    <w:rsid w:val="00395F3E"/>
    <w:rsid w:val="003973C2"/>
    <w:rsid w:val="00397AB2"/>
    <w:rsid w:val="00397F8E"/>
    <w:rsid w:val="003A0298"/>
    <w:rsid w:val="003A0DEF"/>
    <w:rsid w:val="003A1762"/>
    <w:rsid w:val="003A177C"/>
    <w:rsid w:val="003A1DDF"/>
    <w:rsid w:val="003A205E"/>
    <w:rsid w:val="003A2B5B"/>
    <w:rsid w:val="003A2FA9"/>
    <w:rsid w:val="003A3FC1"/>
    <w:rsid w:val="003A412E"/>
    <w:rsid w:val="003A4C01"/>
    <w:rsid w:val="003A4C25"/>
    <w:rsid w:val="003A4D87"/>
    <w:rsid w:val="003A4D89"/>
    <w:rsid w:val="003A56A3"/>
    <w:rsid w:val="003A6809"/>
    <w:rsid w:val="003A6DC3"/>
    <w:rsid w:val="003A707D"/>
    <w:rsid w:val="003A72B4"/>
    <w:rsid w:val="003A745A"/>
    <w:rsid w:val="003B0686"/>
    <w:rsid w:val="003B1CBB"/>
    <w:rsid w:val="003B294C"/>
    <w:rsid w:val="003B5149"/>
    <w:rsid w:val="003B5404"/>
    <w:rsid w:val="003B5BCC"/>
    <w:rsid w:val="003B77DC"/>
    <w:rsid w:val="003B7A9D"/>
    <w:rsid w:val="003B7BAF"/>
    <w:rsid w:val="003C0289"/>
    <w:rsid w:val="003C0B21"/>
    <w:rsid w:val="003C0CD8"/>
    <w:rsid w:val="003C0D56"/>
    <w:rsid w:val="003C0F2A"/>
    <w:rsid w:val="003C16D6"/>
    <w:rsid w:val="003C2369"/>
    <w:rsid w:val="003C2A8B"/>
    <w:rsid w:val="003C2D8B"/>
    <w:rsid w:val="003C4BEB"/>
    <w:rsid w:val="003C54E9"/>
    <w:rsid w:val="003C6557"/>
    <w:rsid w:val="003C74EA"/>
    <w:rsid w:val="003C753C"/>
    <w:rsid w:val="003C79F8"/>
    <w:rsid w:val="003D17B2"/>
    <w:rsid w:val="003D1C55"/>
    <w:rsid w:val="003D1D5A"/>
    <w:rsid w:val="003D208C"/>
    <w:rsid w:val="003D243D"/>
    <w:rsid w:val="003D2587"/>
    <w:rsid w:val="003D3087"/>
    <w:rsid w:val="003D3227"/>
    <w:rsid w:val="003D3B2F"/>
    <w:rsid w:val="003D4DB5"/>
    <w:rsid w:val="003D511C"/>
    <w:rsid w:val="003D5EF3"/>
    <w:rsid w:val="003D6169"/>
    <w:rsid w:val="003D657F"/>
    <w:rsid w:val="003D6B3D"/>
    <w:rsid w:val="003D6CFD"/>
    <w:rsid w:val="003D74E3"/>
    <w:rsid w:val="003E0368"/>
    <w:rsid w:val="003E07BE"/>
    <w:rsid w:val="003E0C1C"/>
    <w:rsid w:val="003E1391"/>
    <w:rsid w:val="003E190F"/>
    <w:rsid w:val="003E3565"/>
    <w:rsid w:val="003E3915"/>
    <w:rsid w:val="003E3E6F"/>
    <w:rsid w:val="003E40E2"/>
    <w:rsid w:val="003E51DF"/>
    <w:rsid w:val="003E5F26"/>
    <w:rsid w:val="003E617B"/>
    <w:rsid w:val="003E73D1"/>
    <w:rsid w:val="003F0E1E"/>
    <w:rsid w:val="003F0EB3"/>
    <w:rsid w:val="003F10D5"/>
    <w:rsid w:val="003F2FB4"/>
    <w:rsid w:val="003F30C8"/>
    <w:rsid w:val="003F346C"/>
    <w:rsid w:val="003F37F8"/>
    <w:rsid w:val="003F391B"/>
    <w:rsid w:val="003F3BA3"/>
    <w:rsid w:val="003F3F6A"/>
    <w:rsid w:val="003F5041"/>
    <w:rsid w:val="003F524F"/>
    <w:rsid w:val="003F5DF0"/>
    <w:rsid w:val="003F7424"/>
    <w:rsid w:val="00400962"/>
    <w:rsid w:val="00400B1F"/>
    <w:rsid w:val="00401519"/>
    <w:rsid w:val="00401B3F"/>
    <w:rsid w:val="00402177"/>
    <w:rsid w:val="00402995"/>
    <w:rsid w:val="00402CF8"/>
    <w:rsid w:val="0040363C"/>
    <w:rsid w:val="00403D7B"/>
    <w:rsid w:val="0040462A"/>
    <w:rsid w:val="00404D99"/>
    <w:rsid w:val="00404F5D"/>
    <w:rsid w:val="0040569E"/>
    <w:rsid w:val="00406744"/>
    <w:rsid w:val="00406E2E"/>
    <w:rsid w:val="00407107"/>
    <w:rsid w:val="00407BF0"/>
    <w:rsid w:val="00411460"/>
    <w:rsid w:val="0041146B"/>
    <w:rsid w:val="004117D8"/>
    <w:rsid w:val="00411A43"/>
    <w:rsid w:val="00413381"/>
    <w:rsid w:val="00413AC4"/>
    <w:rsid w:val="00413D2C"/>
    <w:rsid w:val="00413F3D"/>
    <w:rsid w:val="004145BE"/>
    <w:rsid w:val="004147B2"/>
    <w:rsid w:val="00415C80"/>
    <w:rsid w:val="00415E23"/>
    <w:rsid w:val="00415EF9"/>
    <w:rsid w:val="004160BC"/>
    <w:rsid w:val="00416637"/>
    <w:rsid w:val="00416973"/>
    <w:rsid w:val="00417569"/>
    <w:rsid w:val="00417BA4"/>
    <w:rsid w:val="004206D8"/>
    <w:rsid w:val="00420A93"/>
    <w:rsid w:val="00420F1C"/>
    <w:rsid w:val="004210E6"/>
    <w:rsid w:val="004216D5"/>
    <w:rsid w:val="0042181B"/>
    <w:rsid w:val="0042221B"/>
    <w:rsid w:val="00422BA2"/>
    <w:rsid w:val="0042328D"/>
    <w:rsid w:val="00423786"/>
    <w:rsid w:val="004239EE"/>
    <w:rsid w:val="00424F06"/>
    <w:rsid w:val="004254BF"/>
    <w:rsid w:val="00425F2C"/>
    <w:rsid w:val="00425F93"/>
    <w:rsid w:val="004262E3"/>
    <w:rsid w:val="0042655F"/>
    <w:rsid w:val="00427FD4"/>
    <w:rsid w:val="00430229"/>
    <w:rsid w:val="00430DBB"/>
    <w:rsid w:val="00430F9E"/>
    <w:rsid w:val="004311B5"/>
    <w:rsid w:val="004311F0"/>
    <w:rsid w:val="00432661"/>
    <w:rsid w:val="0043346E"/>
    <w:rsid w:val="00433BF9"/>
    <w:rsid w:val="0043578B"/>
    <w:rsid w:val="004358FA"/>
    <w:rsid w:val="00437946"/>
    <w:rsid w:val="00437A39"/>
    <w:rsid w:val="004409C0"/>
    <w:rsid w:val="00441D36"/>
    <w:rsid w:val="004421AF"/>
    <w:rsid w:val="0044262A"/>
    <w:rsid w:val="00442863"/>
    <w:rsid w:val="00442ACA"/>
    <w:rsid w:val="00443F18"/>
    <w:rsid w:val="0044412B"/>
    <w:rsid w:val="0044418E"/>
    <w:rsid w:val="00445552"/>
    <w:rsid w:val="00446335"/>
    <w:rsid w:val="0044660F"/>
    <w:rsid w:val="004466D0"/>
    <w:rsid w:val="004468C4"/>
    <w:rsid w:val="00447D8E"/>
    <w:rsid w:val="004508E0"/>
    <w:rsid w:val="004518E5"/>
    <w:rsid w:val="00451D83"/>
    <w:rsid w:val="004529A7"/>
    <w:rsid w:val="00453256"/>
    <w:rsid w:val="004533EF"/>
    <w:rsid w:val="00453457"/>
    <w:rsid w:val="00453BCD"/>
    <w:rsid w:val="004543E4"/>
    <w:rsid w:val="004545A7"/>
    <w:rsid w:val="004556E6"/>
    <w:rsid w:val="00455AC0"/>
    <w:rsid w:val="00455F44"/>
    <w:rsid w:val="00455FC9"/>
    <w:rsid w:val="004566A5"/>
    <w:rsid w:val="00456AD3"/>
    <w:rsid w:val="00456EAB"/>
    <w:rsid w:val="004571D4"/>
    <w:rsid w:val="00457DED"/>
    <w:rsid w:val="0046006D"/>
    <w:rsid w:val="004606B4"/>
    <w:rsid w:val="004618D9"/>
    <w:rsid w:val="004618ED"/>
    <w:rsid w:val="00462523"/>
    <w:rsid w:val="00462AFB"/>
    <w:rsid w:val="00462D10"/>
    <w:rsid w:val="00463AD1"/>
    <w:rsid w:val="00463B0E"/>
    <w:rsid w:val="00463E99"/>
    <w:rsid w:val="00463F48"/>
    <w:rsid w:val="004644CD"/>
    <w:rsid w:val="00466C09"/>
    <w:rsid w:val="00466C6C"/>
    <w:rsid w:val="00466D1B"/>
    <w:rsid w:val="0046721C"/>
    <w:rsid w:val="00467814"/>
    <w:rsid w:val="00467EEF"/>
    <w:rsid w:val="00470EA8"/>
    <w:rsid w:val="0047168F"/>
    <w:rsid w:val="00471E69"/>
    <w:rsid w:val="00473E2D"/>
    <w:rsid w:val="00474629"/>
    <w:rsid w:val="00474A20"/>
    <w:rsid w:val="00475B14"/>
    <w:rsid w:val="00476C96"/>
    <w:rsid w:val="00476D53"/>
    <w:rsid w:val="004770AB"/>
    <w:rsid w:val="004772C0"/>
    <w:rsid w:val="00477524"/>
    <w:rsid w:val="004776DB"/>
    <w:rsid w:val="00477E2E"/>
    <w:rsid w:val="004801D2"/>
    <w:rsid w:val="0048025D"/>
    <w:rsid w:val="0048040E"/>
    <w:rsid w:val="00480513"/>
    <w:rsid w:val="0048093C"/>
    <w:rsid w:val="00481427"/>
    <w:rsid w:val="0048187C"/>
    <w:rsid w:val="00482265"/>
    <w:rsid w:val="00482611"/>
    <w:rsid w:val="00482D1F"/>
    <w:rsid w:val="00482DCD"/>
    <w:rsid w:val="00483037"/>
    <w:rsid w:val="00483993"/>
    <w:rsid w:val="00483BD4"/>
    <w:rsid w:val="00484D02"/>
    <w:rsid w:val="00485716"/>
    <w:rsid w:val="004859CE"/>
    <w:rsid w:val="00485BD7"/>
    <w:rsid w:val="00485E50"/>
    <w:rsid w:val="00486023"/>
    <w:rsid w:val="004866D2"/>
    <w:rsid w:val="00486B97"/>
    <w:rsid w:val="00486E58"/>
    <w:rsid w:val="004873AF"/>
    <w:rsid w:val="004874A8"/>
    <w:rsid w:val="004875AE"/>
    <w:rsid w:val="004878A0"/>
    <w:rsid w:val="00487A90"/>
    <w:rsid w:val="00487B6B"/>
    <w:rsid w:val="00487C51"/>
    <w:rsid w:val="00487C8A"/>
    <w:rsid w:val="00487CDD"/>
    <w:rsid w:val="00487DF1"/>
    <w:rsid w:val="00487F3D"/>
    <w:rsid w:val="00490BB7"/>
    <w:rsid w:val="00491EBE"/>
    <w:rsid w:val="0049260D"/>
    <w:rsid w:val="00492C32"/>
    <w:rsid w:val="00493A05"/>
    <w:rsid w:val="00494E55"/>
    <w:rsid w:val="00494F6A"/>
    <w:rsid w:val="00495373"/>
    <w:rsid w:val="0049558B"/>
    <w:rsid w:val="004961AA"/>
    <w:rsid w:val="004964D8"/>
    <w:rsid w:val="004978B0"/>
    <w:rsid w:val="004A14C7"/>
    <w:rsid w:val="004A1E56"/>
    <w:rsid w:val="004A290C"/>
    <w:rsid w:val="004A2A5E"/>
    <w:rsid w:val="004A3613"/>
    <w:rsid w:val="004A379F"/>
    <w:rsid w:val="004A3A8F"/>
    <w:rsid w:val="004A4F71"/>
    <w:rsid w:val="004A50C1"/>
    <w:rsid w:val="004A559B"/>
    <w:rsid w:val="004A5BDF"/>
    <w:rsid w:val="004A5E17"/>
    <w:rsid w:val="004A680A"/>
    <w:rsid w:val="004A706A"/>
    <w:rsid w:val="004A75F3"/>
    <w:rsid w:val="004A7983"/>
    <w:rsid w:val="004A7A5E"/>
    <w:rsid w:val="004B00FE"/>
    <w:rsid w:val="004B0633"/>
    <w:rsid w:val="004B19CB"/>
    <w:rsid w:val="004B1A8C"/>
    <w:rsid w:val="004B21A8"/>
    <w:rsid w:val="004B47D1"/>
    <w:rsid w:val="004B494E"/>
    <w:rsid w:val="004B537B"/>
    <w:rsid w:val="004B581D"/>
    <w:rsid w:val="004B5B19"/>
    <w:rsid w:val="004B5CA6"/>
    <w:rsid w:val="004B5EA8"/>
    <w:rsid w:val="004B60AC"/>
    <w:rsid w:val="004B6710"/>
    <w:rsid w:val="004B694D"/>
    <w:rsid w:val="004C129B"/>
    <w:rsid w:val="004C1752"/>
    <w:rsid w:val="004C2159"/>
    <w:rsid w:val="004C248E"/>
    <w:rsid w:val="004C2828"/>
    <w:rsid w:val="004C3D53"/>
    <w:rsid w:val="004C49CB"/>
    <w:rsid w:val="004C5049"/>
    <w:rsid w:val="004C5F23"/>
    <w:rsid w:val="004C6731"/>
    <w:rsid w:val="004C7479"/>
    <w:rsid w:val="004C7F9B"/>
    <w:rsid w:val="004D0559"/>
    <w:rsid w:val="004D1109"/>
    <w:rsid w:val="004D1161"/>
    <w:rsid w:val="004D1F33"/>
    <w:rsid w:val="004D2833"/>
    <w:rsid w:val="004D30BE"/>
    <w:rsid w:val="004D3371"/>
    <w:rsid w:val="004D3386"/>
    <w:rsid w:val="004D36BE"/>
    <w:rsid w:val="004D3744"/>
    <w:rsid w:val="004D40CA"/>
    <w:rsid w:val="004D4895"/>
    <w:rsid w:val="004D4CB7"/>
    <w:rsid w:val="004D4E94"/>
    <w:rsid w:val="004D5666"/>
    <w:rsid w:val="004D5FE9"/>
    <w:rsid w:val="004D5FED"/>
    <w:rsid w:val="004D633C"/>
    <w:rsid w:val="004D6865"/>
    <w:rsid w:val="004D6B69"/>
    <w:rsid w:val="004D6BA1"/>
    <w:rsid w:val="004D6D0E"/>
    <w:rsid w:val="004D7BEC"/>
    <w:rsid w:val="004E03BD"/>
    <w:rsid w:val="004E05CB"/>
    <w:rsid w:val="004E0D5D"/>
    <w:rsid w:val="004E0F00"/>
    <w:rsid w:val="004E1C57"/>
    <w:rsid w:val="004E1E39"/>
    <w:rsid w:val="004E1EFD"/>
    <w:rsid w:val="004E1FFE"/>
    <w:rsid w:val="004E2908"/>
    <w:rsid w:val="004E2CA9"/>
    <w:rsid w:val="004E3669"/>
    <w:rsid w:val="004E438B"/>
    <w:rsid w:val="004E4C48"/>
    <w:rsid w:val="004E565C"/>
    <w:rsid w:val="004E659B"/>
    <w:rsid w:val="004E679C"/>
    <w:rsid w:val="004E68CA"/>
    <w:rsid w:val="004E6948"/>
    <w:rsid w:val="004E7076"/>
    <w:rsid w:val="004E79C5"/>
    <w:rsid w:val="004E7C00"/>
    <w:rsid w:val="004E7C6A"/>
    <w:rsid w:val="004F04E5"/>
    <w:rsid w:val="004F0CF8"/>
    <w:rsid w:val="004F1286"/>
    <w:rsid w:val="004F12BE"/>
    <w:rsid w:val="004F1894"/>
    <w:rsid w:val="004F1FD1"/>
    <w:rsid w:val="004F2956"/>
    <w:rsid w:val="004F2E00"/>
    <w:rsid w:val="004F2E05"/>
    <w:rsid w:val="004F3060"/>
    <w:rsid w:val="004F3C4C"/>
    <w:rsid w:val="004F3DE8"/>
    <w:rsid w:val="004F42E1"/>
    <w:rsid w:val="004F5637"/>
    <w:rsid w:val="004F5C52"/>
    <w:rsid w:val="004F6649"/>
    <w:rsid w:val="004F6920"/>
    <w:rsid w:val="004F6DB0"/>
    <w:rsid w:val="004F704C"/>
    <w:rsid w:val="004F717B"/>
    <w:rsid w:val="004F77D1"/>
    <w:rsid w:val="004F7F10"/>
    <w:rsid w:val="00500B69"/>
    <w:rsid w:val="00501A43"/>
    <w:rsid w:val="00501B6A"/>
    <w:rsid w:val="0050213B"/>
    <w:rsid w:val="005021F4"/>
    <w:rsid w:val="00502269"/>
    <w:rsid w:val="0050239B"/>
    <w:rsid w:val="005043A4"/>
    <w:rsid w:val="005047A2"/>
    <w:rsid w:val="00504B7F"/>
    <w:rsid w:val="00505CAD"/>
    <w:rsid w:val="00505F9A"/>
    <w:rsid w:val="005068D3"/>
    <w:rsid w:val="00506CB0"/>
    <w:rsid w:val="00506F2F"/>
    <w:rsid w:val="00506F99"/>
    <w:rsid w:val="00507221"/>
    <w:rsid w:val="005075FF"/>
    <w:rsid w:val="00507741"/>
    <w:rsid w:val="00507A6E"/>
    <w:rsid w:val="00510CFF"/>
    <w:rsid w:val="00511542"/>
    <w:rsid w:val="00511BC3"/>
    <w:rsid w:val="00511D48"/>
    <w:rsid w:val="0051254C"/>
    <w:rsid w:val="00512AD7"/>
    <w:rsid w:val="00512B98"/>
    <w:rsid w:val="005131D5"/>
    <w:rsid w:val="0051346C"/>
    <w:rsid w:val="00513484"/>
    <w:rsid w:val="00513E72"/>
    <w:rsid w:val="00513F47"/>
    <w:rsid w:val="00514203"/>
    <w:rsid w:val="005143BB"/>
    <w:rsid w:val="00514851"/>
    <w:rsid w:val="00515285"/>
    <w:rsid w:val="0051539C"/>
    <w:rsid w:val="00515759"/>
    <w:rsid w:val="00515DBA"/>
    <w:rsid w:val="00520136"/>
    <w:rsid w:val="00520779"/>
    <w:rsid w:val="00520CE9"/>
    <w:rsid w:val="0052121E"/>
    <w:rsid w:val="0052141C"/>
    <w:rsid w:val="00521E1D"/>
    <w:rsid w:val="00522648"/>
    <w:rsid w:val="00522F83"/>
    <w:rsid w:val="005231BE"/>
    <w:rsid w:val="00524772"/>
    <w:rsid w:val="00524E70"/>
    <w:rsid w:val="005251BE"/>
    <w:rsid w:val="00525E08"/>
    <w:rsid w:val="00526055"/>
    <w:rsid w:val="00526535"/>
    <w:rsid w:val="0052691F"/>
    <w:rsid w:val="00526C19"/>
    <w:rsid w:val="00526EB4"/>
    <w:rsid w:val="00527AD7"/>
    <w:rsid w:val="00530B6D"/>
    <w:rsid w:val="00531C78"/>
    <w:rsid w:val="00531DCE"/>
    <w:rsid w:val="005328B7"/>
    <w:rsid w:val="00532A72"/>
    <w:rsid w:val="00532BDE"/>
    <w:rsid w:val="005332C8"/>
    <w:rsid w:val="005333A4"/>
    <w:rsid w:val="00534254"/>
    <w:rsid w:val="005350D9"/>
    <w:rsid w:val="00535B75"/>
    <w:rsid w:val="00536D28"/>
    <w:rsid w:val="00536F86"/>
    <w:rsid w:val="0053769A"/>
    <w:rsid w:val="005410FD"/>
    <w:rsid w:val="0054242C"/>
    <w:rsid w:val="00542A22"/>
    <w:rsid w:val="00542A69"/>
    <w:rsid w:val="005440CE"/>
    <w:rsid w:val="0054422D"/>
    <w:rsid w:val="005442CD"/>
    <w:rsid w:val="00545DC5"/>
    <w:rsid w:val="00545FEB"/>
    <w:rsid w:val="005466FB"/>
    <w:rsid w:val="00546977"/>
    <w:rsid w:val="00546F56"/>
    <w:rsid w:val="00547260"/>
    <w:rsid w:val="005473AA"/>
    <w:rsid w:val="0054761B"/>
    <w:rsid w:val="00547DC1"/>
    <w:rsid w:val="00547F35"/>
    <w:rsid w:val="00550333"/>
    <w:rsid w:val="00550C9B"/>
    <w:rsid w:val="00550D96"/>
    <w:rsid w:val="0055111E"/>
    <w:rsid w:val="00551374"/>
    <w:rsid w:val="00551D06"/>
    <w:rsid w:val="00551F27"/>
    <w:rsid w:val="005521B3"/>
    <w:rsid w:val="00552371"/>
    <w:rsid w:val="0055307F"/>
    <w:rsid w:val="0055434A"/>
    <w:rsid w:val="00554DFC"/>
    <w:rsid w:val="00555052"/>
    <w:rsid w:val="00555101"/>
    <w:rsid w:val="005555D5"/>
    <w:rsid w:val="005559D0"/>
    <w:rsid w:val="00555C8B"/>
    <w:rsid w:val="005560F2"/>
    <w:rsid w:val="005560FC"/>
    <w:rsid w:val="00556AD5"/>
    <w:rsid w:val="00556BB0"/>
    <w:rsid w:val="00557080"/>
    <w:rsid w:val="005606C5"/>
    <w:rsid w:val="00560B10"/>
    <w:rsid w:val="005612D6"/>
    <w:rsid w:val="005614E9"/>
    <w:rsid w:val="00561878"/>
    <w:rsid w:val="00561F30"/>
    <w:rsid w:val="005626EF"/>
    <w:rsid w:val="00563276"/>
    <w:rsid w:val="00563446"/>
    <w:rsid w:val="0056490E"/>
    <w:rsid w:val="00564D76"/>
    <w:rsid w:val="005661CC"/>
    <w:rsid w:val="00567D77"/>
    <w:rsid w:val="00570BE1"/>
    <w:rsid w:val="00570EB1"/>
    <w:rsid w:val="00571884"/>
    <w:rsid w:val="00571B20"/>
    <w:rsid w:val="0057264E"/>
    <w:rsid w:val="005737EF"/>
    <w:rsid w:val="00574B71"/>
    <w:rsid w:val="005752D0"/>
    <w:rsid w:val="005752EA"/>
    <w:rsid w:val="00575366"/>
    <w:rsid w:val="005759A3"/>
    <w:rsid w:val="00575E18"/>
    <w:rsid w:val="00576552"/>
    <w:rsid w:val="00576585"/>
    <w:rsid w:val="00576C27"/>
    <w:rsid w:val="00576E04"/>
    <w:rsid w:val="00577D18"/>
    <w:rsid w:val="00577E43"/>
    <w:rsid w:val="00577F99"/>
    <w:rsid w:val="005802C4"/>
    <w:rsid w:val="0058037F"/>
    <w:rsid w:val="005803BA"/>
    <w:rsid w:val="00580569"/>
    <w:rsid w:val="00580955"/>
    <w:rsid w:val="00581ED2"/>
    <w:rsid w:val="00582A80"/>
    <w:rsid w:val="00582D22"/>
    <w:rsid w:val="005830F7"/>
    <w:rsid w:val="005831E8"/>
    <w:rsid w:val="005831F6"/>
    <w:rsid w:val="00583868"/>
    <w:rsid w:val="005844F3"/>
    <w:rsid w:val="005846F4"/>
    <w:rsid w:val="005855E5"/>
    <w:rsid w:val="00585D94"/>
    <w:rsid w:val="00585FF2"/>
    <w:rsid w:val="0058709E"/>
    <w:rsid w:val="00587359"/>
    <w:rsid w:val="00587B5F"/>
    <w:rsid w:val="00587D58"/>
    <w:rsid w:val="0059253E"/>
    <w:rsid w:val="00592DFA"/>
    <w:rsid w:val="00592FB0"/>
    <w:rsid w:val="005931AC"/>
    <w:rsid w:val="00594033"/>
    <w:rsid w:val="005942D1"/>
    <w:rsid w:val="00595F27"/>
    <w:rsid w:val="00596BB6"/>
    <w:rsid w:val="00596E1D"/>
    <w:rsid w:val="005A0286"/>
    <w:rsid w:val="005A0383"/>
    <w:rsid w:val="005A06DE"/>
    <w:rsid w:val="005A1B0B"/>
    <w:rsid w:val="005A1C22"/>
    <w:rsid w:val="005A1C80"/>
    <w:rsid w:val="005A2508"/>
    <w:rsid w:val="005A3EC2"/>
    <w:rsid w:val="005A461F"/>
    <w:rsid w:val="005A4710"/>
    <w:rsid w:val="005A4E4F"/>
    <w:rsid w:val="005A4FF1"/>
    <w:rsid w:val="005A58A8"/>
    <w:rsid w:val="005A5990"/>
    <w:rsid w:val="005A5CA2"/>
    <w:rsid w:val="005A6A4A"/>
    <w:rsid w:val="005A6CE4"/>
    <w:rsid w:val="005A6DF8"/>
    <w:rsid w:val="005A715F"/>
    <w:rsid w:val="005A72D1"/>
    <w:rsid w:val="005A76BE"/>
    <w:rsid w:val="005A76CC"/>
    <w:rsid w:val="005A7F4C"/>
    <w:rsid w:val="005B0A53"/>
    <w:rsid w:val="005B10D9"/>
    <w:rsid w:val="005B1365"/>
    <w:rsid w:val="005B1E81"/>
    <w:rsid w:val="005B2E23"/>
    <w:rsid w:val="005B393B"/>
    <w:rsid w:val="005B3D69"/>
    <w:rsid w:val="005B41FB"/>
    <w:rsid w:val="005B4233"/>
    <w:rsid w:val="005B4949"/>
    <w:rsid w:val="005B5025"/>
    <w:rsid w:val="005B5341"/>
    <w:rsid w:val="005B53A0"/>
    <w:rsid w:val="005B5E31"/>
    <w:rsid w:val="005B6075"/>
    <w:rsid w:val="005B630E"/>
    <w:rsid w:val="005B7911"/>
    <w:rsid w:val="005B7AB2"/>
    <w:rsid w:val="005C0404"/>
    <w:rsid w:val="005C1C47"/>
    <w:rsid w:val="005C1F96"/>
    <w:rsid w:val="005C2B51"/>
    <w:rsid w:val="005C2C25"/>
    <w:rsid w:val="005C33D0"/>
    <w:rsid w:val="005C3408"/>
    <w:rsid w:val="005C3DF1"/>
    <w:rsid w:val="005C46F6"/>
    <w:rsid w:val="005C481E"/>
    <w:rsid w:val="005C53EC"/>
    <w:rsid w:val="005C5551"/>
    <w:rsid w:val="005C5AC8"/>
    <w:rsid w:val="005C5F08"/>
    <w:rsid w:val="005C65D2"/>
    <w:rsid w:val="005C7284"/>
    <w:rsid w:val="005C77D7"/>
    <w:rsid w:val="005D063A"/>
    <w:rsid w:val="005D0670"/>
    <w:rsid w:val="005D1274"/>
    <w:rsid w:val="005D1327"/>
    <w:rsid w:val="005D134F"/>
    <w:rsid w:val="005D156B"/>
    <w:rsid w:val="005D1AC8"/>
    <w:rsid w:val="005D3113"/>
    <w:rsid w:val="005D371A"/>
    <w:rsid w:val="005D3750"/>
    <w:rsid w:val="005D3A42"/>
    <w:rsid w:val="005D3D1F"/>
    <w:rsid w:val="005D44D7"/>
    <w:rsid w:val="005D4601"/>
    <w:rsid w:val="005D5277"/>
    <w:rsid w:val="005D5452"/>
    <w:rsid w:val="005D5B5E"/>
    <w:rsid w:val="005D5BE2"/>
    <w:rsid w:val="005D5FC1"/>
    <w:rsid w:val="005D61F5"/>
    <w:rsid w:val="005D631B"/>
    <w:rsid w:val="005D63BE"/>
    <w:rsid w:val="005D64F8"/>
    <w:rsid w:val="005D65A5"/>
    <w:rsid w:val="005D68D5"/>
    <w:rsid w:val="005D7433"/>
    <w:rsid w:val="005D7D16"/>
    <w:rsid w:val="005E09AE"/>
    <w:rsid w:val="005E0A81"/>
    <w:rsid w:val="005E1AC2"/>
    <w:rsid w:val="005E1AF9"/>
    <w:rsid w:val="005E228F"/>
    <w:rsid w:val="005E2645"/>
    <w:rsid w:val="005E2879"/>
    <w:rsid w:val="005E287F"/>
    <w:rsid w:val="005E2942"/>
    <w:rsid w:val="005E30D0"/>
    <w:rsid w:val="005E364F"/>
    <w:rsid w:val="005E36BE"/>
    <w:rsid w:val="005E3D7C"/>
    <w:rsid w:val="005E48E3"/>
    <w:rsid w:val="005E5825"/>
    <w:rsid w:val="005E64DA"/>
    <w:rsid w:val="005E6737"/>
    <w:rsid w:val="005E6851"/>
    <w:rsid w:val="005E6A82"/>
    <w:rsid w:val="005E73BF"/>
    <w:rsid w:val="005E78C7"/>
    <w:rsid w:val="005F1BA8"/>
    <w:rsid w:val="005F2267"/>
    <w:rsid w:val="005F2C77"/>
    <w:rsid w:val="005F2E0E"/>
    <w:rsid w:val="005F3485"/>
    <w:rsid w:val="005F3A43"/>
    <w:rsid w:val="005F489F"/>
    <w:rsid w:val="005F49E6"/>
    <w:rsid w:val="005F5338"/>
    <w:rsid w:val="005F54BC"/>
    <w:rsid w:val="005F5AE2"/>
    <w:rsid w:val="005F66EC"/>
    <w:rsid w:val="005F7112"/>
    <w:rsid w:val="005F762B"/>
    <w:rsid w:val="005F7FFA"/>
    <w:rsid w:val="00600640"/>
    <w:rsid w:val="00600AA9"/>
    <w:rsid w:val="00600CAB"/>
    <w:rsid w:val="00600D8A"/>
    <w:rsid w:val="006010C9"/>
    <w:rsid w:val="006014FB"/>
    <w:rsid w:val="006018DD"/>
    <w:rsid w:val="00601BDC"/>
    <w:rsid w:val="00602307"/>
    <w:rsid w:val="00603389"/>
    <w:rsid w:val="00603C5A"/>
    <w:rsid w:val="00604010"/>
    <w:rsid w:val="00604BC6"/>
    <w:rsid w:val="00604C19"/>
    <w:rsid w:val="00605AFC"/>
    <w:rsid w:val="00606634"/>
    <w:rsid w:val="0060700C"/>
    <w:rsid w:val="006071C5"/>
    <w:rsid w:val="00607234"/>
    <w:rsid w:val="0061011B"/>
    <w:rsid w:val="00610C1C"/>
    <w:rsid w:val="00611089"/>
    <w:rsid w:val="00611997"/>
    <w:rsid w:val="00611B6B"/>
    <w:rsid w:val="00612580"/>
    <w:rsid w:val="00612693"/>
    <w:rsid w:val="00612DFA"/>
    <w:rsid w:val="006131CB"/>
    <w:rsid w:val="006134D3"/>
    <w:rsid w:val="0061497C"/>
    <w:rsid w:val="006149EE"/>
    <w:rsid w:val="00615548"/>
    <w:rsid w:val="006156B1"/>
    <w:rsid w:val="006169D3"/>
    <w:rsid w:val="00616C97"/>
    <w:rsid w:val="00616F5D"/>
    <w:rsid w:val="006211B3"/>
    <w:rsid w:val="006211D9"/>
    <w:rsid w:val="0062173B"/>
    <w:rsid w:val="00621B06"/>
    <w:rsid w:val="0062230C"/>
    <w:rsid w:val="0062277F"/>
    <w:rsid w:val="00622B3E"/>
    <w:rsid w:val="0062422C"/>
    <w:rsid w:val="00624231"/>
    <w:rsid w:val="006243FC"/>
    <w:rsid w:val="00624948"/>
    <w:rsid w:val="006254B3"/>
    <w:rsid w:val="00630D4E"/>
    <w:rsid w:val="0063112A"/>
    <w:rsid w:val="00631230"/>
    <w:rsid w:val="006328B4"/>
    <w:rsid w:val="006341A9"/>
    <w:rsid w:val="006350D7"/>
    <w:rsid w:val="00635247"/>
    <w:rsid w:val="0063534F"/>
    <w:rsid w:val="0063603B"/>
    <w:rsid w:val="00636729"/>
    <w:rsid w:val="0063778B"/>
    <w:rsid w:val="006378D4"/>
    <w:rsid w:val="00637A54"/>
    <w:rsid w:val="00637EDA"/>
    <w:rsid w:val="0064030D"/>
    <w:rsid w:val="006405E0"/>
    <w:rsid w:val="00640809"/>
    <w:rsid w:val="00640874"/>
    <w:rsid w:val="00640ACD"/>
    <w:rsid w:val="00640C3D"/>
    <w:rsid w:val="0064362E"/>
    <w:rsid w:val="00644741"/>
    <w:rsid w:val="006449F3"/>
    <w:rsid w:val="00645ED5"/>
    <w:rsid w:val="00645FFC"/>
    <w:rsid w:val="0064635E"/>
    <w:rsid w:val="0064639C"/>
    <w:rsid w:val="0064669A"/>
    <w:rsid w:val="00646794"/>
    <w:rsid w:val="006478CF"/>
    <w:rsid w:val="00647CDD"/>
    <w:rsid w:val="006500E8"/>
    <w:rsid w:val="006502E8"/>
    <w:rsid w:val="006518FD"/>
    <w:rsid w:val="00651BC9"/>
    <w:rsid w:val="00652285"/>
    <w:rsid w:val="00653B31"/>
    <w:rsid w:val="00654762"/>
    <w:rsid w:val="006547BF"/>
    <w:rsid w:val="00654B90"/>
    <w:rsid w:val="00654D24"/>
    <w:rsid w:val="00655337"/>
    <w:rsid w:val="006603F4"/>
    <w:rsid w:val="00661203"/>
    <w:rsid w:val="006613D2"/>
    <w:rsid w:val="00662B76"/>
    <w:rsid w:val="00663458"/>
    <w:rsid w:val="00663EBA"/>
    <w:rsid w:val="00663EE9"/>
    <w:rsid w:val="0066418F"/>
    <w:rsid w:val="0066453C"/>
    <w:rsid w:val="00664A60"/>
    <w:rsid w:val="00664F68"/>
    <w:rsid w:val="00665810"/>
    <w:rsid w:val="00665DF7"/>
    <w:rsid w:val="0066648A"/>
    <w:rsid w:val="00666507"/>
    <w:rsid w:val="006665DB"/>
    <w:rsid w:val="00666814"/>
    <w:rsid w:val="00666B02"/>
    <w:rsid w:val="00666BD1"/>
    <w:rsid w:val="00666FDD"/>
    <w:rsid w:val="00667A68"/>
    <w:rsid w:val="00670070"/>
    <w:rsid w:val="00670600"/>
    <w:rsid w:val="00670A48"/>
    <w:rsid w:val="00671646"/>
    <w:rsid w:val="00671C0E"/>
    <w:rsid w:val="00671C63"/>
    <w:rsid w:val="00671EB1"/>
    <w:rsid w:val="00672969"/>
    <w:rsid w:val="00672AD6"/>
    <w:rsid w:val="00672B1F"/>
    <w:rsid w:val="00672E5D"/>
    <w:rsid w:val="00673D47"/>
    <w:rsid w:val="006741EE"/>
    <w:rsid w:val="00674449"/>
    <w:rsid w:val="00674EA0"/>
    <w:rsid w:val="00677093"/>
    <w:rsid w:val="00680618"/>
    <w:rsid w:val="00680C9E"/>
    <w:rsid w:val="00680CBB"/>
    <w:rsid w:val="0068144F"/>
    <w:rsid w:val="00681AB5"/>
    <w:rsid w:val="006827CE"/>
    <w:rsid w:val="00682846"/>
    <w:rsid w:val="00682967"/>
    <w:rsid w:val="00683689"/>
    <w:rsid w:val="0068487C"/>
    <w:rsid w:val="00684CFE"/>
    <w:rsid w:val="0068517A"/>
    <w:rsid w:val="00685330"/>
    <w:rsid w:val="00686150"/>
    <w:rsid w:val="006908EC"/>
    <w:rsid w:val="00690E9F"/>
    <w:rsid w:val="00691ADD"/>
    <w:rsid w:val="00691B3E"/>
    <w:rsid w:val="00692405"/>
    <w:rsid w:val="00692822"/>
    <w:rsid w:val="006933C7"/>
    <w:rsid w:val="0069353F"/>
    <w:rsid w:val="00693D86"/>
    <w:rsid w:val="00693E57"/>
    <w:rsid w:val="00693F41"/>
    <w:rsid w:val="00694F62"/>
    <w:rsid w:val="00695002"/>
    <w:rsid w:val="006951C5"/>
    <w:rsid w:val="006953AA"/>
    <w:rsid w:val="0069547F"/>
    <w:rsid w:val="006954BB"/>
    <w:rsid w:val="006955B9"/>
    <w:rsid w:val="006956DE"/>
    <w:rsid w:val="0069597C"/>
    <w:rsid w:val="00695CE3"/>
    <w:rsid w:val="00695D23"/>
    <w:rsid w:val="00695DB0"/>
    <w:rsid w:val="00696D35"/>
    <w:rsid w:val="00697683"/>
    <w:rsid w:val="00697AAC"/>
    <w:rsid w:val="00697D9F"/>
    <w:rsid w:val="006A0356"/>
    <w:rsid w:val="006A0EAA"/>
    <w:rsid w:val="006A0F89"/>
    <w:rsid w:val="006A103B"/>
    <w:rsid w:val="006A174C"/>
    <w:rsid w:val="006A2AEB"/>
    <w:rsid w:val="006A3E90"/>
    <w:rsid w:val="006A4AE1"/>
    <w:rsid w:val="006A4C80"/>
    <w:rsid w:val="006A4F82"/>
    <w:rsid w:val="006A527E"/>
    <w:rsid w:val="006A5635"/>
    <w:rsid w:val="006A5C4D"/>
    <w:rsid w:val="006A7795"/>
    <w:rsid w:val="006A7820"/>
    <w:rsid w:val="006A7C60"/>
    <w:rsid w:val="006B1397"/>
    <w:rsid w:val="006B171A"/>
    <w:rsid w:val="006B2B07"/>
    <w:rsid w:val="006B3D0C"/>
    <w:rsid w:val="006B3FDD"/>
    <w:rsid w:val="006B528E"/>
    <w:rsid w:val="006B5EC5"/>
    <w:rsid w:val="006B61DB"/>
    <w:rsid w:val="006B66D2"/>
    <w:rsid w:val="006B6751"/>
    <w:rsid w:val="006B7EDA"/>
    <w:rsid w:val="006B7FCF"/>
    <w:rsid w:val="006C0584"/>
    <w:rsid w:val="006C0BA6"/>
    <w:rsid w:val="006C1378"/>
    <w:rsid w:val="006C13EB"/>
    <w:rsid w:val="006C1570"/>
    <w:rsid w:val="006C1ABA"/>
    <w:rsid w:val="006C2D5B"/>
    <w:rsid w:val="006C419D"/>
    <w:rsid w:val="006C4685"/>
    <w:rsid w:val="006C660E"/>
    <w:rsid w:val="006C6C76"/>
    <w:rsid w:val="006C6D7E"/>
    <w:rsid w:val="006C6EED"/>
    <w:rsid w:val="006C795F"/>
    <w:rsid w:val="006C7F72"/>
    <w:rsid w:val="006D0629"/>
    <w:rsid w:val="006D0986"/>
    <w:rsid w:val="006D098D"/>
    <w:rsid w:val="006D1ED5"/>
    <w:rsid w:val="006D21BF"/>
    <w:rsid w:val="006D26FA"/>
    <w:rsid w:val="006D2E1C"/>
    <w:rsid w:val="006D2FD2"/>
    <w:rsid w:val="006D312A"/>
    <w:rsid w:val="006D36EF"/>
    <w:rsid w:val="006D3C71"/>
    <w:rsid w:val="006D4422"/>
    <w:rsid w:val="006D4428"/>
    <w:rsid w:val="006D4488"/>
    <w:rsid w:val="006D5526"/>
    <w:rsid w:val="006D56DD"/>
    <w:rsid w:val="006D6341"/>
    <w:rsid w:val="006D6512"/>
    <w:rsid w:val="006D70F1"/>
    <w:rsid w:val="006D74AA"/>
    <w:rsid w:val="006D77F4"/>
    <w:rsid w:val="006D7D9F"/>
    <w:rsid w:val="006D7EDC"/>
    <w:rsid w:val="006E0420"/>
    <w:rsid w:val="006E04AD"/>
    <w:rsid w:val="006E06FB"/>
    <w:rsid w:val="006E0BD6"/>
    <w:rsid w:val="006E12CC"/>
    <w:rsid w:val="006E2869"/>
    <w:rsid w:val="006E2B5F"/>
    <w:rsid w:val="006E3DE4"/>
    <w:rsid w:val="006E4062"/>
    <w:rsid w:val="006E4102"/>
    <w:rsid w:val="006E464C"/>
    <w:rsid w:val="006E49EE"/>
    <w:rsid w:val="006E4E03"/>
    <w:rsid w:val="006E4ECE"/>
    <w:rsid w:val="006E5E85"/>
    <w:rsid w:val="006E5FDD"/>
    <w:rsid w:val="006E67DC"/>
    <w:rsid w:val="006E6C2D"/>
    <w:rsid w:val="006E775A"/>
    <w:rsid w:val="006F00BF"/>
    <w:rsid w:val="006F09AC"/>
    <w:rsid w:val="006F1165"/>
    <w:rsid w:val="006F1BEA"/>
    <w:rsid w:val="006F1F27"/>
    <w:rsid w:val="006F2AAB"/>
    <w:rsid w:val="006F2C09"/>
    <w:rsid w:val="006F2FB4"/>
    <w:rsid w:val="006F3053"/>
    <w:rsid w:val="006F3068"/>
    <w:rsid w:val="006F3623"/>
    <w:rsid w:val="006F364A"/>
    <w:rsid w:val="006F3E01"/>
    <w:rsid w:val="006F3F8E"/>
    <w:rsid w:val="006F4392"/>
    <w:rsid w:val="006F43A4"/>
    <w:rsid w:val="006F44D1"/>
    <w:rsid w:val="006F46A8"/>
    <w:rsid w:val="006F5536"/>
    <w:rsid w:val="006F6E15"/>
    <w:rsid w:val="006F70BA"/>
    <w:rsid w:val="006F76F2"/>
    <w:rsid w:val="006F7A01"/>
    <w:rsid w:val="006F7E57"/>
    <w:rsid w:val="00700448"/>
    <w:rsid w:val="00701650"/>
    <w:rsid w:val="0070230E"/>
    <w:rsid w:val="00702B8A"/>
    <w:rsid w:val="007032C6"/>
    <w:rsid w:val="00703DF2"/>
    <w:rsid w:val="00704544"/>
    <w:rsid w:val="00704958"/>
    <w:rsid w:val="0070523C"/>
    <w:rsid w:val="00705DB9"/>
    <w:rsid w:val="00706768"/>
    <w:rsid w:val="007068CF"/>
    <w:rsid w:val="00706E9E"/>
    <w:rsid w:val="007075DD"/>
    <w:rsid w:val="00707D49"/>
    <w:rsid w:val="00710782"/>
    <w:rsid w:val="007109A6"/>
    <w:rsid w:val="007117D7"/>
    <w:rsid w:val="00711C47"/>
    <w:rsid w:val="0071218D"/>
    <w:rsid w:val="00712222"/>
    <w:rsid w:val="007122F6"/>
    <w:rsid w:val="00712416"/>
    <w:rsid w:val="007128B3"/>
    <w:rsid w:val="00712B47"/>
    <w:rsid w:val="007133FD"/>
    <w:rsid w:val="00713B5E"/>
    <w:rsid w:val="007151D1"/>
    <w:rsid w:val="00715307"/>
    <w:rsid w:val="00715BCF"/>
    <w:rsid w:val="00715C42"/>
    <w:rsid w:val="0071625C"/>
    <w:rsid w:val="007170E7"/>
    <w:rsid w:val="007208A2"/>
    <w:rsid w:val="00721FC0"/>
    <w:rsid w:val="00722A8D"/>
    <w:rsid w:val="0072341A"/>
    <w:rsid w:val="00724381"/>
    <w:rsid w:val="007255E3"/>
    <w:rsid w:val="00725E4E"/>
    <w:rsid w:val="00725FC1"/>
    <w:rsid w:val="00726BDB"/>
    <w:rsid w:val="00726F0E"/>
    <w:rsid w:val="00726F48"/>
    <w:rsid w:val="00727517"/>
    <w:rsid w:val="007277D0"/>
    <w:rsid w:val="00730677"/>
    <w:rsid w:val="00730AC1"/>
    <w:rsid w:val="00730DF8"/>
    <w:rsid w:val="00730FBA"/>
    <w:rsid w:val="007311AA"/>
    <w:rsid w:val="00731B0C"/>
    <w:rsid w:val="00732078"/>
    <w:rsid w:val="0073326C"/>
    <w:rsid w:val="0073404C"/>
    <w:rsid w:val="0073441D"/>
    <w:rsid w:val="0073459B"/>
    <w:rsid w:val="00734E0B"/>
    <w:rsid w:val="00735398"/>
    <w:rsid w:val="007358D9"/>
    <w:rsid w:val="00735BEF"/>
    <w:rsid w:val="00735D43"/>
    <w:rsid w:val="007361CA"/>
    <w:rsid w:val="0073626C"/>
    <w:rsid w:val="007368BF"/>
    <w:rsid w:val="00737147"/>
    <w:rsid w:val="00737690"/>
    <w:rsid w:val="00740294"/>
    <w:rsid w:val="007404C8"/>
    <w:rsid w:val="00740767"/>
    <w:rsid w:val="0074199C"/>
    <w:rsid w:val="00741A6C"/>
    <w:rsid w:val="00742A01"/>
    <w:rsid w:val="00742C24"/>
    <w:rsid w:val="00742D6B"/>
    <w:rsid w:val="00743135"/>
    <w:rsid w:val="0074316A"/>
    <w:rsid w:val="00743291"/>
    <w:rsid w:val="007434B9"/>
    <w:rsid w:val="00743533"/>
    <w:rsid w:val="0074457D"/>
    <w:rsid w:val="00744823"/>
    <w:rsid w:val="00744FF3"/>
    <w:rsid w:val="00745178"/>
    <w:rsid w:val="00745426"/>
    <w:rsid w:val="00745F26"/>
    <w:rsid w:val="00746179"/>
    <w:rsid w:val="00746300"/>
    <w:rsid w:val="00746A6D"/>
    <w:rsid w:val="00750B65"/>
    <w:rsid w:val="0075106A"/>
    <w:rsid w:val="007516F6"/>
    <w:rsid w:val="00751EAC"/>
    <w:rsid w:val="00752700"/>
    <w:rsid w:val="007527E2"/>
    <w:rsid w:val="00752958"/>
    <w:rsid w:val="00753881"/>
    <w:rsid w:val="00753A2A"/>
    <w:rsid w:val="00754471"/>
    <w:rsid w:val="00754F42"/>
    <w:rsid w:val="00755F25"/>
    <w:rsid w:val="00756548"/>
    <w:rsid w:val="007572E0"/>
    <w:rsid w:val="00760832"/>
    <w:rsid w:val="00761467"/>
    <w:rsid w:val="00762328"/>
    <w:rsid w:val="00762530"/>
    <w:rsid w:val="007626EE"/>
    <w:rsid w:val="00762A38"/>
    <w:rsid w:val="0076400E"/>
    <w:rsid w:val="00764630"/>
    <w:rsid w:val="007657D2"/>
    <w:rsid w:val="00765B24"/>
    <w:rsid w:val="00765BBE"/>
    <w:rsid w:val="007674DE"/>
    <w:rsid w:val="0076774F"/>
    <w:rsid w:val="007706E2"/>
    <w:rsid w:val="00771C4F"/>
    <w:rsid w:val="00771D76"/>
    <w:rsid w:val="007722FF"/>
    <w:rsid w:val="007724FC"/>
    <w:rsid w:val="007727DE"/>
    <w:rsid w:val="00772F10"/>
    <w:rsid w:val="0077376A"/>
    <w:rsid w:val="00773875"/>
    <w:rsid w:val="0077467D"/>
    <w:rsid w:val="007747C0"/>
    <w:rsid w:val="00774930"/>
    <w:rsid w:val="00774A46"/>
    <w:rsid w:val="00774C19"/>
    <w:rsid w:val="00775E0C"/>
    <w:rsid w:val="007763CE"/>
    <w:rsid w:val="007771FA"/>
    <w:rsid w:val="007775CD"/>
    <w:rsid w:val="00777DEA"/>
    <w:rsid w:val="007804DD"/>
    <w:rsid w:val="00781015"/>
    <w:rsid w:val="00781A55"/>
    <w:rsid w:val="007823B8"/>
    <w:rsid w:val="00782BD5"/>
    <w:rsid w:val="00782C5B"/>
    <w:rsid w:val="00782F42"/>
    <w:rsid w:val="00783C91"/>
    <w:rsid w:val="00783D3B"/>
    <w:rsid w:val="007840C4"/>
    <w:rsid w:val="007842CC"/>
    <w:rsid w:val="00785379"/>
    <w:rsid w:val="0078558B"/>
    <w:rsid w:val="00785AF7"/>
    <w:rsid w:val="00785C4B"/>
    <w:rsid w:val="00785D85"/>
    <w:rsid w:val="0078670C"/>
    <w:rsid w:val="00786BB8"/>
    <w:rsid w:val="00787FAD"/>
    <w:rsid w:val="00790276"/>
    <w:rsid w:val="00790429"/>
    <w:rsid w:val="0079051D"/>
    <w:rsid w:val="007907EE"/>
    <w:rsid w:val="0079225F"/>
    <w:rsid w:val="007936CF"/>
    <w:rsid w:val="007939C8"/>
    <w:rsid w:val="00793A6A"/>
    <w:rsid w:val="00793C30"/>
    <w:rsid w:val="00793DC4"/>
    <w:rsid w:val="00793F90"/>
    <w:rsid w:val="00794189"/>
    <w:rsid w:val="0079473A"/>
    <w:rsid w:val="00794F40"/>
    <w:rsid w:val="007951FD"/>
    <w:rsid w:val="00795791"/>
    <w:rsid w:val="007958F7"/>
    <w:rsid w:val="00795BBD"/>
    <w:rsid w:val="00796B4A"/>
    <w:rsid w:val="00796C3B"/>
    <w:rsid w:val="00796C6F"/>
    <w:rsid w:val="00796EB0"/>
    <w:rsid w:val="00797987"/>
    <w:rsid w:val="007A02B0"/>
    <w:rsid w:val="007A0361"/>
    <w:rsid w:val="007A07BE"/>
    <w:rsid w:val="007A0D7E"/>
    <w:rsid w:val="007A185E"/>
    <w:rsid w:val="007A1906"/>
    <w:rsid w:val="007A1EA8"/>
    <w:rsid w:val="007A2742"/>
    <w:rsid w:val="007A27FE"/>
    <w:rsid w:val="007A2845"/>
    <w:rsid w:val="007A2980"/>
    <w:rsid w:val="007A2A4B"/>
    <w:rsid w:val="007A3B08"/>
    <w:rsid w:val="007A3E69"/>
    <w:rsid w:val="007A4464"/>
    <w:rsid w:val="007A4A94"/>
    <w:rsid w:val="007A4EBD"/>
    <w:rsid w:val="007A5F24"/>
    <w:rsid w:val="007A616F"/>
    <w:rsid w:val="007A6378"/>
    <w:rsid w:val="007A6469"/>
    <w:rsid w:val="007A686A"/>
    <w:rsid w:val="007A750C"/>
    <w:rsid w:val="007B02CA"/>
    <w:rsid w:val="007B0A58"/>
    <w:rsid w:val="007B198C"/>
    <w:rsid w:val="007B2BE2"/>
    <w:rsid w:val="007B2F5E"/>
    <w:rsid w:val="007B30B7"/>
    <w:rsid w:val="007B30E6"/>
    <w:rsid w:val="007B3145"/>
    <w:rsid w:val="007B33B1"/>
    <w:rsid w:val="007B4495"/>
    <w:rsid w:val="007B4A49"/>
    <w:rsid w:val="007B4B59"/>
    <w:rsid w:val="007B643E"/>
    <w:rsid w:val="007B7046"/>
    <w:rsid w:val="007B787C"/>
    <w:rsid w:val="007B7EAF"/>
    <w:rsid w:val="007C0077"/>
    <w:rsid w:val="007C019D"/>
    <w:rsid w:val="007C0577"/>
    <w:rsid w:val="007C2E61"/>
    <w:rsid w:val="007C2ECA"/>
    <w:rsid w:val="007C42DC"/>
    <w:rsid w:val="007C52A0"/>
    <w:rsid w:val="007C52BF"/>
    <w:rsid w:val="007C7BC8"/>
    <w:rsid w:val="007D15F1"/>
    <w:rsid w:val="007D2AF4"/>
    <w:rsid w:val="007D31E9"/>
    <w:rsid w:val="007D414A"/>
    <w:rsid w:val="007D4B4F"/>
    <w:rsid w:val="007D4D29"/>
    <w:rsid w:val="007D4E88"/>
    <w:rsid w:val="007D53B0"/>
    <w:rsid w:val="007D5BE2"/>
    <w:rsid w:val="007D627F"/>
    <w:rsid w:val="007D631F"/>
    <w:rsid w:val="007D6B86"/>
    <w:rsid w:val="007D7228"/>
    <w:rsid w:val="007E0610"/>
    <w:rsid w:val="007E11BD"/>
    <w:rsid w:val="007E1516"/>
    <w:rsid w:val="007E1A1E"/>
    <w:rsid w:val="007E2033"/>
    <w:rsid w:val="007E2606"/>
    <w:rsid w:val="007E32CB"/>
    <w:rsid w:val="007E3CDD"/>
    <w:rsid w:val="007E3ECB"/>
    <w:rsid w:val="007E4BEC"/>
    <w:rsid w:val="007E4DDC"/>
    <w:rsid w:val="007E501E"/>
    <w:rsid w:val="007E502F"/>
    <w:rsid w:val="007E53D7"/>
    <w:rsid w:val="007E5ACC"/>
    <w:rsid w:val="007E5E32"/>
    <w:rsid w:val="007E62B3"/>
    <w:rsid w:val="007E6A51"/>
    <w:rsid w:val="007E6CF6"/>
    <w:rsid w:val="007E77AD"/>
    <w:rsid w:val="007E7AC1"/>
    <w:rsid w:val="007F009F"/>
    <w:rsid w:val="007F0D17"/>
    <w:rsid w:val="007F13A5"/>
    <w:rsid w:val="007F1D79"/>
    <w:rsid w:val="007F1D9F"/>
    <w:rsid w:val="007F2123"/>
    <w:rsid w:val="007F25E1"/>
    <w:rsid w:val="007F29CC"/>
    <w:rsid w:val="007F2E79"/>
    <w:rsid w:val="007F32AC"/>
    <w:rsid w:val="007F359D"/>
    <w:rsid w:val="007F3820"/>
    <w:rsid w:val="007F3DB6"/>
    <w:rsid w:val="007F4117"/>
    <w:rsid w:val="007F43B2"/>
    <w:rsid w:val="007F4BEB"/>
    <w:rsid w:val="007F5937"/>
    <w:rsid w:val="007F5DB5"/>
    <w:rsid w:val="007F5DB7"/>
    <w:rsid w:val="007F631E"/>
    <w:rsid w:val="007F7A37"/>
    <w:rsid w:val="007F7AD5"/>
    <w:rsid w:val="007F7F06"/>
    <w:rsid w:val="007F7FAA"/>
    <w:rsid w:val="00800082"/>
    <w:rsid w:val="00800365"/>
    <w:rsid w:val="008008C4"/>
    <w:rsid w:val="00800DB9"/>
    <w:rsid w:val="00801673"/>
    <w:rsid w:val="00801DB7"/>
    <w:rsid w:val="00802574"/>
    <w:rsid w:val="00803188"/>
    <w:rsid w:val="0080318B"/>
    <w:rsid w:val="008035C5"/>
    <w:rsid w:val="008037D0"/>
    <w:rsid w:val="00803806"/>
    <w:rsid w:val="00806BAB"/>
    <w:rsid w:val="00807747"/>
    <w:rsid w:val="00807BC4"/>
    <w:rsid w:val="0081013A"/>
    <w:rsid w:val="00810817"/>
    <w:rsid w:val="0081083E"/>
    <w:rsid w:val="00810E14"/>
    <w:rsid w:val="00810F3C"/>
    <w:rsid w:val="008115E4"/>
    <w:rsid w:val="00812141"/>
    <w:rsid w:val="00813667"/>
    <w:rsid w:val="00813AD4"/>
    <w:rsid w:val="00813D6E"/>
    <w:rsid w:val="00813EC0"/>
    <w:rsid w:val="00814069"/>
    <w:rsid w:val="00814696"/>
    <w:rsid w:val="0081483B"/>
    <w:rsid w:val="0081486D"/>
    <w:rsid w:val="008149D6"/>
    <w:rsid w:val="00814A76"/>
    <w:rsid w:val="00815149"/>
    <w:rsid w:val="008169F8"/>
    <w:rsid w:val="008173E8"/>
    <w:rsid w:val="008174E9"/>
    <w:rsid w:val="00817651"/>
    <w:rsid w:val="00817C04"/>
    <w:rsid w:val="00820262"/>
    <w:rsid w:val="0082029F"/>
    <w:rsid w:val="00820BE8"/>
    <w:rsid w:val="0082150B"/>
    <w:rsid w:val="00821F33"/>
    <w:rsid w:val="008236EE"/>
    <w:rsid w:val="008242B0"/>
    <w:rsid w:val="00824A55"/>
    <w:rsid w:val="00824B60"/>
    <w:rsid w:val="00826440"/>
    <w:rsid w:val="00827C2B"/>
    <w:rsid w:val="00827CF1"/>
    <w:rsid w:val="0083020F"/>
    <w:rsid w:val="00830C13"/>
    <w:rsid w:val="0083154A"/>
    <w:rsid w:val="00831EB6"/>
    <w:rsid w:val="008324E1"/>
    <w:rsid w:val="00832658"/>
    <w:rsid w:val="00832680"/>
    <w:rsid w:val="0083378C"/>
    <w:rsid w:val="00833B64"/>
    <w:rsid w:val="00834304"/>
    <w:rsid w:val="008343D2"/>
    <w:rsid w:val="008343E7"/>
    <w:rsid w:val="00834610"/>
    <w:rsid w:val="00834836"/>
    <w:rsid w:val="008353B6"/>
    <w:rsid w:val="0083579F"/>
    <w:rsid w:val="00835CBC"/>
    <w:rsid w:val="00836154"/>
    <w:rsid w:val="00836D92"/>
    <w:rsid w:val="00836F9A"/>
    <w:rsid w:val="008370C2"/>
    <w:rsid w:val="00840AD8"/>
    <w:rsid w:val="00841864"/>
    <w:rsid w:val="0084283B"/>
    <w:rsid w:val="00842938"/>
    <w:rsid w:val="00842CF9"/>
    <w:rsid w:val="00843323"/>
    <w:rsid w:val="008438E5"/>
    <w:rsid w:val="0084410C"/>
    <w:rsid w:val="00844B2D"/>
    <w:rsid w:val="008455C8"/>
    <w:rsid w:val="0084599B"/>
    <w:rsid w:val="00845E71"/>
    <w:rsid w:val="0084641E"/>
    <w:rsid w:val="00847604"/>
    <w:rsid w:val="008476A4"/>
    <w:rsid w:val="00847D1D"/>
    <w:rsid w:val="008500EE"/>
    <w:rsid w:val="0085066A"/>
    <w:rsid w:val="00850AB6"/>
    <w:rsid w:val="00850D97"/>
    <w:rsid w:val="008510FF"/>
    <w:rsid w:val="00852AB2"/>
    <w:rsid w:val="00852EA3"/>
    <w:rsid w:val="00853CFF"/>
    <w:rsid w:val="0085441D"/>
    <w:rsid w:val="00856794"/>
    <w:rsid w:val="00857122"/>
    <w:rsid w:val="00862086"/>
    <w:rsid w:val="0086342D"/>
    <w:rsid w:val="00863901"/>
    <w:rsid w:val="00864498"/>
    <w:rsid w:val="00864949"/>
    <w:rsid w:val="0086557A"/>
    <w:rsid w:val="00865783"/>
    <w:rsid w:val="00865A8C"/>
    <w:rsid w:val="00865E71"/>
    <w:rsid w:val="008664AC"/>
    <w:rsid w:val="0086664B"/>
    <w:rsid w:val="00866BE0"/>
    <w:rsid w:val="00867035"/>
    <w:rsid w:val="0086760F"/>
    <w:rsid w:val="00867D03"/>
    <w:rsid w:val="00867ED7"/>
    <w:rsid w:val="00870014"/>
    <w:rsid w:val="00870134"/>
    <w:rsid w:val="00870643"/>
    <w:rsid w:val="008719FC"/>
    <w:rsid w:val="00871AD9"/>
    <w:rsid w:val="00871B4A"/>
    <w:rsid w:val="00871EDF"/>
    <w:rsid w:val="00871FDC"/>
    <w:rsid w:val="00872907"/>
    <w:rsid w:val="00873814"/>
    <w:rsid w:val="00873A2F"/>
    <w:rsid w:val="00873D7A"/>
    <w:rsid w:val="00874610"/>
    <w:rsid w:val="0087493A"/>
    <w:rsid w:val="0087497E"/>
    <w:rsid w:val="00874DBF"/>
    <w:rsid w:val="00875443"/>
    <w:rsid w:val="00876856"/>
    <w:rsid w:val="00876C19"/>
    <w:rsid w:val="008773C2"/>
    <w:rsid w:val="00880115"/>
    <w:rsid w:val="0088086C"/>
    <w:rsid w:val="00880A52"/>
    <w:rsid w:val="00880D32"/>
    <w:rsid w:val="00881259"/>
    <w:rsid w:val="00881623"/>
    <w:rsid w:val="008824FF"/>
    <w:rsid w:val="008830FD"/>
    <w:rsid w:val="008859CC"/>
    <w:rsid w:val="00886152"/>
    <w:rsid w:val="0088638C"/>
    <w:rsid w:val="00887C4B"/>
    <w:rsid w:val="0089059D"/>
    <w:rsid w:val="008905DD"/>
    <w:rsid w:val="00890A67"/>
    <w:rsid w:val="0089217D"/>
    <w:rsid w:val="008925FE"/>
    <w:rsid w:val="00893817"/>
    <w:rsid w:val="00893A72"/>
    <w:rsid w:val="00894630"/>
    <w:rsid w:val="008947D5"/>
    <w:rsid w:val="00894E40"/>
    <w:rsid w:val="008954CB"/>
    <w:rsid w:val="0089552C"/>
    <w:rsid w:val="00895A93"/>
    <w:rsid w:val="00896422"/>
    <w:rsid w:val="00896658"/>
    <w:rsid w:val="00897050"/>
    <w:rsid w:val="008970C8"/>
    <w:rsid w:val="008976E5"/>
    <w:rsid w:val="0089779C"/>
    <w:rsid w:val="008A0480"/>
    <w:rsid w:val="008A07E2"/>
    <w:rsid w:val="008A0B30"/>
    <w:rsid w:val="008A21BD"/>
    <w:rsid w:val="008A25BC"/>
    <w:rsid w:val="008A29B7"/>
    <w:rsid w:val="008A2B52"/>
    <w:rsid w:val="008A2BF5"/>
    <w:rsid w:val="008A3125"/>
    <w:rsid w:val="008A3BAA"/>
    <w:rsid w:val="008A5619"/>
    <w:rsid w:val="008A67F0"/>
    <w:rsid w:val="008A7081"/>
    <w:rsid w:val="008A719E"/>
    <w:rsid w:val="008A7585"/>
    <w:rsid w:val="008A7CF3"/>
    <w:rsid w:val="008B1AFB"/>
    <w:rsid w:val="008B1D88"/>
    <w:rsid w:val="008B1F45"/>
    <w:rsid w:val="008B2C8F"/>
    <w:rsid w:val="008B2F97"/>
    <w:rsid w:val="008B38A8"/>
    <w:rsid w:val="008B3DD9"/>
    <w:rsid w:val="008B3F72"/>
    <w:rsid w:val="008B449D"/>
    <w:rsid w:val="008B4664"/>
    <w:rsid w:val="008B47B9"/>
    <w:rsid w:val="008B6C45"/>
    <w:rsid w:val="008B6E6A"/>
    <w:rsid w:val="008C0082"/>
    <w:rsid w:val="008C034F"/>
    <w:rsid w:val="008C070C"/>
    <w:rsid w:val="008C18CF"/>
    <w:rsid w:val="008C251F"/>
    <w:rsid w:val="008C2A23"/>
    <w:rsid w:val="008C4681"/>
    <w:rsid w:val="008C53C9"/>
    <w:rsid w:val="008C5B70"/>
    <w:rsid w:val="008C6797"/>
    <w:rsid w:val="008C6902"/>
    <w:rsid w:val="008D0DD1"/>
    <w:rsid w:val="008D112D"/>
    <w:rsid w:val="008D1A40"/>
    <w:rsid w:val="008D2BE5"/>
    <w:rsid w:val="008D2DA3"/>
    <w:rsid w:val="008D3D02"/>
    <w:rsid w:val="008D3DDF"/>
    <w:rsid w:val="008D50EC"/>
    <w:rsid w:val="008D6947"/>
    <w:rsid w:val="008D71B6"/>
    <w:rsid w:val="008D751A"/>
    <w:rsid w:val="008E0248"/>
    <w:rsid w:val="008E035F"/>
    <w:rsid w:val="008E0529"/>
    <w:rsid w:val="008E0727"/>
    <w:rsid w:val="008E0A02"/>
    <w:rsid w:val="008E0A51"/>
    <w:rsid w:val="008E0AFC"/>
    <w:rsid w:val="008E0F4A"/>
    <w:rsid w:val="008E1292"/>
    <w:rsid w:val="008E132A"/>
    <w:rsid w:val="008E17D5"/>
    <w:rsid w:val="008E1BD8"/>
    <w:rsid w:val="008E29ED"/>
    <w:rsid w:val="008E2D1C"/>
    <w:rsid w:val="008E3758"/>
    <w:rsid w:val="008E50D8"/>
    <w:rsid w:val="008E55E2"/>
    <w:rsid w:val="008E602C"/>
    <w:rsid w:val="008E627A"/>
    <w:rsid w:val="008E69CA"/>
    <w:rsid w:val="008E6B11"/>
    <w:rsid w:val="008E6C1E"/>
    <w:rsid w:val="008E6E62"/>
    <w:rsid w:val="008E6F33"/>
    <w:rsid w:val="008E7366"/>
    <w:rsid w:val="008E7F20"/>
    <w:rsid w:val="008E7F7F"/>
    <w:rsid w:val="008F00E1"/>
    <w:rsid w:val="008F26D8"/>
    <w:rsid w:val="008F2F41"/>
    <w:rsid w:val="008F3598"/>
    <w:rsid w:val="008F3788"/>
    <w:rsid w:val="008F38A6"/>
    <w:rsid w:val="008F3B2A"/>
    <w:rsid w:val="008F3D8A"/>
    <w:rsid w:val="008F4306"/>
    <w:rsid w:val="008F43DF"/>
    <w:rsid w:val="008F4402"/>
    <w:rsid w:val="008F4AD5"/>
    <w:rsid w:val="008F5898"/>
    <w:rsid w:val="008F58C2"/>
    <w:rsid w:val="008F5CF6"/>
    <w:rsid w:val="008F66F6"/>
    <w:rsid w:val="008F6926"/>
    <w:rsid w:val="008F6DD5"/>
    <w:rsid w:val="008F6F80"/>
    <w:rsid w:val="008F77F9"/>
    <w:rsid w:val="008F790E"/>
    <w:rsid w:val="008F7B35"/>
    <w:rsid w:val="00900913"/>
    <w:rsid w:val="009009E2"/>
    <w:rsid w:val="00900B05"/>
    <w:rsid w:val="009010FF"/>
    <w:rsid w:val="00901194"/>
    <w:rsid w:val="00901CC2"/>
    <w:rsid w:val="00902388"/>
    <w:rsid w:val="0090320A"/>
    <w:rsid w:val="009036CC"/>
    <w:rsid w:val="0090386D"/>
    <w:rsid w:val="00903D41"/>
    <w:rsid w:val="00904952"/>
    <w:rsid w:val="00904A06"/>
    <w:rsid w:val="00905794"/>
    <w:rsid w:val="00905DB5"/>
    <w:rsid w:val="00907D2A"/>
    <w:rsid w:val="00910769"/>
    <w:rsid w:val="00911210"/>
    <w:rsid w:val="00911C40"/>
    <w:rsid w:val="00912954"/>
    <w:rsid w:val="009149F3"/>
    <w:rsid w:val="009172D8"/>
    <w:rsid w:val="00920EA2"/>
    <w:rsid w:val="00922976"/>
    <w:rsid w:val="00922D29"/>
    <w:rsid w:val="00923C61"/>
    <w:rsid w:val="009250F0"/>
    <w:rsid w:val="00925BA7"/>
    <w:rsid w:val="0092775F"/>
    <w:rsid w:val="00927DDF"/>
    <w:rsid w:val="009305F4"/>
    <w:rsid w:val="009312DD"/>
    <w:rsid w:val="0093196F"/>
    <w:rsid w:val="00931D82"/>
    <w:rsid w:val="00931D84"/>
    <w:rsid w:val="0093228F"/>
    <w:rsid w:val="00932F1C"/>
    <w:rsid w:val="0093418C"/>
    <w:rsid w:val="00934A34"/>
    <w:rsid w:val="00935121"/>
    <w:rsid w:val="00935297"/>
    <w:rsid w:val="00936627"/>
    <w:rsid w:val="0093757D"/>
    <w:rsid w:val="00940034"/>
    <w:rsid w:val="009403B3"/>
    <w:rsid w:val="00940468"/>
    <w:rsid w:val="00940D05"/>
    <w:rsid w:val="00940FA9"/>
    <w:rsid w:val="00941261"/>
    <w:rsid w:val="009418A1"/>
    <w:rsid w:val="009422CF"/>
    <w:rsid w:val="009430C7"/>
    <w:rsid w:val="00943940"/>
    <w:rsid w:val="00946151"/>
    <w:rsid w:val="0094699B"/>
    <w:rsid w:val="009501E2"/>
    <w:rsid w:val="0095052A"/>
    <w:rsid w:val="0095070B"/>
    <w:rsid w:val="00950BAB"/>
    <w:rsid w:val="00951FBB"/>
    <w:rsid w:val="0095225E"/>
    <w:rsid w:val="00952C91"/>
    <w:rsid w:val="009534C5"/>
    <w:rsid w:val="00953934"/>
    <w:rsid w:val="009546C6"/>
    <w:rsid w:val="00954CC1"/>
    <w:rsid w:val="00955EEA"/>
    <w:rsid w:val="00956398"/>
    <w:rsid w:val="009568EF"/>
    <w:rsid w:val="00956DC8"/>
    <w:rsid w:val="00957190"/>
    <w:rsid w:val="009573DD"/>
    <w:rsid w:val="00962971"/>
    <w:rsid w:val="0096317F"/>
    <w:rsid w:val="00963693"/>
    <w:rsid w:val="00963892"/>
    <w:rsid w:val="00963E8D"/>
    <w:rsid w:val="0096411D"/>
    <w:rsid w:val="009641A9"/>
    <w:rsid w:val="00964A71"/>
    <w:rsid w:val="00964CD7"/>
    <w:rsid w:val="0096585C"/>
    <w:rsid w:val="00965BEC"/>
    <w:rsid w:val="00965C10"/>
    <w:rsid w:val="0096606E"/>
    <w:rsid w:val="009663DD"/>
    <w:rsid w:val="00966DB3"/>
    <w:rsid w:val="009672EB"/>
    <w:rsid w:val="009675DE"/>
    <w:rsid w:val="00967A19"/>
    <w:rsid w:val="0097074A"/>
    <w:rsid w:val="0097079E"/>
    <w:rsid w:val="009707CF"/>
    <w:rsid w:val="00971A56"/>
    <w:rsid w:val="00972157"/>
    <w:rsid w:val="009722EC"/>
    <w:rsid w:val="0097242F"/>
    <w:rsid w:val="00972B1E"/>
    <w:rsid w:val="00972D60"/>
    <w:rsid w:val="0097326D"/>
    <w:rsid w:val="00974455"/>
    <w:rsid w:val="00974C85"/>
    <w:rsid w:val="00974D2B"/>
    <w:rsid w:val="00974D57"/>
    <w:rsid w:val="00977470"/>
    <w:rsid w:val="0097786E"/>
    <w:rsid w:val="0098002C"/>
    <w:rsid w:val="00980706"/>
    <w:rsid w:val="00980F88"/>
    <w:rsid w:val="009819D2"/>
    <w:rsid w:val="00981CDD"/>
    <w:rsid w:val="00982B24"/>
    <w:rsid w:val="00983297"/>
    <w:rsid w:val="009835FF"/>
    <w:rsid w:val="00983F19"/>
    <w:rsid w:val="0098460E"/>
    <w:rsid w:val="00984E43"/>
    <w:rsid w:val="00985163"/>
    <w:rsid w:val="00985548"/>
    <w:rsid w:val="009861C7"/>
    <w:rsid w:val="00987305"/>
    <w:rsid w:val="00990665"/>
    <w:rsid w:val="00990759"/>
    <w:rsid w:val="00992137"/>
    <w:rsid w:val="0099237B"/>
    <w:rsid w:val="00992F07"/>
    <w:rsid w:val="00992F15"/>
    <w:rsid w:val="00994387"/>
    <w:rsid w:val="00994BBD"/>
    <w:rsid w:val="00994DF5"/>
    <w:rsid w:val="00994FE6"/>
    <w:rsid w:val="00995065"/>
    <w:rsid w:val="0099524C"/>
    <w:rsid w:val="00995A5B"/>
    <w:rsid w:val="00995C04"/>
    <w:rsid w:val="00995F2C"/>
    <w:rsid w:val="00996FED"/>
    <w:rsid w:val="0099704C"/>
    <w:rsid w:val="009974FC"/>
    <w:rsid w:val="00997FF4"/>
    <w:rsid w:val="009A0890"/>
    <w:rsid w:val="009A0A92"/>
    <w:rsid w:val="009A16F2"/>
    <w:rsid w:val="009A268C"/>
    <w:rsid w:val="009A38CA"/>
    <w:rsid w:val="009A4242"/>
    <w:rsid w:val="009A43D4"/>
    <w:rsid w:val="009A496C"/>
    <w:rsid w:val="009A5438"/>
    <w:rsid w:val="009A563F"/>
    <w:rsid w:val="009A6D92"/>
    <w:rsid w:val="009A7594"/>
    <w:rsid w:val="009B09C4"/>
    <w:rsid w:val="009B0EF4"/>
    <w:rsid w:val="009B1A45"/>
    <w:rsid w:val="009B2666"/>
    <w:rsid w:val="009B276F"/>
    <w:rsid w:val="009B2A15"/>
    <w:rsid w:val="009B328F"/>
    <w:rsid w:val="009B3F0C"/>
    <w:rsid w:val="009B3F87"/>
    <w:rsid w:val="009B63B8"/>
    <w:rsid w:val="009B701F"/>
    <w:rsid w:val="009B731E"/>
    <w:rsid w:val="009C146A"/>
    <w:rsid w:val="009C15B3"/>
    <w:rsid w:val="009C2FFB"/>
    <w:rsid w:val="009C362A"/>
    <w:rsid w:val="009C36BC"/>
    <w:rsid w:val="009C4C08"/>
    <w:rsid w:val="009C5653"/>
    <w:rsid w:val="009C56E0"/>
    <w:rsid w:val="009C5E9F"/>
    <w:rsid w:val="009C6532"/>
    <w:rsid w:val="009C67C9"/>
    <w:rsid w:val="009C680E"/>
    <w:rsid w:val="009C6AB5"/>
    <w:rsid w:val="009C6B79"/>
    <w:rsid w:val="009C6F29"/>
    <w:rsid w:val="009C7093"/>
    <w:rsid w:val="009C755E"/>
    <w:rsid w:val="009C7608"/>
    <w:rsid w:val="009D06BB"/>
    <w:rsid w:val="009D099D"/>
    <w:rsid w:val="009D0EDE"/>
    <w:rsid w:val="009D1178"/>
    <w:rsid w:val="009D27ED"/>
    <w:rsid w:val="009D3261"/>
    <w:rsid w:val="009D32DE"/>
    <w:rsid w:val="009D5006"/>
    <w:rsid w:val="009D5F2A"/>
    <w:rsid w:val="009D7AAB"/>
    <w:rsid w:val="009D7C07"/>
    <w:rsid w:val="009E02F7"/>
    <w:rsid w:val="009E0915"/>
    <w:rsid w:val="009E0A65"/>
    <w:rsid w:val="009E185C"/>
    <w:rsid w:val="009E1E87"/>
    <w:rsid w:val="009E23F2"/>
    <w:rsid w:val="009E2712"/>
    <w:rsid w:val="009E2C45"/>
    <w:rsid w:val="009E3392"/>
    <w:rsid w:val="009E48AE"/>
    <w:rsid w:val="009E5905"/>
    <w:rsid w:val="009E5972"/>
    <w:rsid w:val="009E5BF2"/>
    <w:rsid w:val="009E5D15"/>
    <w:rsid w:val="009E5DB6"/>
    <w:rsid w:val="009E5DC7"/>
    <w:rsid w:val="009E62C4"/>
    <w:rsid w:val="009E6D73"/>
    <w:rsid w:val="009E6DEF"/>
    <w:rsid w:val="009E720E"/>
    <w:rsid w:val="009E7A26"/>
    <w:rsid w:val="009F0023"/>
    <w:rsid w:val="009F03F2"/>
    <w:rsid w:val="009F0A6A"/>
    <w:rsid w:val="009F153C"/>
    <w:rsid w:val="009F22C3"/>
    <w:rsid w:val="009F25C2"/>
    <w:rsid w:val="009F265F"/>
    <w:rsid w:val="009F2D06"/>
    <w:rsid w:val="009F2F9A"/>
    <w:rsid w:val="009F3140"/>
    <w:rsid w:val="009F31AD"/>
    <w:rsid w:val="009F37F1"/>
    <w:rsid w:val="009F3A8B"/>
    <w:rsid w:val="009F4BDC"/>
    <w:rsid w:val="009F658A"/>
    <w:rsid w:val="009F6C53"/>
    <w:rsid w:val="009F71D3"/>
    <w:rsid w:val="009F7C60"/>
    <w:rsid w:val="00A00870"/>
    <w:rsid w:val="00A00934"/>
    <w:rsid w:val="00A0165C"/>
    <w:rsid w:val="00A01C72"/>
    <w:rsid w:val="00A0211A"/>
    <w:rsid w:val="00A0389F"/>
    <w:rsid w:val="00A03FCD"/>
    <w:rsid w:val="00A04AC5"/>
    <w:rsid w:val="00A04BB4"/>
    <w:rsid w:val="00A05003"/>
    <w:rsid w:val="00A07C22"/>
    <w:rsid w:val="00A10196"/>
    <w:rsid w:val="00A105F7"/>
    <w:rsid w:val="00A107D3"/>
    <w:rsid w:val="00A10A80"/>
    <w:rsid w:val="00A10D1A"/>
    <w:rsid w:val="00A12018"/>
    <w:rsid w:val="00A12BCF"/>
    <w:rsid w:val="00A1304F"/>
    <w:rsid w:val="00A1421A"/>
    <w:rsid w:val="00A16166"/>
    <w:rsid w:val="00A162B0"/>
    <w:rsid w:val="00A16ED2"/>
    <w:rsid w:val="00A1739B"/>
    <w:rsid w:val="00A2008E"/>
    <w:rsid w:val="00A207B1"/>
    <w:rsid w:val="00A21243"/>
    <w:rsid w:val="00A213ED"/>
    <w:rsid w:val="00A22A94"/>
    <w:rsid w:val="00A22E62"/>
    <w:rsid w:val="00A22F24"/>
    <w:rsid w:val="00A23158"/>
    <w:rsid w:val="00A240E2"/>
    <w:rsid w:val="00A241EC"/>
    <w:rsid w:val="00A24C04"/>
    <w:rsid w:val="00A25D8C"/>
    <w:rsid w:val="00A263A1"/>
    <w:rsid w:val="00A2736D"/>
    <w:rsid w:val="00A3046F"/>
    <w:rsid w:val="00A30F61"/>
    <w:rsid w:val="00A32013"/>
    <w:rsid w:val="00A32D60"/>
    <w:rsid w:val="00A32FE3"/>
    <w:rsid w:val="00A3330F"/>
    <w:rsid w:val="00A336DD"/>
    <w:rsid w:val="00A3474E"/>
    <w:rsid w:val="00A3479A"/>
    <w:rsid w:val="00A34D92"/>
    <w:rsid w:val="00A3555F"/>
    <w:rsid w:val="00A357B8"/>
    <w:rsid w:val="00A35AF1"/>
    <w:rsid w:val="00A36199"/>
    <w:rsid w:val="00A36253"/>
    <w:rsid w:val="00A377F9"/>
    <w:rsid w:val="00A40002"/>
    <w:rsid w:val="00A40A78"/>
    <w:rsid w:val="00A41245"/>
    <w:rsid w:val="00A41560"/>
    <w:rsid w:val="00A42384"/>
    <w:rsid w:val="00A437D0"/>
    <w:rsid w:val="00A44010"/>
    <w:rsid w:val="00A44F02"/>
    <w:rsid w:val="00A45B9E"/>
    <w:rsid w:val="00A45EAB"/>
    <w:rsid w:val="00A46B39"/>
    <w:rsid w:val="00A47280"/>
    <w:rsid w:val="00A4755E"/>
    <w:rsid w:val="00A4790D"/>
    <w:rsid w:val="00A47AAF"/>
    <w:rsid w:val="00A5095B"/>
    <w:rsid w:val="00A50F76"/>
    <w:rsid w:val="00A51287"/>
    <w:rsid w:val="00A5179E"/>
    <w:rsid w:val="00A52653"/>
    <w:rsid w:val="00A52687"/>
    <w:rsid w:val="00A5408C"/>
    <w:rsid w:val="00A54DC9"/>
    <w:rsid w:val="00A55AE3"/>
    <w:rsid w:val="00A55FB9"/>
    <w:rsid w:val="00A569F4"/>
    <w:rsid w:val="00A56E89"/>
    <w:rsid w:val="00A56F75"/>
    <w:rsid w:val="00A57206"/>
    <w:rsid w:val="00A573B9"/>
    <w:rsid w:val="00A57BEA"/>
    <w:rsid w:val="00A57EC5"/>
    <w:rsid w:val="00A57EE9"/>
    <w:rsid w:val="00A605D6"/>
    <w:rsid w:val="00A60F02"/>
    <w:rsid w:val="00A62BA6"/>
    <w:rsid w:val="00A62C2A"/>
    <w:rsid w:val="00A63361"/>
    <w:rsid w:val="00A63916"/>
    <w:rsid w:val="00A63A18"/>
    <w:rsid w:val="00A645D0"/>
    <w:rsid w:val="00A65021"/>
    <w:rsid w:val="00A6509C"/>
    <w:rsid w:val="00A652E3"/>
    <w:rsid w:val="00A65431"/>
    <w:rsid w:val="00A6618D"/>
    <w:rsid w:val="00A676BE"/>
    <w:rsid w:val="00A67ABF"/>
    <w:rsid w:val="00A67B87"/>
    <w:rsid w:val="00A67ECB"/>
    <w:rsid w:val="00A70092"/>
    <w:rsid w:val="00A703A0"/>
    <w:rsid w:val="00A70EC0"/>
    <w:rsid w:val="00A71B9C"/>
    <w:rsid w:val="00A7275B"/>
    <w:rsid w:val="00A72825"/>
    <w:rsid w:val="00A732DF"/>
    <w:rsid w:val="00A73798"/>
    <w:rsid w:val="00A7570C"/>
    <w:rsid w:val="00A75EB3"/>
    <w:rsid w:val="00A76B97"/>
    <w:rsid w:val="00A76E16"/>
    <w:rsid w:val="00A770D8"/>
    <w:rsid w:val="00A778FE"/>
    <w:rsid w:val="00A77D2D"/>
    <w:rsid w:val="00A80543"/>
    <w:rsid w:val="00A80570"/>
    <w:rsid w:val="00A81849"/>
    <w:rsid w:val="00A81F6B"/>
    <w:rsid w:val="00A829EF"/>
    <w:rsid w:val="00A84655"/>
    <w:rsid w:val="00A84C98"/>
    <w:rsid w:val="00A86079"/>
    <w:rsid w:val="00A865C0"/>
    <w:rsid w:val="00A868A2"/>
    <w:rsid w:val="00A8718B"/>
    <w:rsid w:val="00A90757"/>
    <w:rsid w:val="00A93D17"/>
    <w:rsid w:val="00A94147"/>
    <w:rsid w:val="00A9415D"/>
    <w:rsid w:val="00A94472"/>
    <w:rsid w:val="00A946D4"/>
    <w:rsid w:val="00A948B1"/>
    <w:rsid w:val="00A951D7"/>
    <w:rsid w:val="00A953B9"/>
    <w:rsid w:val="00A965D6"/>
    <w:rsid w:val="00A96AFD"/>
    <w:rsid w:val="00A96DD7"/>
    <w:rsid w:val="00A9745F"/>
    <w:rsid w:val="00AA0502"/>
    <w:rsid w:val="00AA0BF5"/>
    <w:rsid w:val="00AA2684"/>
    <w:rsid w:val="00AA2F84"/>
    <w:rsid w:val="00AA3502"/>
    <w:rsid w:val="00AA3A5F"/>
    <w:rsid w:val="00AA3A9F"/>
    <w:rsid w:val="00AA3B71"/>
    <w:rsid w:val="00AA4BD6"/>
    <w:rsid w:val="00AA4CC5"/>
    <w:rsid w:val="00AA4DB1"/>
    <w:rsid w:val="00AA5A37"/>
    <w:rsid w:val="00AA6D2B"/>
    <w:rsid w:val="00AA7C50"/>
    <w:rsid w:val="00AB096E"/>
    <w:rsid w:val="00AB0ED6"/>
    <w:rsid w:val="00AB26F0"/>
    <w:rsid w:val="00AB35A7"/>
    <w:rsid w:val="00AB3BB6"/>
    <w:rsid w:val="00AB3E0E"/>
    <w:rsid w:val="00AB3E72"/>
    <w:rsid w:val="00AB51A9"/>
    <w:rsid w:val="00AB5309"/>
    <w:rsid w:val="00AB5852"/>
    <w:rsid w:val="00AB58F3"/>
    <w:rsid w:val="00AB5AF0"/>
    <w:rsid w:val="00AB62CA"/>
    <w:rsid w:val="00AB6335"/>
    <w:rsid w:val="00AB6702"/>
    <w:rsid w:val="00AB6F3B"/>
    <w:rsid w:val="00AB7666"/>
    <w:rsid w:val="00AC004C"/>
    <w:rsid w:val="00AC0773"/>
    <w:rsid w:val="00AC1525"/>
    <w:rsid w:val="00AC1905"/>
    <w:rsid w:val="00AC1928"/>
    <w:rsid w:val="00AC1E66"/>
    <w:rsid w:val="00AC244C"/>
    <w:rsid w:val="00AC31BC"/>
    <w:rsid w:val="00AC3751"/>
    <w:rsid w:val="00AC4098"/>
    <w:rsid w:val="00AC4D2E"/>
    <w:rsid w:val="00AC4DF8"/>
    <w:rsid w:val="00AC59A2"/>
    <w:rsid w:val="00AC6745"/>
    <w:rsid w:val="00AD1031"/>
    <w:rsid w:val="00AD1703"/>
    <w:rsid w:val="00AD2950"/>
    <w:rsid w:val="00AD352C"/>
    <w:rsid w:val="00AD3545"/>
    <w:rsid w:val="00AD5173"/>
    <w:rsid w:val="00AD58DC"/>
    <w:rsid w:val="00AD5E01"/>
    <w:rsid w:val="00AD6026"/>
    <w:rsid w:val="00AD62DF"/>
    <w:rsid w:val="00AE0888"/>
    <w:rsid w:val="00AE08F6"/>
    <w:rsid w:val="00AE0F90"/>
    <w:rsid w:val="00AE2A7E"/>
    <w:rsid w:val="00AE380B"/>
    <w:rsid w:val="00AE39DB"/>
    <w:rsid w:val="00AE3DA7"/>
    <w:rsid w:val="00AE4449"/>
    <w:rsid w:val="00AE4F48"/>
    <w:rsid w:val="00AE5A05"/>
    <w:rsid w:val="00AE5C84"/>
    <w:rsid w:val="00AE62A9"/>
    <w:rsid w:val="00AE6305"/>
    <w:rsid w:val="00AE64B2"/>
    <w:rsid w:val="00AE6A70"/>
    <w:rsid w:val="00AE6E69"/>
    <w:rsid w:val="00AE7C57"/>
    <w:rsid w:val="00AE7EF0"/>
    <w:rsid w:val="00AF0308"/>
    <w:rsid w:val="00AF0458"/>
    <w:rsid w:val="00AF0A2C"/>
    <w:rsid w:val="00AF15B9"/>
    <w:rsid w:val="00AF1C55"/>
    <w:rsid w:val="00AF1DD1"/>
    <w:rsid w:val="00AF265D"/>
    <w:rsid w:val="00AF2D14"/>
    <w:rsid w:val="00AF2D1F"/>
    <w:rsid w:val="00AF3AEB"/>
    <w:rsid w:val="00AF40A5"/>
    <w:rsid w:val="00AF4963"/>
    <w:rsid w:val="00AF52F2"/>
    <w:rsid w:val="00AF643B"/>
    <w:rsid w:val="00AF6DF4"/>
    <w:rsid w:val="00AF74B1"/>
    <w:rsid w:val="00AF75D3"/>
    <w:rsid w:val="00AF77A7"/>
    <w:rsid w:val="00AF7AD9"/>
    <w:rsid w:val="00B00345"/>
    <w:rsid w:val="00B00753"/>
    <w:rsid w:val="00B013B4"/>
    <w:rsid w:val="00B02686"/>
    <w:rsid w:val="00B02C65"/>
    <w:rsid w:val="00B0396D"/>
    <w:rsid w:val="00B03C4B"/>
    <w:rsid w:val="00B041B7"/>
    <w:rsid w:val="00B04368"/>
    <w:rsid w:val="00B04A2D"/>
    <w:rsid w:val="00B057A9"/>
    <w:rsid w:val="00B05873"/>
    <w:rsid w:val="00B05EE8"/>
    <w:rsid w:val="00B06911"/>
    <w:rsid w:val="00B07034"/>
    <w:rsid w:val="00B073B9"/>
    <w:rsid w:val="00B10199"/>
    <w:rsid w:val="00B1056C"/>
    <w:rsid w:val="00B10C17"/>
    <w:rsid w:val="00B110B0"/>
    <w:rsid w:val="00B11709"/>
    <w:rsid w:val="00B11FC4"/>
    <w:rsid w:val="00B12369"/>
    <w:rsid w:val="00B126C8"/>
    <w:rsid w:val="00B13184"/>
    <w:rsid w:val="00B132DA"/>
    <w:rsid w:val="00B13D77"/>
    <w:rsid w:val="00B140FE"/>
    <w:rsid w:val="00B151C1"/>
    <w:rsid w:val="00B154E9"/>
    <w:rsid w:val="00B1566C"/>
    <w:rsid w:val="00B15ED8"/>
    <w:rsid w:val="00B2057E"/>
    <w:rsid w:val="00B208D8"/>
    <w:rsid w:val="00B21862"/>
    <w:rsid w:val="00B21FCA"/>
    <w:rsid w:val="00B2208A"/>
    <w:rsid w:val="00B22836"/>
    <w:rsid w:val="00B230ED"/>
    <w:rsid w:val="00B231A0"/>
    <w:rsid w:val="00B23719"/>
    <w:rsid w:val="00B23C4E"/>
    <w:rsid w:val="00B24252"/>
    <w:rsid w:val="00B26C7A"/>
    <w:rsid w:val="00B26CE9"/>
    <w:rsid w:val="00B272B1"/>
    <w:rsid w:val="00B2754F"/>
    <w:rsid w:val="00B30629"/>
    <w:rsid w:val="00B30935"/>
    <w:rsid w:val="00B3107B"/>
    <w:rsid w:val="00B3138C"/>
    <w:rsid w:val="00B32898"/>
    <w:rsid w:val="00B3327E"/>
    <w:rsid w:val="00B33334"/>
    <w:rsid w:val="00B33991"/>
    <w:rsid w:val="00B33BB6"/>
    <w:rsid w:val="00B34608"/>
    <w:rsid w:val="00B347DA"/>
    <w:rsid w:val="00B354D3"/>
    <w:rsid w:val="00B3591E"/>
    <w:rsid w:val="00B35C0D"/>
    <w:rsid w:val="00B3624A"/>
    <w:rsid w:val="00B3625F"/>
    <w:rsid w:val="00B36325"/>
    <w:rsid w:val="00B4000D"/>
    <w:rsid w:val="00B4067A"/>
    <w:rsid w:val="00B40754"/>
    <w:rsid w:val="00B409AD"/>
    <w:rsid w:val="00B41AC4"/>
    <w:rsid w:val="00B42062"/>
    <w:rsid w:val="00B42A58"/>
    <w:rsid w:val="00B42F29"/>
    <w:rsid w:val="00B43383"/>
    <w:rsid w:val="00B436FC"/>
    <w:rsid w:val="00B439C4"/>
    <w:rsid w:val="00B44255"/>
    <w:rsid w:val="00B446AB"/>
    <w:rsid w:val="00B44FA6"/>
    <w:rsid w:val="00B459C4"/>
    <w:rsid w:val="00B4692F"/>
    <w:rsid w:val="00B46BF9"/>
    <w:rsid w:val="00B46E34"/>
    <w:rsid w:val="00B506F3"/>
    <w:rsid w:val="00B5106D"/>
    <w:rsid w:val="00B510AD"/>
    <w:rsid w:val="00B5209E"/>
    <w:rsid w:val="00B5403C"/>
    <w:rsid w:val="00B54619"/>
    <w:rsid w:val="00B5597C"/>
    <w:rsid w:val="00B561B7"/>
    <w:rsid w:val="00B56D39"/>
    <w:rsid w:val="00B5701D"/>
    <w:rsid w:val="00B57041"/>
    <w:rsid w:val="00B5723A"/>
    <w:rsid w:val="00B57DDB"/>
    <w:rsid w:val="00B60B4F"/>
    <w:rsid w:val="00B60C57"/>
    <w:rsid w:val="00B60C76"/>
    <w:rsid w:val="00B63558"/>
    <w:rsid w:val="00B64C84"/>
    <w:rsid w:val="00B64CA4"/>
    <w:rsid w:val="00B65758"/>
    <w:rsid w:val="00B666E2"/>
    <w:rsid w:val="00B672AF"/>
    <w:rsid w:val="00B67D1C"/>
    <w:rsid w:val="00B703A4"/>
    <w:rsid w:val="00B70870"/>
    <w:rsid w:val="00B709CB"/>
    <w:rsid w:val="00B70B5F"/>
    <w:rsid w:val="00B70D3E"/>
    <w:rsid w:val="00B7119D"/>
    <w:rsid w:val="00B714C6"/>
    <w:rsid w:val="00B71CC7"/>
    <w:rsid w:val="00B7229D"/>
    <w:rsid w:val="00B73B00"/>
    <w:rsid w:val="00B74398"/>
    <w:rsid w:val="00B7456C"/>
    <w:rsid w:val="00B7480B"/>
    <w:rsid w:val="00B74828"/>
    <w:rsid w:val="00B7493E"/>
    <w:rsid w:val="00B7539A"/>
    <w:rsid w:val="00B75537"/>
    <w:rsid w:val="00B75AD6"/>
    <w:rsid w:val="00B75BE9"/>
    <w:rsid w:val="00B76028"/>
    <w:rsid w:val="00B7660B"/>
    <w:rsid w:val="00B76664"/>
    <w:rsid w:val="00B766A0"/>
    <w:rsid w:val="00B76E53"/>
    <w:rsid w:val="00B76F7E"/>
    <w:rsid w:val="00B77128"/>
    <w:rsid w:val="00B81820"/>
    <w:rsid w:val="00B81D1F"/>
    <w:rsid w:val="00B81EEC"/>
    <w:rsid w:val="00B81F09"/>
    <w:rsid w:val="00B8269E"/>
    <w:rsid w:val="00B83002"/>
    <w:rsid w:val="00B8362F"/>
    <w:rsid w:val="00B83645"/>
    <w:rsid w:val="00B842B5"/>
    <w:rsid w:val="00B8463A"/>
    <w:rsid w:val="00B85B02"/>
    <w:rsid w:val="00B86B8F"/>
    <w:rsid w:val="00B86D61"/>
    <w:rsid w:val="00B86E2A"/>
    <w:rsid w:val="00B876DD"/>
    <w:rsid w:val="00B87A10"/>
    <w:rsid w:val="00B87B9E"/>
    <w:rsid w:val="00B90895"/>
    <w:rsid w:val="00B9194B"/>
    <w:rsid w:val="00B91FBD"/>
    <w:rsid w:val="00B922AA"/>
    <w:rsid w:val="00B92939"/>
    <w:rsid w:val="00B93441"/>
    <w:rsid w:val="00B9369D"/>
    <w:rsid w:val="00B936BF"/>
    <w:rsid w:val="00B94938"/>
    <w:rsid w:val="00B94F6E"/>
    <w:rsid w:val="00B95467"/>
    <w:rsid w:val="00B95942"/>
    <w:rsid w:val="00B95A13"/>
    <w:rsid w:val="00B9709C"/>
    <w:rsid w:val="00B97423"/>
    <w:rsid w:val="00B97EF3"/>
    <w:rsid w:val="00BA0045"/>
    <w:rsid w:val="00BA064E"/>
    <w:rsid w:val="00BA0671"/>
    <w:rsid w:val="00BA0846"/>
    <w:rsid w:val="00BA0E2F"/>
    <w:rsid w:val="00BA0E9B"/>
    <w:rsid w:val="00BA13DE"/>
    <w:rsid w:val="00BA19EB"/>
    <w:rsid w:val="00BA1CF7"/>
    <w:rsid w:val="00BA2D99"/>
    <w:rsid w:val="00BA3127"/>
    <w:rsid w:val="00BA46A4"/>
    <w:rsid w:val="00BA5157"/>
    <w:rsid w:val="00BA5A0F"/>
    <w:rsid w:val="00BA690D"/>
    <w:rsid w:val="00BA7E7B"/>
    <w:rsid w:val="00BB039D"/>
    <w:rsid w:val="00BB1077"/>
    <w:rsid w:val="00BB118E"/>
    <w:rsid w:val="00BB1929"/>
    <w:rsid w:val="00BB20DC"/>
    <w:rsid w:val="00BB3A20"/>
    <w:rsid w:val="00BB3D18"/>
    <w:rsid w:val="00BB44B4"/>
    <w:rsid w:val="00BB45EA"/>
    <w:rsid w:val="00BB470C"/>
    <w:rsid w:val="00BB5A82"/>
    <w:rsid w:val="00BB5F0F"/>
    <w:rsid w:val="00BB6592"/>
    <w:rsid w:val="00BB6BC8"/>
    <w:rsid w:val="00BB6D28"/>
    <w:rsid w:val="00BB7775"/>
    <w:rsid w:val="00BC04C9"/>
    <w:rsid w:val="00BC1952"/>
    <w:rsid w:val="00BC1FDB"/>
    <w:rsid w:val="00BC2109"/>
    <w:rsid w:val="00BC23BF"/>
    <w:rsid w:val="00BC2E28"/>
    <w:rsid w:val="00BC3CC6"/>
    <w:rsid w:val="00BC43F2"/>
    <w:rsid w:val="00BC45AF"/>
    <w:rsid w:val="00BC5563"/>
    <w:rsid w:val="00BC5C71"/>
    <w:rsid w:val="00BC7543"/>
    <w:rsid w:val="00BC75BE"/>
    <w:rsid w:val="00BC7625"/>
    <w:rsid w:val="00BC794D"/>
    <w:rsid w:val="00BC7A26"/>
    <w:rsid w:val="00BD034B"/>
    <w:rsid w:val="00BD246C"/>
    <w:rsid w:val="00BD3A98"/>
    <w:rsid w:val="00BD3AF5"/>
    <w:rsid w:val="00BD3DEE"/>
    <w:rsid w:val="00BD48F0"/>
    <w:rsid w:val="00BD4CC4"/>
    <w:rsid w:val="00BD513F"/>
    <w:rsid w:val="00BD58AA"/>
    <w:rsid w:val="00BD59E1"/>
    <w:rsid w:val="00BD5A93"/>
    <w:rsid w:val="00BD5E6D"/>
    <w:rsid w:val="00BD7A47"/>
    <w:rsid w:val="00BE0007"/>
    <w:rsid w:val="00BE02B1"/>
    <w:rsid w:val="00BE03C6"/>
    <w:rsid w:val="00BE0820"/>
    <w:rsid w:val="00BE14B8"/>
    <w:rsid w:val="00BE19A9"/>
    <w:rsid w:val="00BE2780"/>
    <w:rsid w:val="00BE2C57"/>
    <w:rsid w:val="00BE2F08"/>
    <w:rsid w:val="00BE32F8"/>
    <w:rsid w:val="00BE38FD"/>
    <w:rsid w:val="00BE3B8E"/>
    <w:rsid w:val="00BE3C4E"/>
    <w:rsid w:val="00BE4012"/>
    <w:rsid w:val="00BE4909"/>
    <w:rsid w:val="00BE4F58"/>
    <w:rsid w:val="00BE5086"/>
    <w:rsid w:val="00BE572D"/>
    <w:rsid w:val="00BE5E10"/>
    <w:rsid w:val="00BE69AF"/>
    <w:rsid w:val="00BE70FA"/>
    <w:rsid w:val="00BE7663"/>
    <w:rsid w:val="00BE79FE"/>
    <w:rsid w:val="00BF072F"/>
    <w:rsid w:val="00BF07C9"/>
    <w:rsid w:val="00BF0870"/>
    <w:rsid w:val="00BF0A4B"/>
    <w:rsid w:val="00BF1838"/>
    <w:rsid w:val="00BF1942"/>
    <w:rsid w:val="00BF1E3D"/>
    <w:rsid w:val="00BF1F1B"/>
    <w:rsid w:val="00BF32DB"/>
    <w:rsid w:val="00BF3700"/>
    <w:rsid w:val="00BF4278"/>
    <w:rsid w:val="00BF4D3A"/>
    <w:rsid w:val="00BF62A5"/>
    <w:rsid w:val="00BF65A4"/>
    <w:rsid w:val="00BF6D4A"/>
    <w:rsid w:val="00BF71A8"/>
    <w:rsid w:val="00BF777C"/>
    <w:rsid w:val="00BF7BAC"/>
    <w:rsid w:val="00C00A79"/>
    <w:rsid w:val="00C00EDB"/>
    <w:rsid w:val="00C014E3"/>
    <w:rsid w:val="00C0163C"/>
    <w:rsid w:val="00C01CCE"/>
    <w:rsid w:val="00C01F20"/>
    <w:rsid w:val="00C02631"/>
    <w:rsid w:val="00C032CE"/>
    <w:rsid w:val="00C04D24"/>
    <w:rsid w:val="00C05A0F"/>
    <w:rsid w:val="00C05CF5"/>
    <w:rsid w:val="00C0623B"/>
    <w:rsid w:val="00C066D9"/>
    <w:rsid w:val="00C0683F"/>
    <w:rsid w:val="00C06CFA"/>
    <w:rsid w:val="00C10974"/>
    <w:rsid w:val="00C109F7"/>
    <w:rsid w:val="00C10DE7"/>
    <w:rsid w:val="00C11208"/>
    <w:rsid w:val="00C113E9"/>
    <w:rsid w:val="00C118A4"/>
    <w:rsid w:val="00C11B52"/>
    <w:rsid w:val="00C11EBC"/>
    <w:rsid w:val="00C1278A"/>
    <w:rsid w:val="00C12E0A"/>
    <w:rsid w:val="00C13CF7"/>
    <w:rsid w:val="00C141EC"/>
    <w:rsid w:val="00C148D1"/>
    <w:rsid w:val="00C1548B"/>
    <w:rsid w:val="00C15665"/>
    <w:rsid w:val="00C16D24"/>
    <w:rsid w:val="00C175DE"/>
    <w:rsid w:val="00C17D1E"/>
    <w:rsid w:val="00C2001F"/>
    <w:rsid w:val="00C20130"/>
    <w:rsid w:val="00C20163"/>
    <w:rsid w:val="00C203FE"/>
    <w:rsid w:val="00C20416"/>
    <w:rsid w:val="00C21AC6"/>
    <w:rsid w:val="00C21CDA"/>
    <w:rsid w:val="00C22564"/>
    <w:rsid w:val="00C22680"/>
    <w:rsid w:val="00C22804"/>
    <w:rsid w:val="00C2325F"/>
    <w:rsid w:val="00C23735"/>
    <w:rsid w:val="00C23883"/>
    <w:rsid w:val="00C23D61"/>
    <w:rsid w:val="00C241D0"/>
    <w:rsid w:val="00C242EC"/>
    <w:rsid w:val="00C2467A"/>
    <w:rsid w:val="00C24FAE"/>
    <w:rsid w:val="00C25068"/>
    <w:rsid w:val="00C26779"/>
    <w:rsid w:val="00C277D1"/>
    <w:rsid w:val="00C30FC7"/>
    <w:rsid w:val="00C312B9"/>
    <w:rsid w:val="00C31B07"/>
    <w:rsid w:val="00C32989"/>
    <w:rsid w:val="00C332EB"/>
    <w:rsid w:val="00C3358B"/>
    <w:rsid w:val="00C33B04"/>
    <w:rsid w:val="00C357F8"/>
    <w:rsid w:val="00C35B57"/>
    <w:rsid w:val="00C362CB"/>
    <w:rsid w:val="00C363BA"/>
    <w:rsid w:val="00C3698D"/>
    <w:rsid w:val="00C36E2E"/>
    <w:rsid w:val="00C37431"/>
    <w:rsid w:val="00C37E3E"/>
    <w:rsid w:val="00C403BB"/>
    <w:rsid w:val="00C40DF0"/>
    <w:rsid w:val="00C4195C"/>
    <w:rsid w:val="00C4248D"/>
    <w:rsid w:val="00C426AC"/>
    <w:rsid w:val="00C42A59"/>
    <w:rsid w:val="00C43CE4"/>
    <w:rsid w:val="00C440E0"/>
    <w:rsid w:val="00C4421E"/>
    <w:rsid w:val="00C442B0"/>
    <w:rsid w:val="00C4456A"/>
    <w:rsid w:val="00C45252"/>
    <w:rsid w:val="00C45EAB"/>
    <w:rsid w:val="00C47E1F"/>
    <w:rsid w:val="00C50100"/>
    <w:rsid w:val="00C50319"/>
    <w:rsid w:val="00C51B0E"/>
    <w:rsid w:val="00C51FE0"/>
    <w:rsid w:val="00C52102"/>
    <w:rsid w:val="00C53398"/>
    <w:rsid w:val="00C542DF"/>
    <w:rsid w:val="00C5449B"/>
    <w:rsid w:val="00C56545"/>
    <w:rsid w:val="00C57751"/>
    <w:rsid w:val="00C57A01"/>
    <w:rsid w:val="00C57E53"/>
    <w:rsid w:val="00C60002"/>
    <w:rsid w:val="00C60285"/>
    <w:rsid w:val="00C611F6"/>
    <w:rsid w:val="00C62408"/>
    <w:rsid w:val="00C6344F"/>
    <w:rsid w:val="00C636E7"/>
    <w:rsid w:val="00C645BB"/>
    <w:rsid w:val="00C64A1C"/>
    <w:rsid w:val="00C64A57"/>
    <w:rsid w:val="00C651B3"/>
    <w:rsid w:val="00C652A0"/>
    <w:rsid w:val="00C65A4F"/>
    <w:rsid w:val="00C65A9F"/>
    <w:rsid w:val="00C66421"/>
    <w:rsid w:val="00C6743B"/>
    <w:rsid w:val="00C71756"/>
    <w:rsid w:val="00C71938"/>
    <w:rsid w:val="00C71A72"/>
    <w:rsid w:val="00C71F31"/>
    <w:rsid w:val="00C724F7"/>
    <w:rsid w:val="00C725AF"/>
    <w:rsid w:val="00C72ED8"/>
    <w:rsid w:val="00C733BB"/>
    <w:rsid w:val="00C737B6"/>
    <w:rsid w:val="00C7398B"/>
    <w:rsid w:val="00C745F9"/>
    <w:rsid w:val="00C7470F"/>
    <w:rsid w:val="00C748D7"/>
    <w:rsid w:val="00C74A8B"/>
    <w:rsid w:val="00C74D22"/>
    <w:rsid w:val="00C757A8"/>
    <w:rsid w:val="00C7599D"/>
    <w:rsid w:val="00C75F88"/>
    <w:rsid w:val="00C76605"/>
    <w:rsid w:val="00C76E85"/>
    <w:rsid w:val="00C7777B"/>
    <w:rsid w:val="00C80237"/>
    <w:rsid w:val="00C80443"/>
    <w:rsid w:val="00C808A5"/>
    <w:rsid w:val="00C80E39"/>
    <w:rsid w:val="00C8134A"/>
    <w:rsid w:val="00C824A4"/>
    <w:rsid w:val="00C82659"/>
    <w:rsid w:val="00C82B1B"/>
    <w:rsid w:val="00C82B92"/>
    <w:rsid w:val="00C8302E"/>
    <w:rsid w:val="00C83456"/>
    <w:rsid w:val="00C847A3"/>
    <w:rsid w:val="00C854B0"/>
    <w:rsid w:val="00C855B9"/>
    <w:rsid w:val="00C85740"/>
    <w:rsid w:val="00C85D14"/>
    <w:rsid w:val="00C85DA3"/>
    <w:rsid w:val="00C86BD9"/>
    <w:rsid w:val="00C9007F"/>
    <w:rsid w:val="00C90468"/>
    <w:rsid w:val="00C90616"/>
    <w:rsid w:val="00C90BB5"/>
    <w:rsid w:val="00C91F10"/>
    <w:rsid w:val="00C92706"/>
    <w:rsid w:val="00C92C6B"/>
    <w:rsid w:val="00C937AE"/>
    <w:rsid w:val="00C94018"/>
    <w:rsid w:val="00C946C8"/>
    <w:rsid w:val="00C9497F"/>
    <w:rsid w:val="00C952D0"/>
    <w:rsid w:val="00C95874"/>
    <w:rsid w:val="00C95928"/>
    <w:rsid w:val="00C962C7"/>
    <w:rsid w:val="00C96ADE"/>
    <w:rsid w:val="00C9711A"/>
    <w:rsid w:val="00C97354"/>
    <w:rsid w:val="00CA02C5"/>
    <w:rsid w:val="00CA2C8D"/>
    <w:rsid w:val="00CA32B5"/>
    <w:rsid w:val="00CA3629"/>
    <w:rsid w:val="00CA3FDE"/>
    <w:rsid w:val="00CA4664"/>
    <w:rsid w:val="00CA4842"/>
    <w:rsid w:val="00CA51BD"/>
    <w:rsid w:val="00CA52AD"/>
    <w:rsid w:val="00CA662C"/>
    <w:rsid w:val="00CA6ADF"/>
    <w:rsid w:val="00CA6B99"/>
    <w:rsid w:val="00CA7056"/>
    <w:rsid w:val="00CA7342"/>
    <w:rsid w:val="00CA7768"/>
    <w:rsid w:val="00CA7817"/>
    <w:rsid w:val="00CA7D85"/>
    <w:rsid w:val="00CB03F8"/>
    <w:rsid w:val="00CB08D4"/>
    <w:rsid w:val="00CB1172"/>
    <w:rsid w:val="00CB123B"/>
    <w:rsid w:val="00CB18A0"/>
    <w:rsid w:val="00CB1CDD"/>
    <w:rsid w:val="00CB2599"/>
    <w:rsid w:val="00CB3E04"/>
    <w:rsid w:val="00CB4241"/>
    <w:rsid w:val="00CB4776"/>
    <w:rsid w:val="00CB4CBF"/>
    <w:rsid w:val="00CB4DA1"/>
    <w:rsid w:val="00CB51B5"/>
    <w:rsid w:val="00CB5FA8"/>
    <w:rsid w:val="00CB6017"/>
    <w:rsid w:val="00CB618B"/>
    <w:rsid w:val="00CB6430"/>
    <w:rsid w:val="00CB7CDD"/>
    <w:rsid w:val="00CC052A"/>
    <w:rsid w:val="00CC0858"/>
    <w:rsid w:val="00CC11F3"/>
    <w:rsid w:val="00CC1712"/>
    <w:rsid w:val="00CC2382"/>
    <w:rsid w:val="00CC293F"/>
    <w:rsid w:val="00CC3332"/>
    <w:rsid w:val="00CC3988"/>
    <w:rsid w:val="00CC3A03"/>
    <w:rsid w:val="00CC3EC1"/>
    <w:rsid w:val="00CC5407"/>
    <w:rsid w:val="00CC5766"/>
    <w:rsid w:val="00CC5A97"/>
    <w:rsid w:val="00CC6541"/>
    <w:rsid w:val="00CC6B19"/>
    <w:rsid w:val="00CD0941"/>
    <w:rsid w:val="00CD0E15"/>
    <w:rsid w:val="00CD1313"/>
    <w:rsid w:val="00CD15A4"/>
    <w:rsid w:val="00CD1DE4"/>
    <w:rsid w:val="00CD2905"/>
    <w:rsid w:val="00CD3052"/>
    <w:rsid w:val="00CD398E"/>
    <w:rsid w:val="00CD41FF"/>
    <w:rsid w:val="00CD42C7"/>
    <w:rsid w:val="00CD5021"/>
    <w:rsid w:val="00CD5360"/>
    <w:rsid w:val="00CD5597"/>
    <w:rsid w:val="00CD5A47"/>
    <w:rsid w:val="00CD5D4D"/>
    <w:rsid w:val="00CD61E3"/>
    <w:rsid w:val="00CD6769"/>
    <w:rsid w:val="00CD6803"/>
    <w:rsid w:val="00CD75E4"/>
    <w:rsid w:val="00CE0303"/>
    <w:rsid w:val="00CE0CCD"/>
    <w:rsid w:val="00CE0CEE"/>
    <w:rsid w:val="00CE0F7B"/>
    <w:rsid w:val="00CE17B3"/>
    <w:rsid w:val="00CE204E"/>
    <w:rsid w:val="00CE2398"/>
    <w:rsid w:val="00CE23EF"/>
    <w:rsid w:val="00CE3DFC"/>
    <w:rsid w:val="00CE4095"/>
    <w:rsid w:val="00CE4CA5"/>
    <w:rsid w:val="00CE4E50"/>
    <w:rsid w:val="00CE533B"/>
    <w:rsid w:val="00CE69B9"/>
    <w:rsid w:val="00CE6B18"/>
    <w:rsid w:val="00CE74DE"/>
    <w:rsid w:val="00CE7D86"/>
    <w:rsid w:val="00CE7E70"/>
    <w:rsid w:val="00CF0583"/>
    <w:rsid w:val="00CF0923"/>
    <w:rsid w:val="00CF09AD"/>
    <w:rsid w:val="00CF0F79"/>
    <w:rsid w:val="00CF1C78"/>
    <w:rsid w:val="00CF23C7"/>
    <w:rsid w:val="00CF2ADE"/>
    <w:rsid w:val="00CF2B26"/>
    <w:rsid w:val="00CF4689"/>
    <w:rsid w:val="00CF46B4"/>
    <w:rsid w:val="00CF5125"/>
    <w:rsid w:val="00CF56BC"/>
    <w:rsid w:val="00CF6A6A"/>
    <w:rsid w:val="00CF6BDD"/>
    <w:rsid w:val="00CF6C08"/>
    <w:rsid w:val="00CF6EEC"/>
    <w:rsid w:val="00CF70D5"/>
    <w:rsid w:val="00CF7166"/>
    <w:rsid w:val="00CF7D3E"/>
    <w:rsid w:val="00CF7F21"/>
    <w:rsid w:val="00D00515"/>
    <w:rsid w:val="00D00EDC"/>
    <w:rsid w:val="00D00FB0"/>
    <w:rsid w:val="00D0140A"/>
    <w:rsid w:val="00D02B05"/>
    <w:rsid w:val="00D038CC"/>
    <w:rsid w:val="00D03BFE"/>
    <w:rsid w:val="00D040FC"/>
    <w:rsid w:val="00D04405"/>
    <w:rsid w:val="00D048BE"/>
    <w:rsid w:val="00D04ABE"/>
    <w:rsid w:val="00D05DEA"/>
    <w:rsid w:val="00D06453"/>
    <w:rsid w:val="00D067F5"/>
    <w:rsid w:val="00D07A71"/>
    <w:rsid w:val="00D07BB1"/>
    <w:rsid w:val="00D07F55"/>
    <w:rsid w:val="00D1010B"/>
    <w:rsid w:val="00D10B35"/>
    <w:rsid w:val="00D11768"/>
    <w:rsid w:val="00D12A55"/>
    <w:rsid w:val="00D131A0"/>
    <w:rsid w:val="00D1323E"/>
    <w:rsid w:val="00D132DE"/>
    <w:rsid w:val="00D13F99"/>
    <w:rsid w:val="00D14D68"/>
    <w:rsid w:val="00D153F1"/>
    <w:rsid w:val="00D15744"/>
    <w:rsid w:val="00D159D6"/>
    <w:rsid w:val="00D165AE"/>
    <w:rsid w:val="00D166D6"/>
    <w:rsid w:val="00D17310"/>
    <w:rsid w:val="00D173EA"/>
    <w:rsid w:val="00D17749"/>
    <w:rsid w:val="00D202A7"/>
    <w:rsid w:val="00D20E74"/>
    <w:rsid w:val="00D21529"/>
    <w:rsid w:val="00D221E1"/>
    <w:rsid w:val="00D223F8"/>
    <w:rsid w:val="00D22772"/>
    <w:rsid w:val="00D22D5E"/>
    <w:rsid w:val="00D23438"/>
    <w:rsid w:val="00D241AC"/>
    <w:rsid w:val="00D254A9"/>
    <w:rsid w:val="00D2583D"/>
    <w:rsid w:val="00D25B7F"/>
    <w:rsid w:val="00D26555"/>
    <w:rsid w:val="00D26BD4"/>
    <w:rsid w:val="00D26F5E"/>
    <w:rsid w:val="00D27256"/>
    <w:rsid w:val="00D27A78"/>
    <w:rsid w:val="00D27AFE"/>
    <w:rsid w:val="00D302A5"/>
    <w:rsid w:val="00D3040B"/>
    <w:rsid w:val="00D30B4A"/>
    <w:rsid w:val="00D310CF"/>
    <w:rsid w:val="00D311F5"/>
    <w:rsid w:val="00D31881"/>
    <w:rsid w:val="00D331D5"/>
    <w:rsid w:val="00D3418C"/>
    <w:rsid w:val="00D3535D"/>
    <w:rsid w:val="00D358DC"/>
    <w:rsid w:val="00D35BCD"/>
    <w:rsid w:val="00D361F4"/>
    <w:rsid w:val="00D36341"/>
    <w:rsid w:val="00D3649B"/>
    <w:rsid w:val="00D36D91"/>
    <w:rsid w:val="00D37085"/>
    <w:rsid w:val="00D3709C"/>
    <w:rsid w:val="00D37346"/>
    <w:rsid w:val="00D37359"/>
    <w:rsid w:val="00D378F8"/>
    <w:rsid w:val="00D37F16"/>
    <w:rsid w:val="00D40DBB"/>
    <w:rsid w:val="00D4266B"/>
    <w:rsid w:val="00D43424"/>
    <w:rsid w:val="00D4392A"/>
    <w:rsid w:val="00D44A1C"/>
    <w:rsid w:val="00D44E8F"/>
    <w:rsid w:val="00D467B0"/>
    <w:rsid w:val="00D46A85"/>
    <w:rsid w:val="00D47414"/>
    <w:rsid w:val="00D509C0"/>
    <w:rsid w:val="00D5111B"/>
    <w:rsid w:val="00D51A9F"/>
    <w:rsid w:val="00D51B5D"/>
    <w:rsid w:val="00D528C5"/>
    <w:rsid w:val="00D52AE7"/>
    <w:rsid w:val="00D53125"/>
    <w:rsid w:val="00D53576"/>
    <w:rsid w:val="00D537CE"/>
    <w:rsid w:val="00D53902"/>
    <w:rsid w:val="00D53F6D"/>
    <w:rsid w:val="00D5487B"/>
    <w:rsid w:val="00D549E7"/>
    <w:rsid w:val="00D5533B"/>
    <w:rsid w:val="00D55795"/>
    <w:rsid w:val="00D5587F"/>
    <w:rsid w:val="00D560B8"/>
    <w:rsid w:val="00D56583"/>
    <w:rsid w:val="00D57884"/>
    <w:rsid w:val="00D57C0F"/>
    <w:rsid w:val="00D60800"/>
    <w:rsid w:val="00D60E50"/>
    <w:rsid w:val="00D60EBE"/>
    <w:rsid w:val="00D61877"/>
    <w:rsid w:val="00D61C97"/>
    <w:rsid w:val="00D61EE3"/>
    <w:rsid w:val="00D629B3"/>
    <w:rsid w:val="00D62DC6"/>
    <w:rsid w:val="00D6303E"/>
    <w:rsid w:val="00D63910"/>
    <w:rsid w:val="00D63929"/>
    <w:rsid w:val="00D64849"/>
    <w:rsid w:val="00D65218"/>
    <w:rsid w:val="00D654CD"/>
    <w:rsid w:val="00D659D2"/>
    <w:rsid w:val="00D65A9E"/>
    <w:rsid w:val="00D65C04"/>
    <w:rsid w:val="00D667F9"/>
    <w:rsid w:val="00D66F9F"/>
    <w:rsid w:val="00D67AD5"/>
    <w:rsid w:val="00D702DE"/>
    <w:rsid w:val="00D70420"/>
    <w:rsid w:val="00D707BD"/>
    <w:rsid w:val="00D707FD"/>
    <w:rsid w:val="00D70ABC"/>
    <w:rsid w:val="00D70CBC"/>
    <w:rsid w:val="00D70D07"/>
    <w:rsid w:val="00D712EF"/>
    <w:rsid w:val="00D71731"/>
    <w:rsid w:val="00D71957"/>
    <w:rsid w:val="00D719D9"/>
    <w:rsid w:val="00D71AD3"/>
    <w:rsid w:val="00D7406E"/>
    <w:rsid w:val="00D747F9"/>
    <w:rsid w:val="00D74A6D"/>
    <w:rsid w:val="00D75BB2"/>
    <w:rsid w:val="00D75D3C"/>
    <w:rsid w:val="00D75EC1"/>
    <w:rsid w:val="00D76895"/>
    <w:rsid w:val="00D769A2"/>
    <w:rsid w:val="00D76ADB"/>
    <w:rsid w:val="00D771CA"/>
    <w:rsid w:val="00D801F9"/>
    <w:rsid w:val="00D81406"/>
    <w:rsid w:val="00D829F5"/>
    <w:rsid w:val="00D829FB"/>
    <w:rsid w:val="00D82A05"/>
    <w:rsid w:val="00D8394F"/>
    <w:rsid w:val="00D840FE"/>
    <w:rsid w:val="00D851F9"/>
    <w:rsid w:val="00D85A59"/>
    <w:rsid w:val="00D85EF7"/>
    <w:rsid w:val="00D85F45"/>
    <w:rsid w:val="00D85FF0"/>
    <w:rsid w:val="00D86007"/>
    <w:rsid w:val="00D86761"/>
    <w:rsid w:val="00D86798"/>
    <w:rsid w:val="00D8701B"/>
    <w:rsid w:val="00D871D8"/>
    <w:rsid w:val="00D875C5"/>
    <w:rsid w:val="00D87D02"/>
    <w:rsid w:val="00D90C7F"/>
    <w:rsid w:val="00D918FD"/>
    <w:rsid w:val="00D91927"/>
    <w:rsid w:val="00D91944"/>
    <w:rsid w:val="00D91AFC"/>
    <w:rsid w:val="00D91CA1"/>
    <w:rsid w:val="00D920B0"/>
    <w:rsid w:val="00D92FB3"/>
    <w:rsid w:val="00D932B0"/>
    <w:rsid w:val="00D934F1"/>
    <w:rsid w:val="00D93521"/>
    <w:rsid w:val="00D93C1A"/>
    <w:rsid w:val="00D93DFB"/>
    <w:rsid w:val="00D94FE5"/>
    <w:rsid w:val="00D954B8"/>
    <w:rsid w:val="00D969F4"/>
    <w:rsid w:val="00D96F42"/>
    <w:rsid w:val="00D97075"/>
    <w:rsid w:val="00D972EE"/>
    <w:rsid w:val="00D9731B"/>
    <w:rsid w:val="00D97419"/>
    <w:rsid w:val="00D97CE7"/>
    <w:rsid w:val="00DA0E8A"/>
    <w:rsid w:val="00DA1806"/>
    <w:rsid w:val="00DA1A2F"/>
    <w:rsid w:val="00DA1F06"/>
    <w:rsid w:val="00DA2A23"/>
    <w:rsid w:val="00DA3E3D"/>
    <w:rsid w:val="00DA44F5"/>
    <w:rsid w:val="00DA45E7"/>
    <w:rsid w:val="00DA476D"/>
    <w:rsid w:val="00DA5350"/>
    <w:rsid w:val="00DA54CA"/>
    <w:rsid w:val="00DA56CF"/>
    <w:rsid w:val="00DA5F70"/>
    <w:rsid w:val="00DA61CB"/>
    <w:rsid w:val="00DA6535"/>
    <w:rsid w:val="00DA65A7"/>
    <w:rsid w:val="00DA74ED"/>
    <w:rsid w:val="00DA7D07"/>
    <w:rsid w:val="00DA7F96"/>
    <w:rsid w:val="00DB04EA"/>
    <w:rsid w:val="00DB05B5"/>
    <w:rsid w:val="00DB0EE0"/>
    <w:rsid w:val="00DB280E"/>
    <w:rsid w:val="00DB2B2F"/>
    <w:rsid w:val="00DB311E"/>
    <w:rsid w:val="00DB31AE"/>
    <w:rsid w:val="00DB4305"/>
    <w:rsid w:val="00DB439A"/>
    <w:rsid w:val="00DB4463"/>
    <w:rsid w:val="00DB4843"/>
    <w:rsid w:val="00DB4EE1"/>
    <w:rsid w:val="00DB524F"/>
    <w:rsid w:val="00DB56E8"/>
    <w:rsid w:val="00DB67A8"/>
    <w:rsid w:val="00DB6E02"/>
    <w:rsid w:val="00DB7A77"/>
    <w:rsid w:val="00DB7B23"/>
    <w:rsid w:val="00DB7B90"/>
    <w:rsid w:val="00DB7BC6"/>
    <w:rsid w:val="00DB7F28"/>
    <w:rsid w:val="00DC0E7C"/>
    <w:rsid w:val="00DC24D8"/>
    <w:rsid w:val="00DC258D"/>
    <w:rsid w:val="00DC25B8"/>
    <w:rsid w:val="00DC28A4"/>
    <w:rsid w:val="00DC28E5"/>
    <w:rsid w:val="00DC2D70"/>
    <w:rsid w:val="00DC465A"/>
    <w:rsid w:val="00DC526D"/>
    <w:rsid w:val="00DC6614"/>
    <w:rsid w:val="00DC6E51"/>
    <w:rsid w:val="00DC748E"/>
    <w:rsid w:val="00DC74DC"/>
    <w:rsid w:val="00DC761A"/>
    <w:rsid w:val="00DC78C2"/>
    <w:rsid w:val="00DC7945"/>
    <w:rsid w:val="00DD008D"/>
    <w:rsid w:val="00DD0E61"/>
    <w:rsid w:val="00DD1EFF"/>
    <w:rsid w:val="00DD376C"/>
    <w:rsid w:val="00DD3AF9"/>
    <w:rsid w:val="00DD3D45"/>
    <w:rsid w:val="00DD4936"/>
    <w:rsid w:val="00DD592A"/>
    <w:rsid w:val="00DD5E2C"/>
    <w:rsid w:val="00DD6E6F"/>
    <w:rsid w:val="00DD6FE4"/>
    <w:rsid w:val="00DE0FA8"/>
    <w:rsid w:val="00DE1173"/>
    <w:rsid w:val="00DE1720"/>
    <w:rsid w:val="00DE1A7F"/>
    <w:rsid w:val="00DE26B6"/>
    <w:rsid w:val="00DE3BCF"/>
    <w:rsid w:val="00DE3C4D"/>
    <w:rsid w:val="00DE4DA0"/>
    <w:rsid w:val="00DE545C"/>
    <w:rsid w:val="00DE636C"/>
    <w:rsid w:val="00DE65A8"/>
    <w:rsid w:val="00DE6B64"/>
    <w:rsid w:val="00DE7AD6"/>
    <w:rsid w:val="00DE7C13"/>
    <w:rsid w:val="00DF066A"/>
    <w:rsid w:val="00DF261C"/>
    <w:rsid w:val="00DF29C8"/>
    <w:rsid w:val="00DF3187"/>
    <w:rsid w:val="00DF3317"/>
    <w:rsid w:val="00DF3FBA"/>
    <w:rsid w:val="00DF47C9"/>
    <w:rsid w:val="00DF4854"/>
    <w:rsid w:val="00DF5D8C"/>
    <w:rsid w:val="00DF6E25"/>
    <w:rsid w:val="00DF747B"/>
    <w:rsid w:val="00DF7DF5"/>
    <w:rsid w:val="00DF7F63"/>
    <w:rsid w:val="00E0119A"/>
    <w:rsid w:val="00E013C5"/>
    <w:rsid w:val="00E02AE2"/>
    <w:rsid w:val="00E038BE"/>
    <w:rsid w:val="00E04234"/>
    <w:rsid w:val="00E058C4"/>
    <w:rsid w:val="00E061B5"/>
    <w:rsid w:val="00E0642D"/>
    <w:rsid w:val="00E067F5"/>
    <w:rsid w:val="00E0731A"/>
    <w:rsid w:val="00E07C73"/>
    <w:rsid w:val="00E114A7"/>
    <w:rsid w:val="00E1203A"/>
    <w:rsid w:val="00E12670"/>
    <w:rsid w:val="00E127E0"/>
    <w:rsid w:val="00E128BE"/>
    <w:rsid w:val="00E12AB5"/>
    <w:rsid w:val="00E1365E"/>
    <w:rsid w:val="00E13A99"/>
    <w:rsid w:val="00E147C7"/>
    <w:rsid w:val="00E1495E"/>
    <w:rsid w:val="00E14D76"/>
    <w:rsid w:val="00E1652B"/>
    <w:rsid w:val="00E17AD5"/>
    <w:rsid w:val="00E20568"/>
    <w:rsid w:val="00E20C5E"/>
    <w:rsid w:val="00E21BF9"/>
    <w:rsid w:val="00E221AE"/>
    <w:rsid w:val="00E234D5"/>
    <w:rsid w:val="00E236BE"/>
    <w:rsid w:val="00E24242"/>
    <w:rsid w:val="00E26228"/>
    <w:rsid w:val="00E2629B"/>
    <w:rsid w:val="00E26A05"/>
    <w:rsid w:val="00E275FC"/>
    <w:rsid w:val="00E2770E"/>
    <w:rsid w:val="00E313E5"/>
    <w:rsid w:val="00E31713"/>
    <w:rsid w:val="00E31E68"/>
    <w:rsid w:val="00E323FF"/>
    <w:rsid w:val="00E3546C"/>
    <w:rsid w:val="00E35472"/>
    <w:rsid w:val="00E35CDE"/>
    <w:rsid w:val="00E3705E"/>
    <w:rsid w:val="00E37ADC"/>
    <w:rsid w:val="00E37BD5"/>
    <w:rsid w:val="00E37E49"/>
    <w:rsid w:val="00E4026C"/>
    <w:rsid w:val="00E40DD7"/>
    <w:rsid w:val="00E41FFC"/>
    <w:rsid w:val="00E43A03"/>
    <w:rsid w:val="00E43C6A"/>
    <w:rsid w:val="00E43D15"/>
    <w:rsid w:val="00E44235"/>
    <w:rsid w:val="00E44636"/>
    <w:rsid w:val="00E45A2A"/>
    <w:rsid w:val="00E45F3D"/>
    <w:rsid w:val="00E46266"/>
    <w:rsid w:val="00E469B2"/>
    <w:rsid w:val="00E46A46"/>
    <w:rsid w:val="00E46DB7"/>
    <w:rsid w:val="00E46E4A"/>
    <w:rsid w:val="00E47286"/>
    <w:rsid w:val="00E47CB2"/>
    <w:rsid w:val="00E508C5"/>
    <w:rsid w:val="00E50C92"/>
    <w:rsid w:val="00E5114F"/>
    <w:rsid w:val="00E5140C"/>
    <w:rsid w:val="00E5189C"/>
    <w:rsid w:val="00E51E9D"/>
    <w:rsid w:val="00E520D7"/>
    <w:rsid w:val="00E527E4"/>
    <w:rsid w:val="00E529EC"/>
    <w:rsid w:val="00E53B1B"/>
    <w:rsid w:val="00E53E36"/>
    <w:rsid w:val="00E54349"/>
    <w:rsid w:val="00E54A02"/>
    <w:rsid w:val="00E54E7D"/>
    <w:rsid w:val="00E5528F"/>
    <w:rsid w:val="00E559DE"/>
    <w:rsid w:val="00E55B8F"/>
    <w:rsid w:val="00E568F4"/>
    <w:rsid w:val="00E602A1"/>
    <w:rsid w:val="00E60B04"/>
    <w:rsid w:val="00E627FF"/>
    <w:rsid w:val="00E63D4C"/>
    <w:rsid w:val="00E646C9"/>
    <w:rsid w:val="00E649A2"/>
    <w:rsid w:val="00E64E11"/>
    <w:rsid w:val="00E65326"/>
    <w:rsid w:val="00E653EE"/>
    <w:rsid w:val="00E654DD"/>
    <w:rsid w:val="00E65533"/>
    <w:rsid w:val="00E656CC"/>
    <w:rsid w:val="00E659E1"/>
    <w:rsid w:val="00E66FB7"/>
    <w:rsid w:val="00E67DE2"/>
    <w:rsid w:val="00E70569"/>
    <w:rsid w:val="00E7177E"/>
    <w:rsid w:val="00E71F05"/>
    <w:rsid w:val="00E72C44"/>
    <w:rsid w:val="00E72C65"/>
    <w:rsid w:val="00E72FA2"/>
    <w:rsid w:val="00E7301A"/>
    <w:rsid w:val="00E73412"/>
    <w:rsid w:val="00E73903"/>
    <w:rsid w:val="00E7410B"/>
    <w:rsid w:val="00E74562"/>
    <w:rsid w:val="00E750DB"/>
    <w:rsid w:val="00E75360"/>
    <w:rsid w:val="00E75817"/>
    <w:rsid w:val="00E75875"/>
    <w:rsid w:val="00E75C88"/>
    <w:rsid w:val="00E76565"/>
    <w:rsid w:val="00E766A0"/>
    <w:rsid w:val="00E76AB3"/>
    <w:rsid w:val="00E76DAE"/>
    <w:rsid w:val="00E80756"/>
    <w:rsid w:val="00E81163"/>
    <w:rsid w:val="00E81714"/>
    <w:rsid w:val="00E81E7E"/>
    <w:rsid w:val="00E81EFC"/>
    <w:rsid w:val="00E82BEA"/>
    <w:rsid w:val="00E82C40"/>
    <w:rsid w:val="00E835C0"/>
    <w:rsid w:val="00E83C2D"/>
    <w:rsid w:val="00E84399"/>
    <w:rsid w:val="00E85439"/>
    <w:rsid w:val="00E854B5"/>
    <w:rsid w:val="00E85580"/>
    <w:rsid w:val="00E8574F"/>
    <w:rsid w:val="00E85783"/>
    <w:rsid w:val="00E8593A"/>
    <w:rsid w:val="00E85BBA"/>
    <w:rsid w:val="00E87285"/>
    <w:rsid w:val="00E878A8"/>
    <w:rsid w:val="00E878E0"/>
    <w:rsid w:val="00E87942"/>
    <w:rsid w:val="00E906CC"/>
    <w:rsid w:val="00E90CD0"/>
    <w:rsid w:val="00E90D6B"/>
    <w:rsid w:val="00E91551"/>
    <w:rsid w:val="00E91601"/>
    <w:rsid w:val="00E918F8"/>
    <w:rsid w:val="00E91F5C"/>
    <w:rsid w:val="00E92932"/>
    <w:rsid w:val="00E929B6"/>
    <w:rsid w:val="00E93636"/>
    <w:rsid w:val="00E93824"/>
    <w:rsid w:val="00E93A9F"/>
    <w:rsid w:val="00E94473"/>
    <w:rsid w:val="00E94B9A"/>
    <w:rsid w:val="00E94BB9"/>
    <w:rsid w:val="00E95098"/>
    <w:rsid w:val="00E95CCE"/>
    <w:rsid w:val="00E96A24"/>
    <w:rsid w:val="00EA0AFE"/>
    <w:rsid w:val="00EA1DBA"/>
    <w:rsid w:val="00EA1E8B"/>
    <w:rsid w:val="00EA20AB"/>
    <w:rsid w:val="00EA23EB"/>
    <w:rsid w:val="00EA30A6"/>
    <w:rsid w:val="00EA3444"/>
    <w:rsid w:val="00EA395E"/>
    <w:rsid w:val="00EA4176"/>
    <w:rsid w:val="00EA422D"/>
    <w:rsid w:val="00EA4CD1"/>
    <w:rsid w:val="00EA5CA7"/>
    <w:rsid w:val="00EA7077"/>
    <w:rsid w:val="00EA75A9"/>
    <w:rsid w:val="00EA780E"/>
    <w:rsid w:val="00EB0173"/>
    <w:rsid w:val="00EB10E7"/>
    <w:rsid w:val="00EB1431"/>
    <w:rsid w:val="00EB19A7"/>
    <w:rsid w:val="00EB201D"/>
    <w:rsid w:val="00EB2063"/>
    <w:rsid w:val="00EB2768"/>
    <w:rsid w:val="00EB287F"/>
    <w:rsid w:val="00EB2A95"/>
    <w:rsid w:val="00EB4DFB"/>
    <w:rsid w:val="00EB5464"/>
    <w:rsid w:val="00EB611E"/>
    <w:rsid w:val="00EB655C"/>
    <w:rsid w:val="00EB66EB"/>
    <w:rsid w:val="00EB6759"/>
    <w:rsid w:val="00EB79B8"/>
    <w:rsid w:val="00EB7E81"/>
    <w:rsid w:val="00EC0957"/>
    <w:rsid w:val="00EC11BF"/>
    <w:rsid w:val="00EC12E9"/>
    <w:rsid w:val="00EC1D7F"/>
    <w:rsid w:val="00EC1F88"/>
    <w:rsid w:val="00EC2403"/>
    <w:rsid w:val="00EC2467"/>
    <w:rsid w:val="00EC28C3"/>
    <w:rsid w:val="00EC2CE6"/>
    <w:rsid w:val="00EC336A"/>
    <w:rsid w:val="00EC358D"/>
    <w:rsid w:val="00EC35B9"/>
    <w:rsid w:val="00EC3DA8"/>
    <w:rsid w:val="00EC5666"/>
    <w:rsid w:val="00EC578E"/>
    <w:rsid w:val="00EC615D"/>
    <w:rsid w:val="00EC6274"/>
    <w:rsid w:val="00EC6303"/>
    <w:rsid w:val="00ED008D"/>
    <w:rsid w:val="00ED02F7"/>
    <w:rsid w:val="00ED0B87"/>
    <w:rsid w:val="00ED0CB1"/>
    <w:rsid w:val="00ED0CF1"/>
    <w:rsid w:val="00ED0FAC"/>
    <w:rsid w:val="00ED18EF"/>
    <w:rsid w:val="00ED210F"/>
    <w:rsid w:val="00ED21C5"/>
    <w:rsid w:val="00ED240D"/>
    <w:rsid w:val="00ED2A0C"/>
    <w:rsid w:val="00ED462B"/>
    <w:rsid w:val="00ED4905"/>
    <w:rsid w:val="00ED4D05"/>
    <w:rsid w:val="00ED5565"/>
    <w:rsid w:val="00ED6D33"/>
    <w:rsid w:val="00ED6FE3"/>
    <w:rsid w:val="00ED76E9"/>
    <w:rsid w:val="00ED7716"/>
    <w:rsid w:val="00ED77F4"/>
    <w:rsid w:val="00ED7915"/>
    <w:rsid w:val="00ED7EA0"/>
    <w:rsid w:val="00ED7FAB"/>
    <w:rsid w:val="00EE085F"/>
    <w:rsid w:val="00EE0EAD"/>
    <w:rsid w:val="00EE10D6"/>
    <w:rsid w:val="00EE1704"/>
    <w:rsid w:val="00EE1B2F"/>
    <w:rsid w:val="00EE25F4"/>
    <w:rsid w:val="00EE2A78"/>
    <w:rsid w:val="00EE3602"/>
    <w:rsid w:val="00EE3650"/>
    <w:rsid w:val="00EE3671"/>
    <w:rsid w:val="00EE4A8F"/>
    <w:rsid w:val="00EE4B08"/>
    <w:rsid w:val="00EE554D"/>
    <w:rsid w:val="00EE5D38"/>
    <w:rsid w:val="00EE7740"/>
    <w:rsid w:val="00EF02B3"/>
    <w:rsid w:val="00EF03C5"/>
    <w:rsid w:val="00EF05E9"/>
    <w:rsid w:val="00EF0644"/>
    <w:rsid w:val="00EF0A2F"/>
    <w:rsid w:val="00EF2127"/>
    <w:rsid w:val="00EF283E"/>
    <w:rsid w:val="00EF2AB8"/>
    <w:rsid w:val="00EF323D"/>
    <w:rsid w:val="00EF49D6"/>
    <w:rsid w:val="00EF4DC6"/>
    <w:rsid w:val="00EF50AC"/>
    <w:rsid w:val="00EF665C"/>
    <w:rsid w:val="00F004F1"/>
    <w:rsid w:val="00F00BB6"/>
    <w:rsid w:val="00F00C6F"/>
    <w:rsid w:val="00F02006"/>
    <w:rsid w:val="00F02DCC"/>
    <w:rsid w:val="00F02FF7"/>
    <w:rsid w:val="00F0358A"/>
    <w:rsid w:val="00F036D3"/>
    <w:rsid w:val="00F058BC"/>
    <w:rsid w:val="00F05E9D"/>
    <w:rsid w:val="00F0626A"/>
    <w:rsid w:val="00F062C2"/>
    <w:rsid w:val="00F062E3"/>
    <w:rsid w:val="00F06B74"/>
    <w:rsid w:val="00F07539"/>
    <w:rsid w:val="00F07F29"/>
    <w:rsid w:val="00F1060A"/>
    <w:rsid w:val="00F10972"/>
    <w:rsid w:val="00F10B3C"/>
    <w:rsid w:val="00F1110C"/>
    <w:rsid w:val="00F11343"/>
    <w:rsid w:val="00F11517"/>
    <w:rsid w:val="00F1191D"/>
    <w:rsid w:val="00F1197B"/>
    <w:rsid w:val="00F11B7E"/>
    <w:rsid w:val="00F13B6B"/>
    <w:rsid w:val="00F143F1"/>
    <w:rsid w:val="00F1571B"/>
    <w:rsid w:val="00F16231"/>
    <w:rsid w:val="00F1676A"/>
    <w:rsid w:val="00F16AAE"/>
    <w:rsid w:val="00F1704B"/>
    <w:rsid w:val="00F175CE"/>
    <w:rsid w:val="00F17E7E"/>
    <w:rsid w:val="00F2020A"/>
    <w:rsid w:val="00F20306"/>
    <w:rsid w:val="00F21D0E"/>
    <w:rsid w:val="00F21FEC"/>
    <w:rsid w:val="00F22645"/>
    <w:rsid w:val="00F23058"/>
    <w:rsid w:val="00F236E5"/>
    <w:rsid w:val="00F23D18"/>
    <w:rsid w:val="00F23E6E"/>
    <w:rsid w:val="00F246E2"/>
    <w:rsid w:val="00F249A0"/>
    <w:rsid w:val="00F25D51"/>
    <w:rsid w:val="00F261D4"/>
    <w:rsid w:val="00F2622D"/>
    <w:rsid w:val="00F271F5"/>
    <w:rsid w:val="00F27388"/>
    <w:rsid w:val="00F30F8C"/>
    <w:rsid w:val="00F33E89"/>
    <w:rsid w:val="00F33E8D"/>
    <w:rsid w:val="00F33F6A"/>
    <w:rsid w:val="00F34A46"/>
    <w:rsid w:val="00F34B2E"/>
    <w:rsid w:val="00F354FB"/>
    <w:rsid w:val="00F3573E"/>
    <w:rsid w:val="00F364A0"/>
    <w:rsid w:val="00F365D3"/>
    <w:rsid w:val="00F3696C"/>
    <w:rsid w:val="00F36D1A"/>
    <w:rsid w:val="00F36EA7"/>
    <w:rsid w:val="00F37860"/>
    <w:rsid w:val="00F401FF"/>
    <w:rsid w:val="00F407D1"/>
    <w:rsid w:val="00F40F29"/>
    <w:rsid w:val="00F41622"/>
    <w:rsid w:val="00F41A28"/>
    <w:rsid w:val="00F41C8D"/>
    <w:rsid w:val="00F4296C"/>
    <w:rsid w:val="00F4298B"/>
    <w:rsid w:val="00F42AD6"/>
    <w:rsid w:val="00F42AE6"/>
    <w:rsid w:val="00F42C74"/>
    <w:rsid w:val="00F42C83"/>
    <w:rsid w:val="00F42D51"/>
    <w:rsid w:val="00F43562"/>
    <w:rsid w:val="00F43F1C"/>
    <w:rsid w:val="00F43F5F"/>
    <w:rsid w:val="00F44EDE"/>
    <w:rsid w:val="00F45715"/>
    <w:rsid w:val="00F4656F"/>
    <w:rsid w:val="00F46B82"/>
    <w:rsid w:val="00F471B2"/>
    <w:rsid w:val="00F50239"/>
    <w:rsid w:val="00F508C0"/>
    <w:rsid w:val="00F519FD"/>
    <w:rsid w:val="00F51A76"/>
    <w:rsid w:val="00F51BD7"/>
    <w:rsid w:val="00F524EB"/>
    <w:rsid w:val="00F5307D"/>
    <w:rsid w:val="00F532DE"/>
    <w:rsid w:val="00F53CAC"/>
    <w:rsid w:val="00F54BEB"/>
    <w:rsid w:val="00F550CC"/>
    <w:rsid w:val="00F5537D"/>
    <w:rsid w:val="00F55683"/>
    <w:rsid w:val="00F558D3"/>
    <w:rsid w:val="00F562C1"/>
    <w:rsid w:val="00F56EAD"/>
    <w:rsid w:val="00F57474"/>
    <w:rsid w:val="00F576EE"/>
    <w:rsid w:val="00F5788C"/>
    <w:rsid w:val="00F57AF9"/>
    <w:rsid w:val="00F607C1"/>
    <w:rsid w:val="00F609B9"/>
    <w:rsid w:val="00F60C00"/>
    <w:rsid w:val="00F619C0"/>
    <w:rsid w:val="00F61D1B"/>
    <w:rsid w:val="00F62363"/>
    <w:rsid w:val="00F624BF"/>
    <w:rsid w:val="00F6333B"/>
    <w:rsid w:val="00F633B1"/>
    <w:rsid w:val="00F64669"/>
    <w:rsid w:val="00F64686"/>
    <w:rsid w:val="00F64C1E"/>
    <w:rsid w:val="00F6502B"/>
    <w:rsid w:val="00F655F4"/>
    <w:rsid w:val="00F65EDE"/>
    <w:rsid w:val="00F65F14"/>
    <w:rsid w:val="00F6701E"/>
    <w:rsid w:val="00F670F3"/>
    <w:rsid w:val="00F67BFD"/>
    <w:rsid w:val="00F70D32"/>
    <w:rsid w:val="00F71365"/>
    <w:rsid w:val="00F715BC"/>
    <w:rsid w:val="00F7235E"/>
    <w:rsid w:val="00F7264E"/>
    <w:rsid w:val="00F7266A"/>
    <w:rsid w:val="00F733FD"/>
    <w:rsid w:val="00F746A8"/>
    <w:rsid w:val="00F749F5"/>
    <w:rsid w:val="00F74B94"/>
    <w:rsid w:val="00F75048"/>
    <w:rsid w:val="00F75898"/>
    <w:rsid w:val="00F764D0"/>
    <w:rsid w:val="00F77525"/>
    <w:rsid w:val="00F806E8"/>
    <w:rsid w:val="00F81682"/>
    <w:rsid w:val="00F823D1"/>
    <w:rsid w:val="00F8269F"/>
    <w:rsid w:val="00F8273A"/>
    <w:rsid w:val="00F827A8"/>
    <w:rsid w:val="00F82A7F"/>
    <w:rsid w:val="00F82D69"/>
    <w:rsid w:val="00F82FA1"/>
    <w:rsid w:val="00F83C29"/>
    <w:rsid w:val="00F84E9B"/>
    <w:rsid w:val="00F85EFF"/>
    <w:rsid w:val="00F86553"/>
    <w:rsid w:val="00F876DE"/>
    <w:rsid w:val="00F8797E"/>
    <w:rsid w:val="00F900EF"/>
    <w:rsid w:val="00F901DA"/>
    <w:rsid w:val="00F906D1"/>
    <w:rsid w:val="00F90B00"/>
    <w:rsid w:val="00F912FE"/>
    <w:rsid w:val="00F91369"/>
    <w:rsid w:val="00F91675"/>
    <w:rsid w:val="00F917E0"/>
    <w:rsid w:val="00F91F94"/>
    <w:rsid w:val="00F933EB"/>
    <w:rsid w:val="00F939B1"/>
    <w:rsid w:val="00F93CA8"/>
    <w:rsid w:val="00F9501B"/>
    <w:rsid w:val="00F963E9"/>
    <w:rsid w:val="00F96A19"/>
    <w:rsid w:val="00F96B82"/>
    <w:rsid w:val="00F97602"/>
    <w:rsid w:val="00FA06CE"/>
    <w:rsid w:val="00FA0DBD"/>
    <w:rsid w:val="00FA1516"/>
    <w:rsid w:val="00FA2605"/>
    <w:rsid w:val="00FA2BF8"/>
    <w:rsid w:val="00FA368E"/>
    <w:rsid w:val="00FA43C9"/>
    <w:rsid w:val="00FA4524"/>
    <w:rsid w:val="00FA4E8B"/>
    <w:rsid w:val="00FA5559"/>
    <w:rsid w:val="00FA5850"/>
    <w:rsid w:val="00FA5F43"/>
    <w:rsid w:val="00FA65DF"/>
    <w:rsid w:val="00FA68E7"/>
    <w:rsid w:val="00FA74B6"/>
    <w:rsid w:val="00FA7A13"/>
    <w:rsid w:val="00FA7C89"/>
    <w:rsid w:val="00FB07AE"/>
    <w:rsid w:val="00FB0A98"/>
    <w:rsid w:val="00FB0F1B"/>
    <w:rsid w:val="00FB138E"/>
    <w:rsid w:val="00FB1DF4"/>
    <w:rsid w:val="00FB1F1E"/>
    <w:rsid w:val="00FB2256"/>
    <w:rsid w:val="00FB22A5"/>
    <w:rsid w:val="00FB30AE"/>
    <w:rsid w:val="00FB353C"/>
    <w:rsid w:val="00FB3B83"/>
    <w:rsid w:val="00FB3E57"/>
    <w:rsid w:val="00FB62CF"/>
    <w:rsid w:val="00FB6DC0"/>
    <w:rsid w:val="00FB7943"/>
    <w:rsid w:val="00FC0511"/>
    <w:rsid w:val="00FC0A1A"/>
    <w:rsid w:val="00FC0E7B"/>
    <w:rsid w:val="00FC12AD"/>
    <w:rsid w:val="00FC156A"/>
    <w:rsid w:val="00FC1578"/>
    <w:rsid w:val="00FC19FA"/>
    <w:rsid w:val="00FC1B75"/>
    <w:rsid w:val="00FC3617"/>
    <w:rsid w:val="00FC371A"/>
    <w:rsid w:val="00FC3AB9"/>
    <w:rsid w:val="00FC5AEF"/>
    <w:rsid w:val="00FC60BC"/>
    <w:rsid w:val="00FC6446"/>
    <w:rsid w:val="00FC6679"/>
    <w:rsid w:val="00FC6AF8"/>
    <w:rsid w:val="00FC7250"/>
    <w:rsid w:val="00FC7558"/>
    <w:rsid w:val="00FD0A4E"/>
    <w:rsid w:val="00FD12C8"/>
    <w:rsid w:val="00FD168F"/>
    <w:rsid w:val="00FD201A"/>
    <w:rsid w:val="00FD2604"/>
    <w:rsid w:val="00FD2B1F"/>
    <w:rsid w:val="00FD40BE"/>
    <w:rsid w:val="00FD432E"/>
    <w:rsid w:val="00FD4885"/>
    <w:rsid w:val="00FD4D8F"/>
    <w:rsid w:val="00FD511A"/>
    <w:rsid w:val="00FD5240"/>
    <w:rsid w:val="00FD541D"/>
    <w:rsid w:val="00FD5A21"/>
    <w:rsid w:val="00FD5A34"/>
    <w:rsid w:val="00FD6FC7"/>
    <w:rsid w:val="00FD7816"/>
    <w:rsid w:val="00FE0F95"/>
    <w:rsid w:val="00FE1C49"/>
    <w:rsid w:val="00FE1C7C"/>
    <w:rsid w:val="00FE2FAE"/>
    <w:rsid w:val="00FE3BF0"/>
    <w:rsid w:val="00FE3C2B"/>
    <w:rsid w:val="00FE4565"/>
    <w:rsid w:val="00FE48A2"/>
    <w:rsid w:val="00FE4AFF"/>
    <w:rsid w:val="00FE4E5A"/>
    <w:rsid w:val="00FE503D"/>
    <w:rsid w:val="00FE5535"/>
    <w:rsid w:val="00FE6D6A"/>
    <w:rsid w:val="00FE70D6"/>
    <w:rsid w:val="00FE7C9E"/>
    <w:rsid w:val="00FE7D84"/>
    <w:rsid w:val="00FF0734"/>
    <w:rsid w:val="00FF0B71"/>
    <w:rsid w:val="00FF0F4C"/>
    <w:rsid w:val="00FF1B54"/>
    <w:rsid w:val="00FF2733"/>
    <w:rsid w:val="00FF301A"/>
    <w:rsid w:val="00FF39C6"/>
    <w:rsid w:val="00FF3D88"/>
    <w:rsid w:val="00FF4E96"/>
    <w:rsid w:val="00FF5424"/>
    <w:rsid w:val="00FF5426"/>
    <w:rsid w:val="00FF5752"/>
    <w:rsid w:val="00FF6DEA"/>
    <w:rsid w:val="00FF704B"/>
    <w:rsid w:val="00FF717F"/>
    <w:rsid w:val="00FF72E7"/>
    <w:rsid w:val="00FF7382"/>
    <w:rsid w:val="00FF74E0"/>
    <w:rsid w:val="00FF7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docId w15:val="{562A9872-B8D4-4E0F-BF7D-BBFC8A94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7FAB"/>
    <w:rPr>
      <w:rFonts w:ascii="Times New Roman" w:hAnsi="Times New Roman"/>
      <w:szCs w:val="20"/>
      <w:lang w:val="en-GB" w:eastAsia="en-US"/>
    </w:rPr>
  </w:style>
  <w:style w:type="paragraph" w:styleId="Antrat1">
    <w:name w:val="heading 1"/>
    <w:aliases w:val="h1"/>
    <w:basedOn w:val="Antrat2"/>
    <w:next w:val="Pagrindinistekstas"/>
    <w:link w:val="Antrat1Diagrama"/>
    <w:uiPriority w:val="99"/>
    <w:qFormat/>
    <w:rsid w:val="00ED7FAB"/>
    <w:pPr>
      <w:spacing w:line="360" w:lineRule="exact"/>
      <w:outlineLvl w:val="0"/>
    </w:pPr>
    <w:rPr>
      <w:sz w:val="32"/>
    </w:rPr>
  </w:style>
  <w:style w:type="paragraph" w:styleId="Antrat2">
    <w:name w:val="heading 2"/>
    <w:aliases w:val="h2"/>
    <w:basedOn w:val="Pagrindinistekstas"/>
    <w:next w:val="Pagrindinistekstas"/>
    <w:link w:val="Antrat2Diagrama"/>
    <w:uiPriority w:val="99"/>
    <w:qFormat/>
    <w:rsid w:val="00ED7FAB"/>
    <w:pPr>
      <w:keepNext/>
      <w:spacing w:before="400" w:after="0" w:line="320" w:lineRule="exact"/>
      <w:jc w:val="left"/>
      <w:outlineLvl w:val="1"/>
    </w:pPr>
    <w:rPr>
      <w:b/>
      <w:sz w:val="28"/>
    </w:rPr>
  </w:style>
  <w:style w:type="paragraph" w:styleId="Antrat3">
    <w:name w:val="heading 3"/>
    <w:aliases w:val="Antraštė 31,Char Char Char"/>
    <w:basedOn w:val="Antrat4"/>
    <w:next w:val="Pagrindinistekstas"/>
    <w:link w:val="Antrat3Diagrama"/>
    <w:uiPriority w:val="99"/>
    <w:qFormat/>
    <w:rsid w:val="005E09AE"/>
    <w:pPr>
      <w:tabs>
        <w:tab w:val="clear" w:pos="0"/>
      </w:tabs>
      <w:outlineLvl w:val="2"/>
    </w:pPr>
    <w:rPr>
      <w:b w:val="0"/>
      <w:i w:val="0"/>
      <w:sz w:val="20"/>
    </w:rPr>
  </w:style>
  <w:style w:type="paragraph" w:styleId="Antrat4">
    <w:name w:val="heading 4"/>
    <w:basedOn w:val="Antrat5"/>
    <w:next w:val="Pagrindinistekstas"/>
    <w:link w:val="Antrat4Diagrama"/>
    <w:uiPriority w:val="99"/>
    <w:qFormat/>
    <w:rsid w:val="00ED7FAB"/>
    <w:pPr>
      <w:tabs>
        <w:tab w:val="left" w:pos="0"/>
      </w:tabs>
      <w:spacing w:line="280" w:lineRule="exact"/>
      <w:outlineLvl w:val="3"/>
    </w:pPr>
    <w:rPr>
      <w:b/>
      <w:sz w:val="24"/>
    </w:rPr>
  </w:style>
  <w:style w:type="paragraph" w:styleId="Antrat5">
    <w:name w:val="heading 5"/>
    <w:basedOn w:val="Pagrindinistekstas"/>
    <w:next w:val="Pagrindinistekstas"/>
    <w:link w:val="Antrat5Diagrama"/>
    <w:uiPriority w:val="99"/>
    <w:qFormat/>
    <w:rsid w:val="00ED7FAB"/>
    <w:pPr>
      <w:keepNext/>
      <w:spacing w:before="400" w:after="0" w:line="260" w:lineRule="exact"/>
      <w:jc w:val="left"/>
      <w:outlineLvl w:val="4"/>
    </w:pPr>
    <w:rPr>
      <w:i/>
    </w:rPr>
  </w:style>
  <w:style w:type="paragraph" w:styleId="Antrat6">
    <w:name w:val="heading 6"/>
    <w:basedOn w:val="prastasis"/>
    <w:next w:val="prastasis"/>
    <w:link w:val="Antrat6Diagrama"/>
    <w:uiPriority w:val="99"/>
    <w:qFormat/>
    <w:rsid w:val="00ED7FAB"/>
    <w:pPr>
      <w:outlineLvl w:val="5"/>
    </w:pPr>
  </w:style>
  <w:style w:type="paragraph" w:styleId="Antrat7">
    <w:name w:val="heading 7"/>
    <w:basedOn w:val="prastasis"/>
    <w:next w:val="prastasis"/>
    <w:link w:val="Antrat7Diagrama"/>
    <w:uiPriority w:val="99"/>
    <w:qFormat/>
    <w:rsid w:val="00ED7FAB"/>
    <w:pPr>
      <w:outlineLvl w:val="6"/>
    </w:pPr>
  </w:style>
  <w:style w:type="paragraph" w:styleId="Antrat8">
    <w:name w:val="heading 8"/>
    <w:basedOn w:val="prastasis"/>
    <w:next w:val="prastasis"/>
    <w:link w:val="Antrat8Diagrama"/>
    <w:uiPriority w:val="99"/>
    <w:qFormat/>
    <w:rsid w:val="00ED7FAB"/>
    <w:pPr>
      <w:outlineLvl w:val="7"/>
    </w:pPr>
  </w:style>
  <w:style w:type="paragraph" w:styleId="Antrat9">
    <w:name w:val="heading 9"/>
    <w:basedOn w:val="prastasis"/>
    <w:next w:val="prastasis"/>
    <w:link w:val="Antrat9Diagrama"/>
    <w:uiPriority w:val="99"/>
    <w:qFormat/>
    <w:rsid w:val="00ED7FAB"/>
    <w:pPr>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1 Diagrama"/>
    <w:basedOn w:val="Numatytasispastraiposriftas"/>
    <w:link w:val="Antrat1"/>
    <w:uiPriority w:val="99"/>
    <w:locked/>
    <w:rsid w:val="002C6EC8"/>
    <w:rPr>
      <w:rFonts w:ascii="Times New Roman" w:hAnsi="Times New Roman" w:cs="Times New Roman"/>
      <w:b/>
      <w:sz w:val="32"/>
    </w:rPr>
  </w:style>
  <w:style w:type="character" w:customStyle="1" w:styleId="Antrat2Diagrama">
    <w:name w:val="Antraštė 2 Diagrama"/>
    <w:aliases w:val="h2 Diagrama"/>
    <w:basedOn w:val="Numatytasispastraiposriftas"/>
    <w:link w:val="Antrat2"/>
    <w:uiPriority w:val="99"/>
    <w:semiHidden/>
    <w:locked/>
    <w:rsid w:val="003C0D56"/>
    <w:rPr>
      <w:rFonts w:ascii="Cambria" w:hAnsi="Cambria" w:cs="Times New Roman"/>
      <w:b/>
      <w:bCs/>
      <w:i/>
      <w:iCs/>
      <w:sz w:val="28"/>
      <w:szCs w:val="28"/>
      <w:lang w:val="en-US" w:eastAsia="en-US"/>
    </w:rPr>
  </w:style>
  <w:style w:type="character" w:customStyle="1" w:styleId="Heading3Char">
    <w:name w:val="Heading 3 Char"/>
    <w:aliases w:val="Antraštė 31 Char,Char Char Char Char"/>
    <w:basedOn w:val="Numatytasispastraiposriftas"/>
    <w:uiPriority w:val="99"/>
    <w:semiHidden/>
    <w:locked/>
    <w:rsid w:val="003C0D56"/>
    <w:rPr>
      <w:rFonts w:ascii="Cambria" w:hAnsi="Cambria" w:cs="Times New Roman"/>
      <w:b/>
      <w:bCs/>
      <w:sz w:val="26"/>
      <w:szCs w:val="26"/>
      <w:lang w:val="en-US" w:eastAsia="en-US"/>
    </w:rPr>
  </w:style>
  <w:style w:type="character" w:customStyle="1" w:styleId="Antrat4Diagrama">
    <w:name w:val="Antraštė 4 Diagrama"/>
    <w:basedOn w:val="Numatytasispastraiposriftas"/>
    <w:link w:val="Antrat4"/>
    <w:uiPriority w:val="99"/>
    <w:semiHidden/>
    <w:locked/>
    <w:rsid w:val="003C0D56"/>
    <w:rPr>
      <w:rFonts w:ascii="Calibri" w:hAnsi="Calibri" w:cs="Times New Roman"/>
      <w:b/>
      <w:bCs/>
      <w:sz w:val="28"/>
      <w:szCs w:val="28"/>
      <w:lang w:val="en-US" w:eastAsia="en-US"/>
    </w:rPr>
  </w:style>
  <w:style w:type="character" w:customStyle="1" w:styleId="Antrat5Diagrama">
    <w:name w:val="Antraštė 5 Diagrama"/>
    <w:basedOn w:val="Numatytasispastraiposriftas"/>
    <w:link w:val="Antrat5"/>
    <w:uiPriority w:val="99"/>
    <w:semiHidden/>
    <w:locked/>
    <w:rsid w:val="003C0D56"/>
    <w:rPr>
      <w:rFonts w:ascii="Calibri" w:hAnsi="Calibri" w:cs="Times New Roman"/>
      <w:b/>
      <w:bCs/>
      <w:i/>
      <w:iCs/>
      <w:sz w:val="26"/>
      <w:szCs w:val="26"/>
      <w:lang w:val="en-US" w:eastAsia="en-US"/>
    </w:rPr>
  </w:style>
  <w:style w:type="character" w:customStyle="1" w:styleId="Antrat6Diagrama">
    <w:name w:val="Antraštė 6 Diagrama"/>
    <w:basedOn w:val="Numatytasispastraiposriftas"/>
    <w:link w:val="Antrat6"/>
    <w:uiPriority w:val="99"/>
    <w:semiHidden/>
    <w:locked/>
    <w:rsid w:val="003C0D56"/>
    <w:rPr>
      <w:rFonts w:ascii="Calibri" w:hAnsi="Calibri" w:cs="Times New Roman"/>
      <w:b/>
      <w:bCs/>
      <w:lang w:val="en-US" w:eastAsia="en-US"/>
    </w:rPr>
  </w:style>
  <w:style w:type="character" w:customStyle="1" w:styleId="Antrat7Diagrama">
    <w:name w:val="Antraštė 7 Diagrama"/>
    <w:basedOn w:val="Numatytasispastraiposriftas"/>
    <w:link w:val="Antrat7"/>
    <w:uiPriority w:val="99"/>
    <w:semiHidden/>
    <w:locked/>
    <w:rsid w:val="003C0D56"/>
    <w:rPr>
      <w:rFonts w:ascii="Calibri" w:hAnsi="Calibri" w:cs="Times New Roman"/>
      <w:sz w:val="24"/>
      <w:szCs w:val="24"/>
      <w:lang w:val="en-US" w:eastAsia="en-US"/>
    </w:rPr>
  </w:style>
  <w:style w:type="character" w:customStyle="1" w:styleId="Antrat8Diagrama">
    <w:name w:val="Antraštė 8 Diagrama"/>
    <w:basedOn w:val="Numatytasispastraiposriftas"/>
    <w:link w:val="Antrat8"/>
    <w:uiPriority w:val="99"/>
    <w:semiHidden/>
    <w:locked/>
    <w:rsid w:val="003C0D56"/>
    <w:rPr>
      <w:rFonts w:ascii="Calibri" w:hAnsi="Calibri" w:cs="Times New Roman"/>
      <w:i/>
      <w:iCs/>
      <w:sz w:val="24"/>
      <w:szCs w:val="24"/>
      <w:lang w:val="en-US" w:eastAsia="en-US"/>
    </w:rPr>
  </w:style>
  <w:style w:type="character" w:customStyle="1" w:styleId="Antrat9Diagrama">
    <w:name w:val="Antraštė 9 Diagrama"/>
    <w:basedOn w:val="Numatytasispastraiposriftas"/>
    <w:link w:val="Antrat9"/>
    <w:uiPriority w:val="99"/>
    <w:semiHidden/>
    <w:locked/>
    <w:rsid w:val="003C0D56"/>
    <w:rPr>
      <w:rFonts w:ascii="Cambria" w:hAnsi="Cambria" w:cs="Times New Roman"/>
      <w:lang w:val="en-US" w:eastAsia="en-US"/>
    </w:rPr>
  </w:style>
  <w:style w:type="paragraph" w:styleId="Pagrindinistekstas">
    <w:name w:val="Body Text"/>
    <w:aliases w:val="bt,Diagrama,Body Text Char1 Char,Body Text Char Char Char,Body Text Char1 Char Char Char,Body Text Char Char Char Char Char,Body Text Char1 Char Char Char Char Char,Body Text Char Char Char Char Char Char Char,Body tex"/>
    <w:basedOn w:val="prastasis"/>
    <w:link w:val="PagrindinistekstasDiagrama"/>
    <w:uiPriority w:val="99"/>
    <w:rsid w:val="00ED7FAB"/>
    <w:pPr>
      <w:spacing w:before="130" w:after="130"/>
      <w:jc w:val="both"/>
    </w:pPr>
  </w:style>
  <w:style w:type="character" w:customStyle="1" w:styleId="PagrindinistekstasDiagrama">
    <w:name w:val="Pagrindinis tekstas Diagrama"/>
    <w:aliases w:val="bt Diagrama,Diagrama Diagrama,Body Text Char1 Char Diagrama,Body Text Char Char Char Diagrama,Body Text Char1 Char Char Char Diagrama,Body Text Char Char Char Char Char Diagrama,Body tex Diagrama"/>
    <w:basedOn w:val="Numatytasispastraiposriftas"/>
    <w:link w:val="Pagrindinistekstas"/>
    <w:uiPriority w:val="99"/>
    <w:locked/>
    <w:rsid w:val="004D4CB7"/>
    <w:rPr>
      <w:rFonts w:cs="Times New Roman"/>
      <w:sz w:val="22"/>
      <w:lang w:val="en-US" w:eastAsia="en-US" w:bidi="ar-SA"/>
    </w:rPr>
  </w:style>
  <w:style w:type="paragraph" w:styleId="Turinys4">
    <w:name w:val="toc 4"/>
    <w:basedOn w:val="Turinys3"/>
    <w:uiPriority w:val="99"/>
    <w:semiHidden/>
    <w:rsid w:val="00ED7FAB"/>
  </w:style>
  <w:style w:type="paragraph" w:styleId="Turinys3">
    <w:name w:val="toc 3"/>
    <w:basedOn w:val="Turinys2"/>
    <w:uiPriority w:val="99"/>
    <w:rsid w:val="00ED7FAB"/>
    <w:pPr>
      <w:tabs>
        <w:tab w:val="left" w:pos="1418"/>
      </w:tabs>
      <w:ind w:left="1418" w:hanging="1418"/>
    </w:pPr>
  </w:style>
  <w:style w:type="paragraph" w:styleId="Turinys2">
    <w:name w:val="toc 2"/>
    <w:basedOn w:val="Turinys1"/>
    <w:uiPriority w:val="99"/>
    <w:rsid w:val="00ED7FAB"/>
    <w:pPr>
      <w:spacing w:before="0"/>
    </w:pPr>
    <w:rPr>
      <w:sz w:val="24"/>
    </w:rPr>
  </w:style>
  <w:style w:type="paragraph" w:styleId="Turinys1">
    <w:name w:val="toc 1"/>
    <w:basedOn w:val="prastasis"/>
    <w:uiPriority w:val="99"/>
    <w:rsid w:val="00ED7FAB"/>
    <w:pPr>
      <w:tabs>
        <w:tab w:val="right" w:pos="8505"/>
      </w:tabs>
      <w:spacing w:before="260"/>
      <w:ind w:right="567"/>
    </w:pPr>
    <w:rPr>
      <w:sz w:val="28"/>
    </w:rPr>
  </w:style>
  <w:style w:type="paragraph" w:styleId="Porat">
    <w:name w:val="footer"/>
    <w:basedOn w:val="prastasis"/>
    <w:link w:val="PoratDiagrama"/>
    <w:uiPriority w:val="99"/>
    <w:rsid w:val="00ED7FAB"/>
    <w:pPr>
      <w:tabs>
        <w:tab w:val="right" w:pos="8222"/>
      </w:tabs>
    </w:pPr>
    <w:rPr>
      <w:sz w:val="18"/>
    </w:rPr>
  </w:style>
  <w:style w:type="character" w:customStyle="1" w:styleId="PoratDiagrama">
    <w:name w:val="Poraštė Diagrama"/>
    <w:basedOn w:val="Numatytasispastraiposriftas"/>
    <w:link w:val="Porat"/>
    <w:uiPriority w:val="99"/>
    <w:locked/>
    <w:rsid w:val="002C116A"/>
    <w:rPr>
      <w:rFonts w:ascii="Times New Roman" w:hAnsi="Times New Roman" w:cs="Times New Roman"/>
      <w:sz w:val="18"/>
    </w:rPr>
  </w:style>
  <w:style w:type="paragraph" w:styleId="Antrats">
    <w:name w:val="header"/>
    <w:basedOn w:val="prastasis"/>
    <w:link w:val="AntratsDiagrama"/>
    <w:uiPriority w:val="99"/>
    <w:rsid w:val="00ED7FAB"/>
    <w:pPr>
      <w:spacing w:line="220" w:lineRule="atLeast"/>
      <w:jc w:val="right"/>
    </w:pPr>
    <w:rPr>
      <w:i/>
      <w:sz w:val="18"/>
    </w:rPr>
  </w:style>
  <w:style w:type="character" w:customStyle="1" w:styleId="AntratsDiagrama">
    <w:name w:val="Antraštės Diagrama"/>
    <w:basedOn w:val="Numatytasispastraiposriftas"/>
    <w:link w:val="Antrats"/>
    <w:uiPriority w:val="99"/>
    <w:locked/>
    <w:rsid w:val="00106372"/>
    <w:rPr>
      <w:rFonts w:ascii="Times New Roman" w:hAnsi="Times New Roman" w:cs="Times New Roman"/>
      <w:i/>
      <w:sz w:val="18"/>
    </w:rPr>
  </w:style>
  <w:style w:type="paragraph" w:styleId="Sraassuenkleliais">
    <w:name w:val="List Bullet"/>
    <w:basedOn w:val="Pagrindinistekstas"/>
    <w:uiPriority w:val="99"/>
    <w:rsid w:val="00ED7FAB"/>
    <w:pPr>
      <w:numPr>
        <w:numId w:val="24"/>
      </w:numPr>
    </w:pPr>
  </w:style>
  <w:style w:type="paragraph" w:styleId="Sraassuenkleliais2">
    <w:name w:val="List Bullet 2"/>
    <w:basedOn w:val="Sraassuenkleliais"/>
    <w:uiPriority w:val="99"/>
    <w:rsid w:val="00ED7FAB"/>
    <w:pPr>
      <w:numPr>
        <w:numId w:val="23"/>
      </w:numPr>
    </w:pPr>
  </w:style>
  <w:style w:type="paragraph" w:customStyle="1" w:styleId="zreportname">
    <w:name w:val="zreport name"/>
    <w:basedOn w:val="prastasis"/>
    <w:uiPriority w:val="99"/>
    <w:semiHidden/>
    <w:rsid w:val="00ED7FAB"/>
    <w:pPr>
      <w:keepLines/>
      <w:spacing w:line="440" w:lineRule="exact"/>
      <w:jc w:val="center"/>
    </w:pPr>
    <w:rPr>
      <w:sz w:val="36"/>
    </w:rPr>
  </w:style>
  <w:style w:type="paragraph" w:customStyle="1" w:styleId="zcontents">
    <w:name w:val="zcontents"/>
    <w:basedOn w:val="prastasis"/>
    <w:uiPriority w:val="99"/>
    <w:semiHidden/>
    <w:rsid w:val="00ED7FAB"/>
    <w:pPr>
      <w:spacing w:after="260"/>
    </w:pPr>
    <w:rPr>
      <w:b/>
      <w:sz w:val="32"/>
    </w:rPr>
  </w:style>
  <w:style w:type="paragraph" w:customStyle="1" w:styleId="zcompanyname">
    <w:name w:val="zcompany name"/>
    <w:basedOn w:val="prastasis"/>
    <w:uiPriority w:val="99"/>
    <w:semiHidden/>
    <w:rsid w:val="00ED7FAB"/>
    <w:pPr>
      <w:spacing w:after="400" w:line="440" w:lineRule="exact"/>
      <w:jc w:val="center"/>
    </w:pPr>
    <w:rPr>
      <w:b/>
      <w:noProof/>
      <w:sz w:val="26"/>
    </w:rPr>
  </w:style>
  <w:style w:type="paragraph" w:styleId="Puslapioinaostekstas">
    <w:name w:val="footnote text"/>
    <w:basedOn w:val="prastasis"/>
    <w:link w:val="PuslapioinaostekstasDiagrama"/>
    <w:uiPriority w:val="99"/>
    <w:semiHidden/>
    <w:rsid w:val="00ED7FAB"/>
    <w:rPr>
      <w:sz w:val="18"/>
    </w:rPr>
  </w:style>
  <w:style w:type="character" w:customStyle="1" w:styleId="PuslapioinaostekstasDiagrama">
    <w:name w:val="Puslapio išnašos tekstas Diagrama"/>
    <w:basedOn w:val="Numatytasispastraiposriftas"/>
    <w:link w:val="Puslapioinaostekstas"/>
    <w:uiPriority w:val="99"/>
    <w:semiHidden/>
    <w:locked/>
    <w:rsid w:val="003C0D56"/>
    <w:rPr>
      <w:rFonts w:ascii="Times New Roman" w:hAnsi="Times New Roman" w:cs="Times New Roman"/>
      <w:sz w:val="20"/>
      <w:szCs w:val="20"/>
      <w:lang w:val="en-US" w:eastAsia="en-US"/>
    </w:rPr>
  </w:style>
  <w:style w:type="paragraph" w:customStyle="1" w:styleId="zreportsubtitle">
    <w:name w:val="zreport subtitle"/>
    <w:basedOn w:val="zreportname"/>
    <w:uiPriority w:val="99"/>
    <w:semiHidden/>
    <w:rsid w:val="00ED7FAB"/>
    <w:rPr>
      <w:sz w:val="32"/>
    </w:rPr>
  </w:style>
  <w:style w:type="paragraph" w:styleId="Pagrindiniotekstotrauka">
    <w:name w:val="Body Text Indent"/>
    <w:basedOn w:val="Pagrindinistekstas"/>
    <w:link w:val="PagrindiniotekstotraukaDiagrama"/>
    <w:uiPriority w:val="99"/>
    <w:rsid w:val="00ED7FAB"/>
    <w:pPr>
      <w:ind w:left="340"/>
    </w:pPr>
  </w:style>
  <w:style w:type="character" w:customStyle="1" w:styleId="PagrindiniotekstotraukaDiagrama">
    <w:name w:val="Pagrindinio teksto įtrauka Diagrama"/>
    <w:basedOn w:val="Numatytasispastraiposriftas"/>
    <w:link w:val="Pagrindiniotekstotrauka"/>
    <w:uiPriority w:val="99"/>
    <w:locked/>
    <w:rsid w:val="00CD0941"/>
    <w:rPr>
      <w:rFonts w:ascii="Times New Roman" w:hAnsi="Times New Roman" w:cs="Times New Roman"/>
      <w:sz w:val="22"/>
    </w:rPr>
  </w:style>
  <w:style w:type="paragraph" w:styleId="Indeksas1">
    <w:name w:val="index 1"/>
    <w:basedOn w:val="prastasis"/>
    <w:next w:val="prastasis"/>
    <w:uiPriority w:val="99"/>
    <w:semiHidden/>
    <w:rsid w:val="00ED7FAB"/>
    <w:pPr>
      <w:keepNext/>
      <w:spacing w:before="260" w:line="280" w:lineRule="exact"/>
      <w:ind w:right="851"/>
    </w:pPr>
    <w:rPr>
      <w:b/>
      <w:sz w:val="24"/>
    </w:rPr>
  </w:style>
  <w:style w:type="paragraph" w:customStyle="1" w:styleId="Graphic">
    <w:name w:val="Graphic"/>
    <w:basedOn w:val="Paraas"/>
    <w:uiPriority w:val="99"/>
    <w:rsid w:val="00ED7FAB"/>
    <w:pPr>
      <w:pBdr>
        <w:top w:val="single" w:sz="4" w:space="1" w:color="auto"/>
        <w:left w:val="single" w:sz="4" w:space="1" w:color="auto"/>
        <w:bottom w:val="single" w:sz="4" w:space="1" w:color="auto"/>
        <w:right w:val="single" w:sz="4" w:space="1" w:color="auto"/>
      </w:pBdr>
      <w:jc w:val="center"/>
    </w:pPr>
  </w:style>
  <w:style w:type="paragraph" w:styleId="Paraas">
    <w:name w:val="Signature"/>
    <w:basedOn w:val="prastasis"/>
    <w:link w:val="ParaasDiagrama"/>
    <w:uiPriority w:val="99"/>
    <w:rsid w:val="00ED7FAB"/>
  </w:style>
  <w:style w:type="character" w:customStyle="1" w:styleId="ParaasDiagrama">
    <w:name w:val="Parašas Diagrama"/>
    <w:basedOn w:val="Numatytasispastraiposriftas"/>
    <w:link w:val="Paraas"/>
    <w:uiPriority w:val="99"/>
    <w:semiHidden/>
    <w:locked/>
    <w:rsid w:val="003C0D56"/>
    <w:rPr>
      <w:rFonts w:ascii="Times New Roman" w:hAnsi="Times New Roman" w:cs="Times New Roman"/>
      <w:sz w:val="20"/>
      <w:szCs w:val="20"/>
      <w:lang w:val="en-US" w:eastAsia="en-US"/>
    </w:rPr>
  </w:style>
  <w:style w:type="character" w:styleId="Puslapionumeris">
    <w:name w:val="page number"/>
    <w:basedOn w:val="Numatytasispastraiposriftas"/>
    <w:uiPriority w:val="99"/>
    <w:rsid w:val="00ED7FAB"/>
    <w:rPr>
      <w:rFonts w:cs="Times New Roman"/>
      <w:sz w:val="22"/>
    </w:rPr>
  </w:style>
  <w:style w:type="paragraph" w:styleId="Indeksas2">
    <w:name w:val="index 2"/>
    <w:basedOn w:val="prastasis"/>
    <w:next w:val="prastasis"/>
    <w:uiPriority w:val="99"/>
    <w:semiHidden/>
    <w:rsid w:val="00ED7FAB"/>
    <w:pPr>
      <w:ind w:left="340" w:right="851"/>
    </w:pPr>
  </w:style>
  <w:style w:type="paragraph" w:customStyle="1" w:styleId="zreportaddinfo">
    <w:name w:val="zreport addinfo"/>
    <w:basedOn w:val="prastasis"/>
    <w:uiPriority w:val="99"/>
    <w:semiHidden/>
    <w:rsid w:val="00ED7FAB"/>
    <w:pPr>
      <w:framePr w:wrap="around" w:hAnchor="margin" w:xAlign="center" w:yAlign="bottom"/>
      <w:spacing w:line="240" w:lineRule="exact"/>
      <w:jc w:val="center"/>
    </w:pPr>
    <w:rPr>
      <w:noProof/>
      <w:sz w:val="20"/>
    </w:rPr>
  </w:style>
  <w:style w:type="paragraph" w:customStyle="1" w:styleId="zreportaddinfoit">
    <w:name w:val="zreport addinfoit"/>
    <w:basedOn w:val="prastasis"/>
    <w:uiPriority w:val="99"/>
    <w:rsid w:val="00ED7FAB"/>
    <w:pPr>
      <w:framePr w:wrap="around" w:hAnchor="page" w:xAlign="center" w:yAlign="bottom"/>
      <w:spacing w:line="260" w:lineRule="atLeast"/>
      <w:jc w:val="center"/>
    </w:pPr>
    <w:rPr>
      <w:rFonts w:ascii="Times" w:hAnsi="Times"/>
      <w:i/>
      <w:sz w:val="20"/>
    </w:rPr>
  </w:style>
  <w:style w:type="paragraph" w:customStyle="1" w:styleId="AppendixHeading">
    <w:name w:val="Appendix Heading"/>
    <w:basedOn w:val="Antrat1"/>
    <w:next w:val="Pagrindinistekstas"/>
    <w:uiPriority w:val="99"/>
    <w:rsid w:val="00ED7FAB"/>
    <w:pPr>
      <w:outlineLvl w:val="9"/>
    </w:pPr>
  </w:style>
  <w:style w:type="paragraph" w:styleId="Sraassuenkleliais3">
    <w:name w:val="List Bullet 3"/>
    <w:basedOn w:val="Sraassuenkleliais"/>
    <w:uiPriority w:val="99"/>
    <w:rsid w:val="00ED7FAB"/>
    <w:pPr>
      <w:numPr>
        <w:numId w:val="1"/>
      </w:numPr>
      <w:tabs>
        <w:tab w:val="clear" w:pos="360"/>
        <w:tab w:val="num" w:pos="340"/>
        <w:tab w:val="num" w:pos="643"/>
      </w:tabs>
      <w:ind w:left="643"/>
      <w:jc w:val="left"/>
    </w:pPr>
    <w:rPr>
      <w:sz w:val="18"/>
    </w:rPr>
  </w:style>
  <w:style w:type="paragraph" w:customStyle="1" w:styleId="AppendixHeading2">
    <w:name w:val="Appendix Heading 2"/>
    <w:basedOn w:val="Antrat2"/>
    <w:next w:val="Pagrindinistekstas"/>
    <w:uiPriority w:val="99"/>
    <w:rsid w:val="00ED7FAB"/>
    <w:pPr>
      <w:outlineLvl w:val="9"/>
    </w:pPr>
  </w:style>
  <w:style w:type="paragraph" w:customStyle="1" w:styleId="AppendixHeading3">
    <w:name w:val="Appendix Heading 3"/>
    <w:basedOn w:val="Antrat3"/>
    <w:next w:val="Pagrindinistekstas"/>
    <w:uiPriority w:val="99"/>
    <w:rsid w:val="00ED7FAB"/>
    <w:pPr>
      <w:outlineLvl w:val="9"/>
    </w:pPr>
    <w:rPr>
      <w:b/>
      <w:sz w:val="24"/>
    </w:rPr>
  </w:style>
  <w:style w:type="paragraph" w:customStyle="1" w:styleId="AppendixHeading4">
    <w:name w:val="Appendix Heading 4"/>
    <w:basedOn w:val="Antrat4"/>
    <w:next w:val="Pagrindinistekstas"/>
    <w:uiPriority w:val="99"/>
    <w:rsid w:val="00ED7FAB"/>
    <w:pPr>
      <w:tabs>
        <w:tab w:val="clear" w:pos="0"/>
      </w:tabs>
      <w:outlineLvl w:val="9"/>
    </w:pPr>
  </w:style>
  <w:style w:type="paragraph" w:customStyle="1" w:styleId="AppendixHeading5">
    <w:name w:val="Appendix Heading 5"/>
    <w:basedOn w:val="Antrat5"/>
    <w:next w:val="Pagrindinistekstas"/>
    <w:uiPriority w:val="99"/>
    <w:rsid w:val="00ED7FAB"/>
    <w:pPr>
      <w:outlineLvl w:val="9"/>
    </w:pPr>
  </w:style>
  <w:style w:type="paragraph" w:styleId="Pagrindinistekstas3">
    <w:name w:val="Body Text 3"/>
    <w:basedOn w:val="prastasis"/>
    <w:link w:val="Pagrindinistekstas3Diagrama"/>
    <w:uiPriority w:val="99"/>
    <w:rsid w:val="00ED7FAB"/>
    <w:pPr>
      <w:ind w:left="142" w:hanging="142"/>
    </w:pPr>
    <w:rPr>
      <w:sz w:val="18"/>
      <w:szCs w:val="16"/>
    </w:rPr>
  </w:style>
  <w:style w:type="character" w:customStyle="1" w:styleId="Pagrindinistekstas3Diagrama">
    <w:name w:val="Pagrindinis tekstas 3 Diagrama"/>
    <w:basedOn w:val="Numatytasispastraiposriftas"/>
    <w:link w:val="Pagrindinistekstas3"/>
    <w:uiPriority w:val="99"/>
    <w:locked/>
    <w:rsid w:val="001534C9"/>
    <w:rPr>
      <w:rFonts w:ascii="Times New Roman" w:hAnsi="Times New Roman" w:cs="Times New Roman"/>
      <w:sz w:val="16"/>
      <w:szCs w:val="16"/>
    </w:rPr>
  </w:style>
  <w:style w:type="paragraph" w:styleId="Antrat">
    <w:name w:val="caption"/>
    <w:basedOn w:val="prastasis"/>
    <w:next w:val="prastasis"/>
    <w:uiPriority w:val="99"/>
    <w:qFormat/>
    <w:rsid w:val="00ED7FAB"/>
    <w:rPr>
      <w:bCs/>
      <w:i/>
      <w:sz w:val="14"/>
    </w:rPr>
  </w:style>
  <w:style w:type="paragraph" w:styleId="Sraassuenkleliais4">
    <w:name w:val="List Bullet 4"/>
    <w:basedOn w:val="Sraassuenkleliais2"/>
    <w:uiPriority w:val="99"/>
    <w:rsid w:val="00ED7FAB"/>
    <w:pPr>
      <w:numPr>
        <w:numId w:val="2"/>
      </w:numPr>
      <w:tabs>
        <w:tab w:val="clear" w:pos="643"/>
        <w:tab w:val="num" w:pos="340"/>
        <w:tab w:val="num" w:pos="680"/>
      </w:tabs>
      <w:ind w:left="340" w:hanging="340"/>
      <w:jc w:val="left"/>
    </w:pPr>
    <w:rPr>
      <w:sz w:val="18"/>
    </w:rPr>
  </w:style>
  <w:style w:type="paragraph" w:customStyle="1" w:styleId="zDocRevwH2">
    <w:name w:val="zDocRevwH2"/>
    <w:basedOn w:val="prastasis"/>
    <w:uiPriority w:val="99"/>
    <w:semiHidden/>
    <w:rsid w:val="00ED7FAB"/>
    <w:pPr>
      <w:spacing w:before="130" w:after="130"/>
    </w:pPr>
    <w:rPr>
      <w:b/>
      <w:sz w:val="28"/>
    </w:rPr>
  </w:style>
  <w:style w:type="paragraph" w:customStyle="1" w:styleId="zDocRevwH1">
    <w:name w:val="zDocRevwH1"/>
    <w:basedOn w:val="prastasis"/>
    <w:uiPriority w:val="99"/>
    <w:semiHidden/>
    <w:rsid w:val="00ED7FAB"/>
    <w:pPr>
      <w:spacing w:before="130" w:after="130"/>
    </w:pPr>
    <w:rPr>
      <w:b/>
      <w:sz w:val="32"/>
    </w:rPr>
  </w:style>
  <w:style w:type="paragraph" w:styleId="Debesliotekstas">
    <w:name w:val="Balloon Text"/>
    <w:basedOn w:val="prastasis"/>
    <w:link w:val="DebesliotekstasDiagrama"/>
    <w:uiPriority w:val="99"/>
    <w:semiHidden/>
    <w:rsid w:val="00ED7F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C0D56"/>
    <w:rPr>
      <w:rFonts w:ascii="Times New Roman" w:hAnsi="Times New Roman" w:cs="Times New Roman"/>
      <w:sz w:val="2"/>
      <w:lang w:val="en-US" w:eastAsia="en-US"/>
    </w:rPr>
  </w:style>
  <w:style w:type="paragraph" w:customStyle="1" w:styleId="adr">
    <w:name w:val="adr"/>
    <w:basedOn w:val="prastasis"/>
    <w:uiPriority w:val="99"/>
    <w:rsid w:val="00ED7FAB"/>
    <w:pPr>
      <w:tabs>
        <w:tab w:val="left" w:pos="680"/>
        <w:tab w:val="right" w:pos="7683"/>
        <w:tab w:val="right" w:pos="9120"/>
      </w:tabs>
      <w:spacing w:line="240" w:lineRule="exact"/>
    </w:pPr>
    <w:rPr>
      <w:rFonts w:ascii="Univers 45 Light" w:hAnsi="Univers 45 Light"/>
      <w:sz w:val="16"/>
    </w:rPr>
  </w:style>
  <w:style w:type="paragraph" w:customStyle="1" w:styleId="cj">
    <w:name w:val="cj"/>
    <w:basedOn w:val="prastasis"/>
    <w:next w:val="underskrift"/>
    <w:uiPriority w:val="99"/>
    <w:rsid w:val="00ED7FAB"/>
    <w:pPr>
      <w:keepNext/>
      <w:spacing w:after="480"/>
    </w:pPr>
    <w:rPr>
      <w:rFonts w:ascii="Times" w:hAnsi="Times"/>
    </w:rPr>
  </w:style>
  <w:style w:type="paragraph" w:customStyle="1" w:styleId="tableheading">
    <w:name w:val="table heading"/>
    <w:aliases w:val="th,tabel heading"/>
    <w:basedOn w:val="prastasis"/>
    <w:uiPriority w:val="99"/>
    <w:rsid w:val="00ED7FAB"/>
    <w:pPr>
      <w:spacing w:line="260" w:lineRule="atLeast"/>
      <w:ind w:left="120" w:right="120"/>
    </w:pPr>
    <w:rPr>
      <w:rFonts w:ascii="Times" w:hAnsi="Times"/>
    </w:rPr>
  </w:style>
  <w:style w:type="paragraph" w:customStyle="1" w:styleId="table">
    <w:name w:val="table_"/>
    <w:aliases w:val="t_"/>
    <w:basedOn w:val="prastasis"/>
    <w:uiPriority w:val="99"/>
    <w:rsid w:val="00ED7FAB"/>
    <w:pPr>
      <w:pBdr>
        <w:bottom w:val="single" w:sz="2" w:space="1" w:color="auto"/>
      </w:pBdr>
      <w:spacing w:after="60" w:line="20" w:lineRule="exact"/>
      <w:ind w:left="120" w:right="120"/>
      <w:jc w:val="right"/>
    </w:pPr>
    <w:rPr>
      <w:rFonts w:ascii="Times" w:hAnsi="Times"/>
      <w:b/>
      <w:position w:val="4"/>
    </w:rPr>
  </w:style>
  <w:style w:type="paragraph" w:customStyle="1" w:styleId="tablesub">
    <w:name w:val="table sub__"/>
    <w:aliases w:val="ts_"/>
    <w:basedOn w:val="table"/>
    <w:autoRedefine/>
    <w:uiPriority w:val="99"/>
    <w:rsid w:val="00ED7FAB"/>
    <w:pPr>
      <w:spacing w:line="60" w:lineRule="exact"/>
    </w:pPr>
    <w:rPr>
      <w:position w:val="-4"/>
    </w:rPr>
  </w:style>
  <w:style w:type="paragraph" w:customStyle="1" w:styleId="tablet">
    <w:name w:val="table t"/>
    <w:aliases w:val="tt"/>
    <w:basedOn w:val="prastasis"/>
    <w:uiPriority w:val="99"/>
    <w:rsid w:val="00ED7FAB"/>
    <w:pPr>
      <w:spacing w:line="40" w:lineRule="exact"/>
    </w:pPr>
    <w:rPr>
      <w:rFonts w:ascii="Times" w:hAnsi="Times"/>
    </w:rPr>
  </w:style>
  <w:style w:type="paragraph" w:customStyle="1" w:styleId="tablet0">
    <w:name w:val="table t_"/>
    <w:aliases w:val="tt_"/>
    <w:basedOn w:val="table"/>
    <w:uiPriority w:val="99"/>
    <w:rsid w:val="00ED7FAB"/>
    <w:rPr>
      <w:sz w:val="18"/>
    </w:rPr>
  </w:style>
  <w:style w:type="paragraph" w:customStyle="1" w:styleId="table0">
    <w:name w:val="table"/>
    <w:aliases w:val="t,tabel,te,tekst"/>
    <w:basedOn w:val="prastasis"/>
    <w:uiPriority w:val="99"/>
    <w:rsid w:val="00ED7FAB"/>
    <w:pPr>
      <w:spacing w:line="260" w:lineRule="atLeast"/>
      <w:ind w:left="260" w:hanging="260"/>
    </w:pPr>
    <w:rPr>
      <w:rFonts w:ascii="Times" w:hAnsi="Times"/>
    </w:rPr>
  </w:style>
  <w:style w:type="paragraph" w:customStyle="1" w:styleId="table1">
    <w:name w:val="table+"/>
    <w:aliases w:val="t+,tabel+,t+table+t,t+table+t + Times New Roman,10 table+ + 8 pt,Btable+,tabel+ + Times Netable+"/>
    <w:basedOn w:val="table0"/>
    <w:uiPriority w:val="99"/>
    <w:rsid w:val="00ED7FAB"/>
    <w:pPr>
      <w:ind w:right="120"/>
      <w:jc w:val="right"/>
    </w:pPr>
  </w:style>
  <w:style w:type="paragraph" w:customStyle="1" w:styleId="table2">
    <w:name w:val="table="/>
    <w:aliases w:val="t="/>
    <w:basedOn w:val="prastasis"/>
    <w:uiPriority w:val="99"/>
    <w:rsid w:val="00ED7FAB"/>
    <w:pPr>
      <w:pBdr>
        <w:bottom w:val="double" w:sz="4" w:space="1" w:color="auto"/>
      </w:pBdr>
      <w:spacing w:after="120" w:line="60" w:lineRule="exact"/>
      <w:ind w:left="120" w:right="120"/>
      <w:jc w:val="right"/>
    </w:pPr>
    <w:rPr>
      <w:rFonts w:ascii="Times" w:hAnsi="Times"/>
      <w:position w:val="-6"/>
      <w:sz w:val="44"/>
      <w:u w:val="double"/>
    </w:rPr>
  </w:style>
  <w:style w:type="paragraph" w:customStyle="1" w:styleId="tfl">
    <w:name w:val="tfl"/>
    <w:basedOn w:val="prastasis"/>
    <w:uiPriority w:val="99"/>
    <w:rsid w:val="00ED7FAB"/>
    <w:pPr>
      <w:spacing w:line="240" w:lineRule="exact"/>
    </w:pPr>
    <w:rPr>
      <w:rFonts w:ascii="Times" w:hAnsi="Times"/>
      <w:i/>
    </w:rPr>
  </w:style>
  <w:style w:type="paragraph" w:customStyle="1" w:styleId="underskrift">
    <w:name w:val="underskrift"/>
    <w:aliases w:val="u"/>
    <w:basedOn w:val="prastasis"/>
    <w:next w:val="prastasis"/>
    <w:uiPriority w:val="99"/>
    <w:rsid w:val="00ED7FAB"/>
    <w:pPr>
      <w:tabs>
        <w:tab w:val="left" w:pos="3240"/>
        <w:tab w:val="center" w:pos="4080"/>
        <w:tab w:val="right" w:pos="8160"/>
      </w:tabs>
      <w:spacing w:before="600" w:after="260"/>
    </w:pPr>
    <w:rPr>
      <w:rFonts w:ascii="Times" w:hAnsi="Times"/>
    </w:rPr>
  </w:style>
  <w:style w:type="paragraph" w:customStyle="1" w:styleId="initialer">
    <w:name w:val="initialer"/>
    <w:aliases w:val="int"/>
    <w:basedOn w:val="prastasis"/>
    <w:next w:val="prastasis"/>
    <w:uiPriority w:val="99"/>
    <w:rsid w:val="00ED7FAB"/>
    <w:pPr>
      <w:framePr w:w="9405" w:hSpace="180" w:vSpace="180" w:wrap="auto" w:hAnchor="text" w:yAlign="bottom"/>
      <w:spacing w:line="360" w:lineRule="atLeast"/>
    </w:pPr>
    <w:rPr>
      <w:rFonts w:ascii="Times" w:hAnsi="Times"/>
      <w:sz w:val="16"/>
    </w:rPr>
  </w:style>
  <w:style w:type="paragraph" w:customStyle="1" w:styleId="at">
    <w:name w:val="at"/>
    <w:basedOn w:val="prastasis"/>
    <w:uiPriority w:val="99"/>
    <w:rsid w:val="00ED7FAB"/>
    <w:pPr>
      <w:spacing w:after="260" w:line="260" w:lineRule="atLeast"/>
      <w:ind w:left="567" w:hanging="567"/>
      <w:jc w:val="both"/>
    </w:pPr>
    <w:rPr>
      <w:rFonts w:ascii="Times" w:hAnsi="Times"/>
    </w:rPr>
  </w:style>
  <w:style w:type="paragraph" w:customStyle="1" w:styleId="citat">
    <w:name w:val="citat"/>
    <w:aliases w:val="c"/>
    <w:basedOn w:val="Pagrindinistekstas"/>
    <w:next w:val="citat2"/>
    <w:uiPriority w:val="99"/>
    <w:rsid w:val="00ED7FAB"/>
    <w:pPr>
      <w:spacing w:before="0" w:after="260" w:line="260" w:lineRule="atLeast"/>
      <w:ind w:left="340" w:hanging="80"/>
      <w:jc w:val="left"/>
    </w:pPr>
    <w:rPr>
      <w:rFonts w:ascii="Times" w:hAnsi="Times"/>
    </w:rPr>
  </w:style>
  <w:style w:type="paragraph" w:customStyle="1" w:styleId="citat2">
    <w:name w:val="citat2"/>
    <w:basedOn w:val="citat"/>
    <w:uiPriority w:val="99"/>
    <w:rsid w:val="00ED7FAB"/>
    <w:pPr>
      <w:ind w:firstLine="0"/>
    </w:pPr>
  </w:style>
  <w:style w:type="paragraph" w:customStyle="1" w:styleId="midtpjevs">
    <w:name w:val="midtpjevs"/>
    <w:basedOn w:val="prastasis"/>
    <w:next w:val="prastasis"/>
    <w:uiPriority w:val="99"/>
    <w:rsid w:val="00ED7FAB"/>
    <w:pPr>
      <w:tabs>
        <w:tab w:val="center" w:pos="4400"/>
      </w:tabs>
      <w:spacing w:after="260" w:line="260" w:lineRule="atLeast"/>
      <w:jc w:val="center"/>
    </w:pPr>
    <w:rPr>
      <w:rFonts w:ascii="Times" w:hAnsi="Times"/>
      <w:b/>
      <w:spacing w:val="40"/>
      <w:sz w:val="28"/>
    </w:rPr>
  </w:style>
  <w:style w:type="paragraph" w:customStyle="1" w:styleId="mvh">
    <w:name w:val="mvh"/>
    <w:basedOn w:val="cj"/>
    <w:next w:val="underskrift"/>
    <w:uiPriority w:val="99"/>
    <w:rsid w:val="00ED7FAB"/>
  </w:style>
  <w:style w:type="paragraph" w:styleId="Pagrindinistekstas2">
    <w:name w:val="Body Text 2"/>
    <w:basedOn w:val="prastasis"/>
    <w:link w:val="Pagrindinistekstas2Diagrama"/>
    <w:uiPriority w:val="99"/>
    <w:rsid w:val="00ED7FAB"/>
    <w:pPr>
      <w:tabs>
        <w:tab w:val="left" w:pos="4440"/>
      </w:tabs>
      <w:spacing w:before="120" w:line="260" w:lineRule="atLeast"/>
      <w:ind w:right="-1379"/>
    </w:pPr>
    <w:rPr>
      <w:rFonts w:ascii="Times" w:hAnsi="Times"/>
      <w:color w:val="000000"/>
      <w:sz w:val="18"/>
    </w:rPr>
  </w:style>
  <w:style w:type="character" w:customStyle="1" w:styleId="Pagrindinistekstas2Diagrama">
    <w:name w:val="Pagrindinis tekstas 2 Diagrama"/>
    <w:basedOn w:val="Numatytasispastraiposriftas"/>
    <w:link w:val="Pagrindinistekstas2"/>
    <w:uiPriority w:val="99"/>
    <w:semiHidden/>
    <w:locked/>
    <w:rsid w:val="003C0D56"/>
    <w:rPr>
      <w:rFonts w:ascii="Times New Roman" w:hAnsi="Times New Roman" w:cs="Times New Roman"/>
      <w:sz w:val="20"/>
      <w:szCs w:val="20"/>
      <w:lang w:val="en-US" w:eastAsia="en-US"/>
    </w:rPr>
  </w:style>
  <w:style w:type="character" w:styleId="Hipersaitas">
    <w:name w:val="Hyperlink"/>
    <w:basedOn w:val="Numatytasispastraiposriftas"/>
    <w:uiPriority w:val="99"/>
    <w:rsid w:val="004533EF"/>
    <w:rPr>
      <w:rFonts w:cs="Times New Roman"/>
      <w:color w:val="0000FF"/>
      <w:u w:val="single"/>
    </w:rPr>
  </w:style>
  <w:style w:type="paragraph" w:customStyle="1" w:styleId="Heading3bodytext">
    <w:name w:val="Heading 3 +body text"/>
    <w:basedOn w:val="Antrat3"/>
    <w:uiPriority w:val="99"/>
    <w:rsid w:val="00511BC3"/>
    <w:pPr>
      <w:tabs>
        <w:tab w:val="left" w:pos="0"/>
      </w:tabs>
      <w:spacing w:before="200"/>
    </w:pPr>
    <w:rPr>
      <w:b/>
      <w:sz w:val="24"/>
      <w:lang w:val="lt-LT"/>
    </w:rPr>
  </w:style>
  <w:style w:type="paragraph" w:styleId="Sraopastraipa">
    <w:name w:val="List Paragraph"/>
    <w:basedOn w:val="prastasis"/>
    <w:uiPriority w:val="99"/>
    <w:qFormat/>
    <w:rsid w:val="0003154B"/>
    <w:pPr>
      <w:ind w:left="720"/>
      <w:contextualSpacing/>
    </w:pPr>
  </w:style>
  <w:style w:type="paragraph" w:styleId="Pagrindiniotekstotrauka2">
    <w:name w:val="Body Text Indent 2"/>
    <w:basedOn w:val="prastasis"/>
    <w:link w:val="Pagrindiniotekstotrauka2Diagrama"/>
    <w:uiPriority w:val="99"/>
    <w:rsid w:val="00101E4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101E45"/>
    <w:rPr>
      <w:rFonts w:ascii="Times New Roman" w:hAnsi="Times New Roman" w:cs="Times New Roman"/>
      <w:sz w:val="22"/>
    </w:rPr>
  </w:style>
  <w:style w:type="paragraph" w:styleId="prastasiniatinklio">
    <w:name w:val="Normal (Web)"/>
    <w:basedOn w:val="prastasis"/>
    <w:uiPriority w:val="99"/>
    <w:rsid w:val="00BB118E"/>
    <w:pPr>
      <w:spacing w:before="100" w:beforeAutospacing="1" w:after="100" w:afterAutospacing="1"/>
    </w:pPr>
    <w:rPr>
      <w:sz w:val="24"/>
      <w:szCs w:val="24"/>
      <w:lang w:val="lt-LT" w:eastAsia="lt-LT"/>
    </w:rPr>
  </w:style>
  <w:style w:type="table" w:styleId="Lentelstinklelis">
    <w:name w:val="Table Grid"/>
    <w:basedOn w:val="prastojilentel"/>
    <w:uiPriority w:val="99"/>
    <w:rsid w:val="000E2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rsid w:val="00663EBA"/>
    <w:rPr>
      <w:rFonts w:cs="Times New Roman"/>
      <w:sz w:val="16"/>
      <w:szCs w:val="16"/>
    </w:rPr>
  </w:style>
  <w:style w:type="paragraph" w:styleId="Komentarotekstas">
    <w:name w:val="annotation text"/>
    <w:basedOn w:val="prastasis"/>
    <w:link w:val="KomentarotekstasDiagrama"/>
    <w:uiPriority w:val="99"/>
    <w:rsid w:val="00663EBA"/>
    <w:rPr>
      <w:sz w:val="20"/>
    </w:rPr>
  </w:style>
  <w:style w:type="character" w:customStyle="1" w:styleId="KomentarotekstasDiagrama">
    <w:name w:val="Komentaro tekstas Diagrama"/>
    <w:basedOn w:val="Numatytasispastraiposriftas"/>
    <w:link w:val="Komentarotekstas"/>
    <w:uiPriority w:val="99"/>
    <w:locked/>
    <w:rsid w:val="00663EBA"/>
    <w:rPr>
      <w:rFonts w:ascii="Times New Roman" w:hAnsi="Times New Roman" w:cs="Times New Roman"/>
    </w:rPr>
  </w:style>
  <w:style w:type="paragraph" w:styleId="Komentarotema">
    <w:name w:val="annotation subject"/>
    <w:basedOn w:val="Komentarotekstas"/>
    <w:next w:val="Komentarotekstas"/>
    <w:link w:val="KomentarotemaDiagrama"/>
    <w:uiPriority w:val="99"/>
    <w:rsid w:val="00663EBA"/>
    <w:rPr>
      <w:b/>
      <w:bCs/>
    </w:rPr>
  </w:style>
  <w:style w:type="character" w:customStyle="1" w:styleId="KomentarotemaDiagrama">
    <w:name w:val="Komentaro tema Diagrama"/>
    <w:basedOn w:val="KomentarotekstasDiagrama"/>
    <w:link w:val="Komentarotema"/>
    <w:uiPriority w:val="99"/>
    <w:locked/>
    <w:rsid w:val="00663EBA"/>
    <w:rPr>
      <w:rFonts w:ascii="Times New Roman" w:hAnsi="Times New Roman" w:cs="Times New Roman"/>
      <w:b/>
      <w:bCs/>
    </w:rPr>
  </w:style>
  <w:style w:type="paragraph" w:styleId="Pataisymai">
    <w:name w:val="Revision"/>
    <w:hidden/>
    <w:uiPriority w:val="99"/>
    <w:semiHidden/>
    <w:rsid w:val="00D21529"/>
    <w:rPr>
      <w:rFonts w:ascii="Times New Roman" w:hAnsi="Times New Roman"/>
      <w:szCs w:val="20"/>
      <w:lang w:val="en-US" w:eastAsia="en-US"/>
    </w:rPr>
  </w:style>
  <w:style w:type="paragraph" w:customStyle="1" w:styleId="Style4">
    <w:name w:val="Style4"/>
    <w:basedOn w:val="Antrat3"/>
    <w:uiPriority w:val="99"/>
    <w:rsid w:val="009A6D92"/>
    <w:pPr>
      <w:tabs>
        <w:tab w:val="left" w:pos="0"/>
      </w:tabs>
      <w:spacing w:before="240" w:after="60"/>
    </w:pPr>
    <w:rPr>
      <w:i/>
      <w:sz w:val="22"/>
      <w:szCs w:val="22"/>
      <w:lang w:val="lt-LT"/>
    </w:rPr>
  </w:style>
  <w:style w:type="character" w:styleId="Emfaz">
    <w:name w:val="Emphasis"/>
    <w:basedOn w:val="Numatytasispastraiposriftas"/>
    <w:uiPriority w:val="99"/>
    <w:qFormat/>
    <w:rsid w:val="00CA02C5"/>
    <w:rPr>
      <w:rFonts w:cs="Times New Roman"/>
      <w:b/>
      <w:bCs/>
    </w:rPr>
  </w:style>
  <w:style w:type="character" w:customStyle="1" w:styleId="Antrat3Diagrama">
    <w:name w:val="Antraštė 3 Diagrama"/>
    <w:aliases w:val="Antraštė 31 Diagrama,Char Char Char Diagrama"/>
    <w:basedOn w:val="Numatytasispastraiposriftas"/>
    <w:link w:val="Antrat3"/>
    <w:uiPriority w:val="99"/>
    <w:locked/>
    <w:rsid w:val="005E09AE"/>
    <w:rPr>
      <w:rFonts w:ascii="Times New Roman" w:hAnsi="Times New Roman" w:cs="Times New Roman"/>
    </w:rPr>
  </w:style>
  <w:style w:type="paragraph" w:styleId="Paprastasistekstas">
    <w:name w:val="Plain Text"/>
    <w:basedOn w:val="prastasis"/>
    <w:link w:val="PaprastasistekstasDiagrama"/>
    <w:uiPriority w:val="99"/>
    <w:semiHidden/>
    <w:rsid w:val="00210048"/>
    <w:rPr>
      <w:rFonts w:ascii="Calibri" w:hAnsi="Calibri"/>
      <w:szCs w:val="21"/>
      <w:lang w:val="lt-LT"/>
    </w:rPr>
  </w:style>
  <w:style w:type="character" w:customStyle="1" w:styleId="PaprastasistekstasDiagrama">
    <w:name w:val="Paprastasis tekstas Diagrama"/>
    <w:basedOn w:val="Numatytasispastraiposriftas"/>
    <w:link w:val="Paprastasistekstas"/>
    <w:uiPriority w:val="99"/>
    <w:semiHidden/>
    <w:locked/>
    <w:rsid w:val="00210048"/>
    <w:rPr>
      <w:rFonts w:ascii="Calibri" w:hAnsi="Calibri" w:cs="Times New Roman"/>
      <w:sz w:val="21"/>
      <w:szCs w:val="21"/>
      <w:lang w:val="lt-LT"/>
    </w:rPr>
  </w:style>
  <w:style w:type="paragraph" w:customStyle="1" w:styleId="AANumbering">
    <w:name w:val="AA Numbering"/>
    <w:basedOn w:val="prastasis"/>
    <w:uiPriority w:val="99"/>
    <w:rsid w:val="00072BAB"/>
    <w:pPr>
      <w:numPr>
        <w:numId w:val="26"/>
      </w:numPr>
      <w:spacing w:line="240" w:lineRule="atLeast"/>
    </w:pPr>
    <w:rPr>
      <w:rFonts w:ascii="Arial" w:hAnsi="Arial"/>
      <w:sz w:val="18"/>
    </w:rPr>
  </w:style>
  <w:style w:type="paragraph" w:customStyle="1" w:styleId="BodyText1">
    <w:name w:val="Body Text1"/>
    <w:uiPriority w:val="99"/>
    <w:rsid w:val="00422BA2"/>
    <w:pPr>
      <w:autoSpaceDE w:val="0"/>
      <w:autoSpaceDN w:val="0"/>
      <w:adjustRightInd w:val="0"/>
      <w:ind w:firstLine="312"/>
      <w:jc w:val="both"/>
    </w:pPr>
    <w:rPr>
      <w:rFonts w:ascii="TimesLT" w:hAnsi="TimesLT"/>
      <w:sz w:val="20"/>
      <w:szCs w:val="20"/>
      <w:lang w:val="en-US" w:eastAsia="en-US"/>
    </w:rPr>
  </w:style>
  <w:style w:type="paragraph" w:styleId="Turinioantrat">
    <w:name w:val="TOC Heading"/>
    <w:basedOn w:val="Antrat1"/>
    <w:next w:val="prastasis"/>
    <w:uiPriority w:val="99"/>
    <w:qFormat/>
    <w:rsid w:val="00666BD1"/>
    <w:pPr>
      <w:keepLines/>
      <w:spacing w:before="240" w:line="259" w:lineRule="auto"/>
      <w:outlineLvl w:val="9"/>
    </w:pPr>
    <w:rPr>
      <w:rFonts w:ascii="Cambria" w:hAnsi="Cambria"/>
      <w:b w:val="0"/>
      <w:color w:val="365F91"/>
      <w:szCs w:val="32"/>
    </w:rPr>
  </w:style>
  <w:style w:type="character" w:customStyle="1" w:styleId="apple-converted-space">
    <w:name w:val="apple-converted-space"/>
    <w:basedOn w:val="Numatytasispastraiposriftas"/>
    <w:uiPriority w:val="99"/>
    <w:rsid w:val="00195472"/>
    <w:rPr>
      <w:rFonts w:cs="Times New Roman"/>
    </w:rPr>
  </w:style>
  <w:style w:type="paragraph" w:customStyle="1" w:styleId="Default">
    <w:name w:val="Default"/>
    <w:uiPriority w:val="99"/>
    <w:rsid w:val="00FE4565"/>
    <w:pPr>
      <w:autoSpaceDE w:val="0"/>
      <w:autoSpaceDN w:val="0"/>
      <w:adjustRightInd w:val="0"/>
    </w:pPr>
    <w:rPr>
      <w:rFonts w:ascii="Times New Roman" w:hAnsi="Times New Roman"/>
      <w:color w:val="000000"/>
      <w:sz w:val="24"/>
      <w:szCs w:val="24"/>
      <w:lang w:eastAsia="en-US"/>
    </w:rPr>
  </w:style>
  <w:style w:type="character" w:customStyle="1" w:styleId="highlightselected">
    <w:name w:val="highlight selected"/>
    <w:basedOn w:val="Numatytasispastraiposriftas"/>
    <w:uiPriority w:val="99"/>
    <w:rsid w:val="007823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093088">
      <w:marLeft w:val="0"/>
      <w:marRight w:val="0"/>
      <w:marTop w:val="0"/>
      <w:marBottom w:val="0"/>
      <w:divBdr>
        <w:top w:val="none" w:sz="0" w:space="0" w:color="auto"/>
        <w:left w:val="none" w:sz="0" w:space="0" w:color="auto"/>
        <w:bottom w:val="none" w:sz="0" w:space="0" w:color="auto"/>
        <w:right w:val="none" w:sz="0" w:space="0" w:color="auto"/>
      </w:divBdr>
    </w:div>
    <w:div w:id="1595093089">
      <w:marLeft w:val="0"/>
      <w:marRight w:val="0"/>
      <w:marTop w:val="0"/>
      <w:marBottom w:val="0"/>
      <w:divBdr>
        <w:top w:val="none" w:sz="0" w:space="0" w:color="auto"/>
        <w:left w:val="none" w:sz="0" w:space="0" w:color="auto"/>
        <w:bottom w:val="none" w:sz="0" w:space="0" w:color="auto"/>
        <w:right w:val="none" w:sz="0" w:space="0" w:color="auto"/>
      </w:divBdr>
    </w:div>
    <w:div w:id="1595093090">
      <w:marLeft w:val="0"/>
      <w:marRight w:val="0"/>
      <w:marTop w:val="0"/>
      <w:marBottom w:val="0"/>
      <w:divBdr>
        <w:top w:val="none" w:sz="0" w:space="0" w:color="auto"/>
        <w:left w:val="none" w:sz="0" w:space="0" w:color="auto"/>
        <w:bottom w:val="none" w:sz="0" w:space="0" w:color="auto"/>
        <w:right w:val="none" w:sz="0" w:space="0" w:color="auto"/>
      </w:divBdr>
    </w:div>
    <w:div w:id="1595093092">
      <w:marLeft w:val="0"/>
      <w:marRight w:val="0"/>
      <w:marTop w:val="0"/>
      <w:marBottom w:val="0"/>
      <w:divBdr>
        <w:top w:val="none" w:sz="0" w:space="0" w:color="auto"/>
        <w:left w:val="none" w:sz="0" w:space="0" w:color="auto"/>
        <w:bottom w:val="none" w:sz="0" w:space="0" w:color="auto"/>
        <w:right w:val="none" w:sz="0" w:space="0" w:color="auto"/>
      </w:divBdr>
    </w:div>
    <w:div w:id="1595093093">
      <w:marLeft w:val="0"/>
      <w:marRight w:val="0"/>
      <w:marTop w:val="0"/>
      <w:marBottom w:val="0"/>
      <w:divBdr>
        <w:top w:val="none" w:sz="0" w:space="0" w:color="auto"/>
        <w:left w:val="none" w:sz="0" w:space="0" w:color="auto"/>
        <w:bottom w:val="none" w:sz="0" w:space="0" w:color="auto"/>
        <w:right w:val="none" w:sz="0" w:space="0" w:color="auto"/>
      </w:divBdr>
    </w:div>
    <w:div w:id="1595093094">
      <w:marLeft w:val="0"/>
      <w:marRight w:val="0"/>
      <w:marTop w:val="0"/>
      <w:marBottom w:val="0"/>
      <w:divBdr>
        <w:top w:val="none" w:sz="0" w:space="0" w:color="auto"/>
        <w:left w:val="none" w:sz="0" w:space="0" w:color="auto"/>
        <w:bottom w:val="none" w:sz="0" w:space="0" w:color="auto"/>
        <w:right w:val="none" w:sz="0" w:space="0" w:color="auto"/>
      </w:divBdr>
    </w:div>
    <w:div w:id="1595093095">
      <w:marLeft w:val="0"/>
      <w:marRight w:val="0"/>
      <w:marTop w:val="0"/>
      <w:marBottom w:val="0"/>
      <w:divBdr>
        <w:top w:val="none" w:sz="0" w:space="0" w:color="auto"/>
        <w:left w:val="none" w:sz="0" w:space="0" w:color="auto"/>
        <w:bottom w:val="none" w:sz="0" w:space="0" w:color="auto"/>
        <w:right w:val="none" w:sz="0" w:space="0" w:color="auto"/>
      </w:divBdr>
    </w:div>
    <w:div w:id="1595093097">
      <w:marLeft w:val="0"/>
      <w:marRight w:val="0"/>
      <w:marTop w:val="0"/>
      <w:marBottom w:val="0"/>
      <w:divBdr>
        <w:top w:val="none" w:sz="0" w:space="0" w:color="auto"/>
        <w:left w:val="none" w:sz="0" w:space="0" w:color="auto"/>
        <w:bottom w:val="none" w:sz="0" w:space="0" w:color="auto"/>
        <w:right w:val="none" w:sz="0" w:space="0" w:color="auto"/>
      </w:divBdr>
    </w:div>
    <w:div w:id="1595093098">
      <w:marLeft w:val="0"/>
      <w:marRight w:val="0"/>
      <w:marTop w:val="0"/>
      <w:marBottom w:val="0"/>
      <w:divBdr>
        <w:top w:val="none" w:sz="0" w:space="0" w:color="auto"/>
        <w:left w:val="none" w:sz="0" w:space="0" w:color="auto"/>
        <w:bottom w:val="none" w:sz="0" w:space="0" w:color="auto"/>
        <w:right w:val="none" w:sz="0" w:space="0" w:color="auto"/>
      </w:divBdr>
    </w:div>
    <w:div w:id="1595093099">
      <w:marLeft w:val="0"/>
      <w:marRight w:val="0"/>
      <w:marTop w:val="0"/>
      <w:marBottom w:val="0"/>
      <w:divBdr>
        <w:top w:val="none" w:sz="0" w:space="0" w:color="auto"/>
        <w:left w:val="none" w:sz="0" w:space="0" w:color="auto"/>
        <w:bottom w:val="none" w:sz="0" w:space="0" w:color="auto"/>
        <w:right w:val="none" w:sz="0" w:space="0" w:color="auto"/>
      </w:divBdr>
    </w:div>
    <w:div w:id="1595093101">
      <w:marLeft w:val="0"/>
      <w:marRight w:val="0"/>
      <w:marTop w:val="0"/>
      <w:marBottom w:val="0"/>
      <w:divBdr>
        <w:top w:val="none" w:sz="0" w:space="0" w:color="auto"/>
        <w:left w:val="none" w:sz="0" w:space="0" w:color="auto"/>
        <w:bottom w:val="none" w:sz="0" w:space="0" w:color="auto"/>
        <w:right w:val="none" w:sz="0" w:space="0" w:color="auto"/>
      </w:divBdr>
    </w:div>
    <w:div w:id="1595093102">
      <w:marLeft w:val="0"/>
      <w:marRight w:val="0"/>
      <w:marTop w:val="0"/>
      <w:marBottom w:val="0"/>
      <w:divBdr>
        <w:top w:val="none" w:sz="0" w:space="0" w:color="auto"/>
        <w:left w:val="none" w:sz="0" w:space="0" w:color="auto"/>
        <w:bottom w:val="none" w:sz="0" w:space="0" w:color="auto"/>
        <w:right w:val="none" w:sz="0" w:space="0" w:color="auto"/>
      </w:divBdr>
    </w:div>
    <w:div w:id="1595093103">
      <w:marLeft w:val="0"/>
      <w:marRight w:val="0"/>
      <w:marTop w:val="0"/>
      <w:marBottom w:val="0"/>
      <w:divBdr>
        <w:top w:val="none" w:sz="0" w:space="0" w:color="auto"/>
        <w:left w:val="none" w:sz="0" w:space="0" w:color="auto"/>
        <w:bottom w:val="none" w:sz="0" w:space="0" w:color="auto"/>
        <w:right w:val="none" w:sz="0" w:space="0" w:color="auto"/>
      </w:divBdr>
    </w:div>
    <w:div w:id="1595093104">
      <w:marLeft w:val="0"/>
      <w:marRight w:val="0"/>
      <w:marTop w:val="0"/>
      <w:marBottom w:val="0"/>
      <w:divBdr>
        <w:top w:val="none" w:sz="0" w:space="0" w:color="auto"/>
        <w:left w:val="none" w:sz="0" w:space="0" w:color="auto"/>
        <w:bottom w:val="none" w:sz="0" w:space="0" w:color="auto"/>
        <w:right w:val="none" w:sz="0" w:space="0" w:color="auto"/>
      </w:divBdr>
    </w:div>
    <w:div w:id="1595093107">
      <w:marLeft w:val="0"/>
      <w:marRight w:val="0"/>
      <w:marTop w:val="0"/>
      <w:marBottom w:val="0"/>
      <w:divBdr>
        <w:top w:val="none" w:sz="0" w:space="0" w:color="auto"/>
        <w:left w:val="none" w:sz="0" w:space="0" w:color="auto"/>
        <w:bottom w:val="none" w:sz="0" w:space="0" w:color="auto"/>
        <w:right w:val="none" w:sz="0" w:space="0" w:color="auto"/>
      </w:divBdr>
    </w:div>
    <w:div w:id="1595093109">
      <w:marLeft w:val="0"/>
      <w:marRight w:val="0"/>
      <w:marTop w:val="0"/>
      <w:marBottom w:val="0"/>
      <w:divBdr>
        <w:top w:val="none" w:sz="0" w:space="0" w:color="auto"/>
        <w:left w:val="none" w:sz="0" w:space="0" w:color="auto"/>
        <w:bottom w:val="none" w:sz="0" w:space="0" w:color="auto"/>
        <w:right w:val="none" w:sz="0" w:space="0" w:color="auto"/>
      </w:divBdr>
    </w:div>
    <w:div w:id="1595093110">
      <w:marLeft w:val="0"/>
      <w:marRight w:val="0"/>
      <w:marTop w:val="0"/>
      <w:marBottom w:val="0"/>
      <w:divBdr>
        <w:top w:val="none" w:sz="0" w:space="0" w:color="auto"/>
        <w:left w:val="none" w:sz="0" w:space="0" w:color="auto"/>
        <w:bottom w:val="none" w:sz="0" w:space="0" w:color="auto"/>
        <w:right w:val="none" w:sz="0" w:space="0" w:color="auto"/>
      </w:divBdr>
    </w:div>
    <w:div w:id="1595093111">
      <w:marLeft w:val="0"/>
      <w:marRight w:val="0"/>
      <w:marTop w:val="0"/>
      <w:marBottom w:val="0"/>
      <w:divBdr>
        <w:top w:val="none" w:sz="0" w:space="0" w:color="auto"/>
        <w:left w:val="none" w:sz="0" w:space="0" w:color="auto"/>
        <w:bottom w:val="none" w:sz="0" w:space="0" w:color="auto"/>
        <w:right w:val="none" w:sz="0" w:space="0" w:color="auto"/>
      </w:divBdr>
    </w:div>
    <w:div w:id="1595093112">
      <w:marLeft w:val="0"/>
      <w:marRight w:val="0"/>
      <w:marTop w:val="0"/>
      <w:marBottom w:val="0"/>
      <w:divBdr>
        <w:top w:val="none" w:sz="0" w:space="0" w:color="auto"/>
        <w:left w:val="none" w:sz="0" w:space="0" w:color="auto"/>
        <w:bottom w:val="none" w:sz="0" w:space="0" w:color="auto"/>
        <w:right w:val="none" w:sz="0" w:space="0" w:color="auto"/>
      </w:divBdr>
    </w:div>
    <w:div w:id="1595093114">
      <w:marLeft w:val="0"/>
      <w:marRight w:val="0"/>
      <w:marTop w:val="0"/>
      <w:marBottom w:val="0"/>
      <w:divBdr>
        <w:top w:val="none" w:sz="0" w:space="0" w:color="auto"/>
        <w:left w:val="none" w:sz="0" w:space="0" w:color="auto"/>
        <w:bottom w:val="none" w:sz="0" w:space="0" w:color="auto"/>
        <w:right w:val="none" w:sz="0" w:space="0" w:color="auto"/>
      </w:divBdr>
      <w:divsChild>
        <w:div w:id="1595093185">
          <w:marLeft w:val="0"/>
          <w:marRight w:val="0"/>
          <w:marTop w:val="0"/>
          <w:marBottom w:val="0"/>
          <w:divBdr>
            <w:top w:val="none" w:sz="0" w:space="0" w:color="auto"/>
            <w:left w:val="none" w:sz="0" w:space="0" w:color="auto"/>
            <w:bottom w:val="none" w:sz="0" w:space="0" w:color="auto"/>
            <w:right w:val="none" w:sz="0" w:space="0" w:color="auto"/>
          </w:divBdr>
          <w:divsChild>
            <w:div w:id="1595093113">
              <w:marLeft w:val="0"/>
              <w:marRight w:val="0"/>
              <w:marTop w:val="0"/>
              <w:marBottom w:val="0"/>
              <w:divBdr>
                <w:top w:val="none" w:sz="0" w:space="0" w:color="auto"/>
                <w:left w:val="none" w:sz="0" w:space="0" w:color="auto"/>
                <w:bottom w:val="none" w:sz="0" w:space="0" w:color="auto"/>
                <w:right w:val="none" w:sz="0" w:space="0" w:color="auto"/>
              </w:divBdr>
              <w:divsChild>
                <w:div w:id="1595093106">
                  <w:marLeft w:val="0"/>
                  <w:marRight w:val="0"/>
                  <w:marTop w:val="0"/>
                  <w:marBottom w:val="0"/>
                  <w:divBdr>
                    <w:top w:val="none" w:sz="0" w:space="0" w:color="auto"/>
                    <w:left w:val="none" w:sz="0" w:space="0" w:color="auto"/>
                    <w:bottom w:val="none" w:sz="0" w:space="0" w:color="auto"/>
                    <w:right w:val="none" w:sz="0" w:space="0" w:color="auto"/>
                  </w:divBdr>
                  <w:divsChild>
                    <w:div w:id="1595093096">
                      <w:marLeft w:val="0"/>
                      <w:marRight w:val="0"/>
                      <w:marTop w:val="0"/>
                      <w:marBottom w:val="0"/>
                      <w:divBdr>
                        <w:top w:val="none" w:sz="0" w:space="0" w:color="auto"/>
                        <w:left w:val="none" w:sz="0" w:space="0" w:color="auto"/>
                        <w:bottom w:val="none" w:sz="0" w:space="0" w:color="auto"/>
                        <w:right w:val="none" w:sz="0" w:space="0" w:color="auto"/>
                      </w:divBdr>
                      <w:divsChild>
                        <w:div w:id="1595093208">
                          <w:marLeft w:val="0"/>
                          <w:marRight w:val="0"/>
                          <w:marTop w:val="0"/>
                          <w:marBottom w:val="0"/>
                          <w:divBdr>
                            <w:top w:val="none" w:sz="0" w:space="0" w:color="auto"/>
                            <w:left w:val="none" w:sz="0" w:space="0" w:color="auto"/>
                            <w:bottom w:val="none" w:sz="0" w:space="0" w:color="auto"/>
                            <w:right w:val="none" w:sz="0" w:space="0" w:color="auto"/>
                          </w:divBdr>
                          <w:divsChild>
                            <w:div w:id="1595093105">
                              <w:marLeft w:val="0"/>
                              <w:marRight w:val="0"/>
                              <w:marTop w:val="0"/>
                              <w:marBottom w:val="0"/>
                              <w:divBdr>
                                <w:top w:val="none" w:sz="0" w:space="0" w:color="auto"/>
                                <w:left w:val="none" w:sz="0" w:space="0" w:color="auto"/>
                                <w:bottom w:val="none" w:sz="0" w:space="0" w:color="auto"/>
                                <w:right w:val="none" w:sz="0" w:space="0" w:color="auto"/>
                              </w:divBdr>
                              <w:divsChild>
                                <w:div w:id="1595093130">
                                  <w:marLeft w:val="0"/>
                                  <w:marRight w:val="0"/>
                                  <w:marTop w:val="0"/>
                                  <w:marBottom w:val="0"/>
                                  <w:divBdr>
                                    <w:top w:val="none" w:sz="0" w:space="0" w:color="auto"/>
                                    <w:left w:val="none" w:sz="0" w:space="0" w:color="auto"/>
                                    <w:bottom w:val="none" w:sz="0" w:space="0" w:color="auto"/>
                                    <w:right w:val="none" w:sz="0" w:space="0" w:color="auto"/>
                                  </w:divBdr>
                                  <w:divsChild>
                                    <w:div w:id="1595093091">
                                      <w:marLeft w:val="0"/>
                                      <w:marRight w:val="0"/>
                                      <w:marTop w:val="0"/>
                                      <w:marBottom w:val="0"/>
                                      <w:divBdr>
                                        <w:top w:val="none" w:sz="0" w:space="0" w:color="auto"/>
                                        <w:left w:val="none" w:sz="0" w:space="0" w:color="auto"/>
                                        <w:bottom w:val="none" w:sz="0" w:space="0" w:color="auto"/>
                                        <w:right w:val="none" w:sz="0" w:space="0" w:color="auto"/>
                                      </w:divBdr>
                                    </w:div>
                                    <w:div w:id="1595093138">
                                      <w:marLeft w:val="0"/>
                                      <w:marRight w:val="0"/>
                                      <w:marTop w:val="0"/>
                                      <w:marBottom w:val="0"/>
                                      <w:divBdr>
                                        <w:top w:val="none" w:sz="0" w:space="0" w:color="auto"/>
                                        <w:left w:val="none" w:sz="0" w:space="0" w:color="auto"/>
                                        <w:bottom w:val="none" w:sz="0" w:space="0" w:color="auto"/>
                                        <w:right w:val="none" w:sz="0" w:space="0" w:color="auto"/>
                                      </w:divBdr>
                                    </w:div>
                                    <w:div w:id="1595093141">
                                      <w:marLeft w:val="0"/>
                                      <w:marRight w:val="0"/>
                                      <w:marTop w:val="0"/>
                                      <w:marBottom w:val="0"/>
                                      <w:divBdr>
                                        <w:top w:val="none" w:sz="0" w:space="0" w:color="auto"/>
                                        <w:left w:val="none" w:sz="0" w:space="0" w:color="auto"/>
                                        <w:bottom w:val="none" w:sz="0" w:space="0" w:color="auto"/>
                                        <w:right w:val="none" w:sz="0" w:space="0" w:color="auto"/>
                                      </w:divBdr>
                                    </w:div>
                                    <w:div w:id="1595093142">
                                      <w:marLeft w:val="0"/>
                                      <w:marRight w:val="0"/>
                                      <w:marTop w:val="0"/>
                                      <w:marBottom w:val="0"/>
                                      <w:divBdr>
                                        <w:top w:val="none" w:sz="0" w:space="0" w:color="auto"/>
                                        <w:left w:val="none" w:sz="0" w:space="0" w:color="auto"/>
                                        <w:bottom w:val="none" w:sz="0" w:space="0" w:color="auto"/>
                                        <w:right w:val="none" w:sz="0" w:space="0" w:color="auto"/>
                                      </w:divBdr>
                                    </w:div>
                                    <w:div w:id="1595093169">
                                      <w:marLeft w:val="0"/>
                                      <w:marRight w:val="0"/>
                                      <w:marTop w:val="0"/>
                                      <w:marBottom w:val="0"/>
                                      <w:divBdr>
                                        <w:top w:val="none" w:sz="0" w:space="0" w:color="auto"/>
                                        <w:left w:val="none" w:sz="0" w:space="0" w:color="auto"/>
                                        <w:bottom w:val="none" w:sz="0" w:space="0" w:color="auto"/>
                                        <w:right w:val="none" w:sz="0" w:space="0" w:color="auto"/>
                                      </w:divBdr>
                                    </w:div>
                                    <w:div w:id="1595093175">
                                      <w:marLeft w:val="0"/>
                                      <w:marRight w:val="0"/>
                                      <w:marTop w:val="0"/>
                                      <w:marBottom w:val="0"/>
                                      <w:divBdr>
                                        <w:top w:val="none" w:sz="0" w:space="0" w:color="auto"/>
                                        <w:left w:val="none" w:sz="0" w:space="0" w:color="auto"/>
                                        <w:bottom w:val="none" w:sz="0" w:space="0" w:color="auto"/>
                                        <w:right w:val="none" w:sz="0" w:space="0" w:color="auto"/>
                                      </w:divBdr>
                                    </w:div>
                                    <w:div w:id="1595093189">
                                      <w:marLeft w:val="0"/>
                                      <w:marRight w:val="0"/>
                                      <w:marTop w:val="0"/>
                                      <w:marBottom w:val="0"/>
                                      <w:divBdr>
                                        <w:top w:val="none" w:sz="0" w:space="0" w:color="auto"/>
                                        <w:left w:val="none" w:sz="0" w:space="0" w:color="auto"/>
                                        <w:bottom w:val="none" w:sz="0" w:space="0" w:color="auto"/>
                                        <w:right w:val="none" w:sz="0" w:space="0" w:color="auto"/>
                                      </w:divBdr>
                                    </w:div>
                                    <w:div w:id="15950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093116">
      <w:marLeft w:val="0"/>
      <w:marRight w:val="0"/>
      <w:marTop w:val="0"/>
      <w:marBottom w:val="0"/>
      <w:divBdr>
        <w:top w:val="none" w:sz="0" w:space="0" w:color="auto"/>
        <w:left w:val="none" w:sz="0" w:space="0" w:color="auto"/>
        <w:bottom w:val="none" w:sz="0" w:space="0" w:color="auto"/>
        <w:right w:val="none" w:sz="0" w:space="0" w:color="auto"/>
      </w:divBdr>
    </w:div>
    <w:div w:id="1595093117">
      <w:marLeft w:val="0"/>
      <w:marRight w:val="0"/>
      <w:marTop w:val="0"/>
      <w:marBottom w:val="0"/>
      <w:divBdr>
        <w:top w:val="none" w:sz="0" w:space="0" w:color="auto"/>
        <w:left w:val="none" w:sz="0" w:space="0" w:color="auto"/>
        <w:bottom w:val="none" w:sz="0" w:space="0" w:color="auto"/>
        <w:right w:val="none" w:sz="0" w:space="0" w:color="auto"/>
      </w:divBdr>
    </w:div>
    <w:div w:id="1595093119">
      <w:marLeft w:val="0"/>
      <w:marRight w:val="0"/>
      <w:marTop w:val="0"/>
      <w:marBottom w:val="0"/>
      <w:divBdr>
        <w:top w:val="none" w:sz="0" w:space="0" w:color="auto"/>
        <w:left w:val="none" w:sz="0" w:space="0" w:color="auto"/>
        <w:bottom w:val="none" w:sz="0" w:space="0" w:color="auto"/>
        <w:right w:val="none" w:sz="0" w:space="0" w:color="auto"/>
      </w:divBdr>
    </w:div>
    <w:div w:id="1595093120">
      <w:marLeft w:val="0"/>
      <w:marRight w:val="0"/>
      <w:marTop w:val="0"/>
      <w:marBottom w:val="0"/>
      <w:divBdr>
        <w:top w:val="none" w:sz="0" w:space="0" w:color="auto"/>
        <w:left w:val="none" w:sz="0" w:space="0" w:color="auto"/>
        <w:bottom w:val="none" w:sz="0" w:space="0" w:color="auto"/>
        <w:right w:val="none" w:sz="0" w:space="0" w:color="auto"/>
      </w:divBdr>
      <w:divsChild>
        <w:div w:id="1595093187">
          <w:marLeft w:val="0"/>
          <w:marRight w:val="0"/>
          <w:marTop w:val="0"/>
          <w:marBottom w:val="0"/>
          <w:divBdr>
            <w:top w:val="none" w:sz="0" w:space="0" w:color="auto"/>
            <w:left w:val="none" w:sz="0" w:space="0" w:color="auto"/>
            <w:bottom w:val="none" w:sz="0" w:space="0" w:color="auto"/>
            <w:right w:val="none" w:sz="0" w:space="0" w:color="auto"/>
          </w:divBdr>
          <w:divsChild>
            <w:div w:id="1595093176">
              <w:marLeft w:val="0"/>
              <w:marRight w:val="0"/>
              <w:marTop w:val="0"/>
              <w:marBottom w:val="0"/>
              <w:divBdr>
                <w:top w:val="none" w:sz="0" w:space="0" w:color="auto"/>
                <w:left w:val="none" w:sz="0" w:space="0" w:color="auto"/>
                <w:bottom w:val="none" w:sz="0" w:space="0" w:color="auto"/>
                <w:right w:val="none" w:sz="0" w:space="0" w:color="auto"/>
              </w:divBdr>
              <w:divsChild>
                <w:div w:id="1595093115">
                  <w:marLeft w:val="0"/>
                  <w:marRight w:val="0"/>
                  <w:marTop w:val="0"/>
                  <w:marBottom w:val="0"/>
                  <w:divBdr>
                    <w:top w:val="none" w:sz="0" w:space="0" w:color="auto"/>
                    <w:left w:val="none" w:sz="0" w:space="0" w:color="auto"/>
                    <w:bottom w:val="none" w:sz="0" w:space="0" w:color="auto"/>
                    <w:right w:val="none" w:sz="0" w:space="0" w:color="auto"/>
                  </w:divBdr>
                  <w:divsChild>
                    <w:div w:id="1595093195">
                      <w:marLeft w:val="0"/>
                      <w:marRight w:val="0"/>
                      <w:marTop w:val="0"/>
                      <w:marBottom w:val="0"/>
                      <w:divBdr>
                        <w:top w:val="none" w:sz="0" w:space="0" w:color="auto"/>
                        <w:left w:val="none" w:sz="0" w:space="0" w:color="auto"/>
                        <w:bottom w:val="none" w:sz="0" w:space="0" w:color="auto"/>
                        <w:right w:val="none" w:sz="0" w:space="0" w:color="auto"/>
                      </w:divBdr>
                      <w:divsChild>
                        <w:div w:id="1595093161">
                          <w:marLeft w:val="0"/>
                          <w:marRight w:val="0"/>
                          <w:marTop w:val="0"/>
                          <w:marBottom w:val="0"/>
                          <w:divBdr>
                            <w:top w:val="none" w:sz="0" w:space="0" w:color="auto"/>
                            <w:left w:val="none" w:sz="0" w:space="0" w:color="auto"/>
                            <w:bottom w:val="none" w:sz="0" w:space="0" w:color="auto"/>
                            <w:right w:val="none" w:sz="0" w:space="0" w:color="auto"/>
                          </w:divBdr>
                          <w:divsChild>
                            <w:div w:id="1595093137">
                              <w:marLeft w:val="0"/>
                              <w:marRight w:val="0"/>
                              <w:marTop w:val="0"/>
                              <w:marBottom w:val="0"/>
                              <w:divBdr>
                                <w:top w:val="none" w:sz="0" w:space="0" w:color="auto"/>
                                <w:left w:val="none" w:sz="0" w:space="0" w:color="auto"/>
                                <w:bottom w:val="none" w:sz="0" w:space="0" w:color="auto"/>
                                <w:right w:val="none" w:sz="0" w:space="0" w:color="auto"/>
                              </w:divBdr>
                              <w:divsChild>
                                <w:div w:id="1595093125">
                                  <w:marLeft w:val="0"/>
                                  <w:marRight w:val="0"/>
                                  <w:marTop w:val="0"/>
                                  <w:marBottom w:val="0"/>
                                  <w:divBdr>
                                    <w:top w:val="none" w:sz="0" w:space="0" w:color="auto"/>
                                    <w:left w:val="none" w:sz="0" w:space="0" w:color="auto"/>
                                    <w:bottom w:val="none" w:sz="0" w:space="0" w:color="auto"/>
                                    <w:right w:val="none" w:sz="0" w:space="0" w:color="auto"/>
                                  </w:divBdr>
                                  <w:divsChild>
                                    <w:div w:id="1595093100">
                                      <w:marLeft w:val="0"/>
                                      <w:marRight w:val="0"/>
                                      <w:marTop w:val="0"/>
                                      <w:marBottom w:val="0"/>
                                      <w:divBdr>
                                        <w:top w:val="none" w:sz="0" w:space="0" w:color="auto"/>
                                        <w:left w:val="none" w:sz="0" w:space="0" w:color="auto"/>
                                        <w:bottom w:val="none" w:sz="0" w:space="0" w:color="auto"/>
                                        <w:right w:val="none" w:sz="0" w:space="0" w:color="auto"/>
                                      </w:divBdr>
                                    </w:div>
                                    <w:div w:id="1595093134">
                                      <w:marLeft w:val="0"/>
                                      <w:marRight w:val="0"/>
                                      <w:marTop w:val="0"/>
                                      <w:marBottom w:val="0"/>
                                      <w:divBdr>
                                        <w:top w:val="none" w:sz="0" w:space="0" w:color="auto"/>
                                        <w:left w:val="none" w:sz="0" w:space="0" w:color="auto"/>
                                        <w:bottom w:val="none" w:sz="0" w:space="0" w:color="auto"/>
                                        <w:right w:val="none" w:sz="0" w:space="0" w:color="auto"/>
                                      </w:divBdr>
                                    </w:div>
                                    <w:div w:id="15950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093121">
      <w:marLeft w:val="0"/>
      <w:marRight w:val="0"/>
      <w:marTop w:val="0"/>
      <w:marBottom w:val="0"/>
      <w:divBdr>
        <w:top w:val="none" w:sz="0" w:space="0" w:color="auto"/>
        <w:left w:val="none" w:sz="0" w:space="0" w:color="auto"/>
        <w:bottom w:val="none" w:sz="0" w:space="0" w:color="auto"/>
        <w:right w:val="none" w:sz="0" w:space="0" w:color="auto"/>
      </w:divBdr>
    </w:div>
    <w:div w:id="1595093122">
      <w:marLeft w:val="0"/>
      <w:marRight w:val="0"/>
      <w:marTop w:val="0"/>
      <w:marBottom w:val="0"/>
      <w:divBdr>
        <w:top w:val="none" w:sz="0" w:space="0" w:color="auto"/>
        <w:left w:val="none" w:sz="0" w:space="0" w:color="auto"/>
        <w:bottom w:val="none" w:sz="0" w:space="0" w:color="auto"/>
        <w:right w:val="none" w:sz="0" w:space="0" w:color="auto"/>
      </w:divBdr>
    </w:div>
    <w:div w:id="1595093123">
      <w:marLeft w:val="0"/>
      <w:marRight w:val="0"/>
      <w:marTop w:val="0"/>
      <w:marBottom w:val="0"/>
      <w:divBdr>
        <w:top w:val="none" w:sz="0" w:space="0" w:color="auto"/>
        <w:left w:val="none" w:sz="0" w:space="0" w:color="auto"/>
        <w:bottom w:val="none" w:sz="0" w:space="0" w:color="auto"/>
        <w:right w:val="none" w:sz="0" w:space="0" w:color="auto"/>
      </w:divBdr>
    </w:div>
    <w:div w:id="1595093126">
      <w:marLeft w:val="0"/>
      <w:marRight w:val="0"/>
      <w:marTop w:val="0"/>
      <w:marBottom w:val="0"/>
      <w:divBdr>
        <w:top w:val="none" w:sz="0" w:space="0" w:color="auto"/>
        <w:left w:val="none" w:sz="0" w:space="0" w:color="auto"/>
        <w:bottom w:val="none" w:sz="0" w:space="0" w:color="auto"/>
        <w:right w:val="none" w:sz="0" w:space="0" w:color="auto"/>
      </w:divBdr>
    </w:div>
    <w:div w:id="1595093127">
      <w:marLeft w:val="0"/>
      <w:marRight w:val="0"/>
      <w:marTop w:val="0"/>
      <w:marBottom w:val="0"/>
      <w:divBdr>
        <w:top w:val="none" w:sz="0" w:space="0" w:color="auto"/>
        <w:left w:val="none" w:sz="0" w:space="0" w:color="auto"/>
        <w:bottom w:val="none" w:sz="0" w:space="0" w:color="auto"/>
        <w:right w:val="none" w:sz="0" w:space="0" w:color="auto"/>
      </w:divBdr>
    </w:div>
    <w:div w:id="1595093131">
      <w:marLeft w:val="0"/>
      <w:marRight w:val="0"/>
      <w:marTop w:val="0"/>
      <w:marBottom w:val="0"/>
      <w:divBdr>
        <w:top w:val="none" w:sz="0" w:space="0" w:color="auto"/>
        <w:left w:val="none" w:sz="0" w:space="0" w:color="auto"/>
        <w:bottom w:val="none" w:sz="0" w:space="0" w:color="auto"/>
        <w:right w:val="none" w:sz="0" w:space="0" w:color="auto"/>
      </w:divBdr>
    </w:div>
    <w:div w:id="1595093132">
      <w:marLeft w:val="0"/>
      <w:marRight w:val="0"/>
      <w:marTop w:val="0"/>
      <w:marBottom w:val="0"/>
      <w:divBdr>
        <w:top w:val="none" w:sz="0" w:space="0" w:color="auto"/>
        <w:left w:val="none" w:sz="0" w:space="0" w:color="auto"/>
        <w:bottom w:val="none" w:sz="0" w:space="0" w:color="auto"/>
        <w:right w:val="none" w:sz="0" w:space="0" w:color="auto"/>
      </w:divBdr>
    </w:div>
    <w:div w:id="1595093133">
      <w:marLeft w:val="0"/>
      <w:marRight w:val="0"/>
      <w:marTop w:val="0"/>
      <w:marBottom w:val="0"/>
      <w:divBdr>
        <w:top w:val="none" w:sz="0" w:space="0" w:color="auto"/>
        <w:left w:val="none" w:sz="0" w:space="0" w:color="auto"/>
        <w:bottom w:val="none" w:sz="0" w:space="0" w:color="auto"/>
        <w:right w:val="none" w:sz="0" w:space="0" w:color="auto"/>
      </w:divBdr>
    </w:div>
    <w:div w:id="1595093135">
      <w:marLeft w:val="0"/>
      <w:marRight w:val="0"/>
      <w:marTop w:val="0"/>
      <w:marBottom w:val="0"/>
      <w:divBdr>
        <w:top w:val="none" w:sz="0" w:space="0" w:color="auto"/>
        <w:left w:val="none" w:sz="0" w:space="0" w:color="auto"/>
        <w:bottom w:val="none" w:sz="0" w:space="0" w:color="auto"/>
        <w:right w:val="none" w:sz="0" w:space="0" w:color="auto"/>
      </w:divBdr>
    </w:div>
    <w:div w:id="1595093139">
      <w:marLeft w:val="0"/>
      <w:marRight w:val="0"/>
      <w:marTop w:val="0"/>
      <w:marBottom w:val="0"/>
      <w:divBdr>
        <w:top w:val="none" w:sz="0" w:space="0" w:color="auto"/>
        <w:left w:val="none" w:sz="0" w:space="0" w:color="auto"/>
        <w:bottom w:val="none" w:sz="0" w:space="0" w:color="auto"/>
        <w:right w:val="none" w:sz="0" w:space="0" w:color="auto"/>
      </w:divBdr>
    </w:div>
    <w:div w:id="1595093140">
      <w:marLeft w:val="0"/>
      <w:marRight w:val="0"/>
      <w:marTop w:val="0"/>
      <w:marBottom w:val="0"/>
      <w:divBdr>
        <w:top w:val="none" w:sz="0" w:space="0" w:color="auto"/>
        <w:left w:val="none" w:sz="0" w:space="0" w:color="auto"/>
        <w:bottom w:val="none" w:sz="0" w:space="0" w:color="auto"/>
        <w:right w:val="none" w:sz="0" w:space="0" w:color="auto"/>
      </w:divBdr>
    </w:div>
    <w:div w:id="1595093143">
      <w:marLeft w:val="0"/>
      <w:marRight w:val="0"/>
      <w:marTop w:val="0"/>
      <w:marBottom w:val="0"/>
      <w:divBdr>
        <w:top w:val="none" w:sz="0" w:space="0" w:color="auto"/>
        <w:left w:val="none" w:sz="0" w:space="0" w:color="auto"/>
        <w:bottom w:val="none" w:sz="0" w:space="0" w:color="auto"/>
        <w:right w:val="none" w:sz="0" w:space="0" w:color="auto"/>
      </w:divBdr>
      <w:divsChild>
        <w:div w:id="1595093136">
          <w:marLeft w:val="0"/>
          <w:marRight w:val="0"/>
          <w:marTop w:val="0"/>
          <w:marBottom w:val="0"/>
          <w:divBdr>
            <w:top w:val="none" w:sz="0" w:space="0" w:color="auto"/>
            <w:left w:val="none" w:sz="0" w:space="0" w:color="auto"/>
            <w:bottom w:val="none" w:sz="0" w:space="0" w:color="auto"/>
            <w:right w:val="none" w:sz="0" w:space="0" w:color="auto"/>
          </w:divBdr>
          <w:divsChild>
            <w:div w:id="1595093202">
              <w:marLeft w:val="0"/>
              <w:marRight w:val="0"/>
              <w:marTop w:val="0"/>
              <w:marBottom w:val="0"/>
              <w:divBdr>
                <w:top w:val="none" w:sz="0" w:space="0" w:color="auto"/>
                <w:left w:val="none" w:sz="0" w:space="0" w:color="auto"/>
                <w:bottom w:val="none" w:sz="0" w:space="0" w:color="auto"/>
                <w:right w:val="none" w:sz="0" w:space="0" w:color="auto"/>
              </w:divBdr>
              <w:divsChild>
                <w:div w:id="1595093160">
                  <w:marLeft w:val="0"/>
                  <w:marRight w:val="0"/>
                  <w:marTop w:val="0"/>
                  <w:marBottom w:val="0"/>
                  <w:divBdr>
                    <w:top w:val="none" w:sz="0" w:space="0" w:color="auto"/>
                    <w:left w:val="none" w:sz="0" w:space="0" w:color="auto"/>
                    <w:bottom w:val="none" w:sz="0" w:space="0" w:color="auto"/>
                    <w:right w:val="none" w:sz="0" w:space="0" w:color="auto"/>
                  </w:divBdr>
                  <w:divsChild>
                    <w:div w:id="1595093129">
                      <w:marLeft w:val="0"/>
                      <w:marRight w:val="0"/>
                      <w:marTop w:val="0"/>
                      <w:marBottom w:val="750"/>
                      <w:divBdr>
                        <w:top w:val="none" w:sz="0" w:space="0" w:color="auto"/>
                        <w:left w:val="none" w:sz="0" w:space="0" w:color="auto"/>
                        <w:bottom w:val="none" w:sz="0" w:space="0" w:color="auto"/>
                        <w:right w:val="none" w:sz="0" w:space="0" w:color="auto"/>
                      </w:divBdr>
                      <w:divsChild>
                        <w:div w:id="1595093171">
                          <w:marLeft w:val="0"/>
                          <w:marRight w:val="0"/>
                          <w:marTop w:val="0"/>
                          <w:marBottom w:val="0"/>
                          <w:divBdr>
                            <w:top w:val="none" w:sz="0" w:space="0" w:color="auto"/>
                            <w:left w:val="none" w:sz="0" w:space="0" w:color="auto"/>
                            <w:bottom w:val="none" w:sz="0" w:space="0" w:color="auto"/>
                            <w:right w:val="none" w:sz="0" w:space="0" w:color="auto"/>
                          </w:divBdr>
                          <w:divsChild>
                            <w:div w:id="1595093145">
                              <w:marLeft w:val="0"/>
                              <w:marRight w:val="0"/>
                              <w:marTop w:val="0"/>
                              <w:marBottom w:val="0"/>
                              <w:divBdr>
                                <w:top w:val="none" w:sz="0" w:space="0" w:color="auto"/>
                                <w:left w:val="none" w:sz="0" w:space="0" w:color="auto"/>
                                <w:bottom w:val="none" w:sz="0" w:space="0" w:color="auto"/>
                                <w:right w:val="none" w:sz="0" w:space="0" w:color="auto"/>
                              </w:divBdr>
                              <w:divsChild>
                                <w:div w:id="1595093184">
                                  <w:marLeft w:val="0"/>
                                  <w:marRight w:val="0"/>
                                  <w:marTop w:val="0"/>
                                  <w:marBottom w:val="0"/>
                                  <w:divBdr>
                                    <w:top w:val="none" w:sz="0" w:space="0" w:color="auto"/>
                                    <w:left w:val="none" w:sz="0" w:space="0" w:color="auto"/>
                                    <w:bottom w:val="none" w:sz="0" w:space="0" w:color="auto"/>
                                    <w:right w:val="none" w:sz="0" w:space="0" w:color="auto"/>
                                  </w:divBdr>
                                  <w:divsChild>
                                    <w:div w:id="1595093118">
                                      <w:marLeft w:val="0"/>
                                      <w:marRight w:val="0"/>
                                      <w:marTop w:val="0"/>
                                      <w:marBottom w:val="0"/>
                                      <w:divBdr>
                                        <w:top w:val="none" w:sz="0" w:space="0" w:color="auto"/>
                                        <w:left w:val="none" w:sz="0" w:space="0" w:color="auto"/>
                                        <w:bottom w:val="none" w:sz="0" w:space="0" w:color="auto"/>
                                        <w:right w:val="none" w:sz="0" w:space="0" w:color="auto"/>
                                      </w:divBdr>
                                      <w:divsChild>
                                        <w:div w:id="1595093147">
                                          <w:marLeft w:val="0"/>
                                          <w:marRight w:val="0"/>
                                          <w:marTop w:val="150"/>
                                          <w:marBottom w:val="0"/>
                                          <w:divBdr>
                                            <w:top w:val="none" w:sz="0" w:space="0" w:color="auto"/>
                                            <w:left w:val="none" w:sz="0" w:space="0" w:color="auto"/>
                                            <w:bottom w:val="none" w:sz="0" w:space="0" w:color="auto"/>
                                            <w:right w:val="none" w:sz="0" w:space="0" w:color="auto"/>
                                          </w:divBdr>
                                          <w:divsChild>
                                            <w:div w:id="1595093159">
                                              <w:marLeft w:val="0"/>
                                              <w:marRight w:val="0"/>
                                              <w:marTop w:val="0"/>
                                              <w:marBottom w:val="0"/>
                                              <w:divBdr>
                                                <w:top w:val="none" w:sz="0" w:space="0" w:color="auto"/>
                                                <w:left w:val="none" w:sz="0" w:space="0" w:color="auto"/>
                                                <w:bottom w:val="none" w:sz="0" w:space="0" w:color="auto"/>
                                                <w:right w:val="none" w:sz="0" w:space="0" w:color="auto"/>
                                              </w:divBdr>
                                              <w:divsChild>
                                                <w:div w:id="1595093180">
                                                  <w:marLeft w:val="0"/>
                                                  <w:marRight w:val="0"/>
                                                  <w:marTop w:val="0"/>
                                                  <w:marBottom w:val="0"/>
                                                  <w:divBdr>
                                                    <w:top w:val="none" w:sz="0" w:space="0" w:color="auto"/>
                                                    <w:left w:val="none" w:sz="0" w:space="0" w:color="auto"/>
                                                    <w:bottom w:val="none" w:sz="0" w:space="0" w:color="auto"/>
                                                    <w:right w:val="none" w:sz="0" w:space="0" w:color="auto"/>
                                                  </w:divBdr>
                                                  <w:divsChild>
                                                    <w:div w:id="1595093207">
                                                      <w:marLeft w:val="0"/>
                                                      <w:marRight w:val="0"/>
                                                      <w:marTop w:val="0"/>
                                                      <w:marBottom w:val="0"/>
                                                      <w:divBdr>
                                                        <w:top w:val="none" w:sz="0" w:space="0" w:color="auto"/>
                                                        <w:left w:val="none" w:sz="0" w:space="0" w:color="auto"/>
                                                        <w:bottom w:val="none" w:sz="0" w:space="0" w:color="auto"/>
                                                        <w:right w:val="none" w:sz="0" w:space="0" w:color="auto"/>
                                                      </w:divBdr>
                                                      <w:divsChild>
                                                        <w:div w:id="1595093154">
                                                          <w:marLeft w:val="0"/>
                                                          <w:marRight w:val="0"/>
                                                          <w:marTop w:val="0"/>
                                                          <w:marBottom w:val="0"/>
                                                          <w:divBdr>
                                                            <w:top w:val="none" w:sz="0" w:space="0" w:color="auto"/>
                                                            <w:left w:val="none" w:sz="0" w:space="0" w:color="auto"/>
                                                            <w:bottom w:val="none" w:sz="0" w:space="0" w:color="auto"/>
                                                            <w:right w:val="none" w:sz="0" w:space="0" w:color="auto"/>
                                                          </w:divBdr>
                                                          <w:divsChild>
                                                            <w:div w:id="1595093128">
                                                              <w:marLeft w:val="0"/>
                                                              <w:marRight w:val="0"/>
                                                              <w:marTop w:val="150"/>
                                                              <w:marBottom w:val="0"/>
                                                              <w:divBdr>
                                                                <w:top w:val="none" w:sz="0" w:space="0" w:color="auto"/>
                                                                <w:left w:val="none" w:sz="0" w:space="0" w:color="auto"/>
                                                                <w:bottom w:val="none" w:sz="0" w:space="0" w:color="auto"/>
                                                                <w:right w:val="none" w:sz="0" w:space="0" w:color="auto"/>
                                                              </w:divBdr>
                                                              <w:divsChild>
                                                                <w:div w:id="1595093166">
                                                                  <w:marLeft w:val="0"/>
                                                                  <w:marRight w:val="0"/>
                                                                  <w:marTop w:val="0"/>
                                                                  <w:marBottom w:val="0"/>
                                                                  <w:divBdr>
                                                                    <w:top w:val="none" w:sz="0" w:space="0" w:color="auto"/>
                                                                    <w:left w:val="none" w:sz="0" w:space="0" w:color="auto"/>
                                                                    <w:bottom w:val="none" w:sz="0" w:space="0" w:color="auto"/>
                                                                    <w:right w:val="none" w:sz="0" w:space="0" w:color="auto"/>
                                                                  </w:divBdr>
                                                                  <w:divsChild>
                                                                    <w:div w:id="1595093124">
                                                                      <w:marLeft w:val="0"/>
                                                                      <w:marRight w:val="0"/>
                                                                      <w:marTop w:val="0"/>
                                                                      <w:marBottom w:val="0"/>
                                                                      <w:divBdr>
                                                                        <w:top w:val="none" w:sz="0" w:space="0" w:color="auto"/>
                                                                        <w:left w:val="none" w:sz="0" w:space="0" w:color="auto"/>
                                                                        <w:bottom w:val="none" w:sz="0" w:space="0" w:color="auto"/>
                                                                        <w:right w:val="none" w:sz="0" w:space="0" w:color="auto"/>
                                                                      </w:divBdr>
                                                                      <w:divsChild>
                                                                        <w:div w:id="15950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093144">
      <w:marLeft w:val="0"/>
      <w:marRight w:val="0"/>
      <w:marTop w:val="0"/>
      <w:marBottom w:val="0"/>
      <w:divBdr>
        <w:top w:val="none" w:sz="0" w:space="0" w:color="auto"/>
        <w:left w:val="none" w:sz="0" w:space="0" w:color="auto"/>
        <w:bottom w:val="none" w:sz="0" w:space="0" w:color="auto"/>
        <w:right w:val="none" w:sz="0" w:space="0" w:color="auto"/>
      </w:divBdr>
    </w:div>
    <w:div w:id="1595093146">
      <w:marLeft w:val="0"/>
      <w:marRight w:val="0"/>
      <w:marTop w:val="0"/>
      <w:marBottom w:val="0"/>
      <w:divBdr>
        <w:top w:val="none" w:sz="0" w:space="0" w:color="auto"/>
        <w:left w:val="none" w:sz="0" w:space="0" w:color="auto"/>
        <w:bottom w:val="none" w:sz="0" w:space="0" w:color="auto"/>
        <w:right w:val="none" w:sz="0" w:space="0" w:color="auto"/>
      </w:divBdr>
    </w:div>
    <w:div w:id="1595093148">
      <w:marLeft w:val="0"/>
      <w:marRight w:val="0"/>
      <w:marTop w:val="0"/>
      <w:marBottom w:val="0"/>
      <w:divBdr>
        <w:top w:val="none" w:sz="0" w:space="0" w:color="auto"/>
        <w:left w:val="none" w:sz="0" w:space="0" w:color="auto"/>
        <w:bottom w:val="none" w:sz="0" w:space="0" w:color="auto"/>
        <w:right w:val="none" w:sz="0" w:space="0" w:color="auto"/>
      </w:divBdr>
    </w:div>
    <w:div w:id="1595093149">
      <w:marLeft w:val="0"/>
      <w:marRight w:val="0"/>
      <w:marTop w:val="0"/>
      <w:marBottom w:val="0"/>
      <w:divBdr>
        <w:top w:val="none" w:sz="0" w:space="0" w:color="auto"/>
        <w:left w:val="none" w:sz="0" w:space="0" w:color="auto"/>
        <w:bottom w:val="none" w:sz="0" w:space="0" w:color="auto"/>
        <w:right w:val="none" w:sz="0" w:space="0" w:color="auto"/>
      </w:divBdr>
    </w:div>
    <w:div w:id="1595093150">
      <w:marLeft w:val="0"/>
      <w:marRight w:val="0"/>
      <w:marTop w:val="0"/>
      <w:marBottom w:val="0"/>
      <w:divBdr>
        <w:top w:val="none" w:sz="0" w:space="0" w:color="auto"/>
        <w:left w:val="none" w:sz="0" w:space="0" w:color="auto"/>
        <w:bottom w:val="none" w:sz="0" w:space="0" w:color="auto"/>
        <w:right w:val="none" w:sz="0" w:space="0" w:color="auto"/>
      </w:divBdr>
    </w:div>
    <w:div w:id="1595093151">
      <w:marLeft w:val="0"/>
      <w:marRight w:val="0"/>
      <w:marTop w:val="0"/>
      <w:marBottom w:val="0"/>
      <w:divBdr>
        <w:top w:val="none" w:sz="0" w:space="0" w:color="auto"/>
        <w:left w:val="none" w:sz="0" w:space="0" w:color="auto"/>
        <w:bottom w:val="none" w:sz="0" w:space="0" w:color="auto"/>
        <w:right w:val="none" w:sz="0" w:space="0" w:color="auto"/>
      </w:divBdr>
    </w:div>
    <w:div w:id="1595093152">
      <w:marLeft w:val="0"/>
      <w:marRight w:val="0"/>
      <w:marTop w:val="0"/>
      <w:marBottom w:val="0"/>
      <w:divBdr>
        <w:top w:val="none" w:sz="0" w:space="0" w:color="auto"/>
        <w:left w:val="none" w:sz="0" w:space="0" w:color="auto"/>
        <w:bottom w:val="none" w:sz="0" w:space="0" w:color="auto"/>
        <w:right w:val="none" w:sz="0" w:space="0" w:color="auto"/>
      </w:divBdr>
    </w:div>
    <w:div w:id="1595093153">
      <w:marLeft w:val="0"/>
      <w:marRight w:val="0"/>
      <w:marTop w:val="0"/>
      <w:marBottom w:val="0"/>
      <w:divBdr>
        <w:top w:val="none" w:sz="0" w:space="0" w:color="auto"/>
        <w:left w:val="none" w:sz="0" w:space="0" w:color="auto"/>
        <w:bottom w:val="none" w:sz="0" w:space="0" w:color="auto"/>
        <w:right w:val="none" w:sz="0" w:space="0" w:color="auto"/>
      </w:divBdr>
    </w:div>
    <w:div w:id="1595093155">
      <w:marLeft w:val="0"/>
      <w:marRight w:val="0"/>
      <w:marTop w:val="0"/>
      <w:marBottom w:val="0"/>
      <w:divBdr>
        <w:top w:val="none" w:sz="0" w:space="0" w:color="auto"/>
        <w:left w:val="none" w:sz="0" w:space="0" w:color="auto"/>
        <w:bottom w:val="none" w:sz="0" w:space="0" w:color="auto"/>
        <w:right w:val="none" w:sz="0" w:space="0" w:color="auto"/>
      </w:divBdr>
    </w:div>
    <w:div w:id="1595093156">
      <w:marLeft w:val="0"/>
      <w:marRight w:val="0"/>
      <w:marTop w:val="0"/>
      <w:marBottom w:val="0"/>
      <w:divBdr>
        <w:top w:val="none" w:sz="0" w:space="0" w:color="auto"/>
        <w:left w:val="none" w:sz="0" w:space="0" w:color="auto"/>
        <w:bottom w:val="none" w:sz="0" w:space="0" w:color="auto"/>
        <w:right w:val="none" w:sz="0" w:space="0" w:color="auto"/>
      </w:divBdr>
    </w:div>
    <w:div w:id="1595093157">
      <w:marLeft w:val="0"/>
      <w:marRight w:val="0"/>
      <w:marTop w:val="0"/>
      <w:marBottom w:val="0"/>
      <w:divBdr>
        <w:top w:val="none" w:sz="0" w:space="0" w:color="auto"/>
        <w:left w:val="none" w:sz="0" w:space="0" w:color="auto"/>
        <w:bottom w:val="none" w:sz="0" w:space="0" w:color="auto"/>
        <w:right w:val="none" w:sz="0" w:space="0" w:color="auto"/>
      </w:divBdr>
    </w:div>
    <w:div w:id="1595093158">
      <w:marLeft w:val="0"/>
      <w:marRight w:val="0"/>
      <w:marTop w:val="0"/>
      <w:marBottom w:val="0"/>
      <w:divBdr>
        <w:top w:val="none" w:sz="0" w:space="0" w:color="auto"/>
        <w:left w:val="none" w:sz="0" w:space="0" w:color="auto"/>
        <w:bottom w:val="none" w:sz="0" w:space="0" w:color="auto"/>
        <w:right w:val="none" w:sz="0" w:space="0" w:color="auto"/>
      </w:divBdr>
    </w:div>
    <w:div w:id="1595093162">
      <w:marLeft w:val="0"/>
      <w:marRight w:val="0"/>
      <w:marTop w:val="0"/>
      <w:marBottom w:val="0"/>
      <w:divBdr>
        <w:top w:val="none" w:sz="0" w:space="0" w:color="auto"/>
        <w:left w:val="none" w:sz="0" w:space="0" w:color="auto"/>
        <w:bottom w:val="none" w:sz="0" w:space="0" w:color="auto"/>
        <w:right w:val="none" w:sz="0" w:space="0" w:color="auto"/>
      </w:divBdr>
    </w:div>
    <w:div w:id="1595093163">
      <w:marLeft w:val="0"/>
      <w:marRight w:val="0"/>
      <w:marTop w:val="0"/>
      <w:marBottom w:val="0"/>
      <w:divBdr>
        <w:top w:val="none" w:sz="0" w:space="0" w:color="auto"/>
        <w:left w:val="none" w:sz="0" w:space="0" w:color="auto"/>
        <w:bottom w:val="none" w:sz="0" w:space="0" w:color="auto"/>
        <w:right w:val="none" w:sz="0" w:space="0" w:color="auto"/>
      </w:divBdr>
    </w:div>
    <w:div w:id="1595093164">
      <w:marLeft w:val="0"/>
      <w:marRight w:val="0"/>
      <w:marTop w:val="0"/>
      <w:marBottom w:val="0"/>
      <w:divBdr>
        <w:top w:val="none" w:sz="0" w:space="0" w:color="auto"/>
        <w:left w:val="none" w:sz="0" w:space="0" w:color="auto"/>
        <w:bottom w:val="none" w:sz="0" w:space="0" w:color="auto"/>
        <w:right w:val="none" w:sz="0" w:space="0" w:color="auto"/>
      </w:divBdr>
    </w:div>
    <w:div w:id="1595093165">
      <w:marLeft w:val="0"/>
      <w:marRight w:val="0"/>
      <w:marTop w:val="0"/>
      <w:marBottom w:val="0"/>
      <w:divBdr>
        <w:top w:val="none" w:sz="0" w:space="0" w:color="auto"/>
        <w:left w:val="none" w:sz="0" w:space="0" w:color="auto"/>
        <w:bottom w:val="none" w:sz="0" w:space="0" w:color="auto"/>
        <w:right w:val="none" w:sz="0" w:space="0" w:color="auto"/>
      </w:divBdr>
    </w:div>
    <w:div w:id="1595093167">
      <w:marLeft w:val="0"/>
      <w:marRight w:val="0"/>
      <w:marTop w:val="0"/>
      <w:marBottom w:val="0"/>
      <w:divBdr>
        <w:top w:val="none" w:sz="0" w:space="0" w:color="auto"/>
        <w:left w:val="none" w:sz="0" w:space="0" w:color="auto"/>
        <w:bottom w:val="none" w:sz="0" w:space="0" w:color="auto"/>
        <w:right w:val="none" w:sz="0" w:space="0" w:color="auto"/>
      </w:divBdr>
    </w:div>
    <w:div w:id="1595093168">
      <w:marLeft w:val="0"/>
      <w:marRight w:val="0"/>
      <w:marTop w:val="0"/>
      <w:marBottom w:val="0"/>
      <w:divBdr>
        <w:top w:val="none" w:sz="0" w:space="0" w:color="auto"/>
        <w:left w:val="none" w:sz="0" w:space="0" w:color="auto"/>
        <w:bottom w:val="none" w:sz="0" w:space="0" w:color="auto"/>
        <w:right w:val="none" w:sz="0" w:space="0" w:color="auto"/>
      </w:divBdr>
    </w:div>
    <w:div w:id="1595093170">
      <w:marLeft w:val="0"/>
      <w:marRight w:val="0"/>
      <w:marTop w:val="0"/>
      <w:marBottom w:val="0"/>
      <w:divBdr>
        <w:top w:val="none" w:sz="0" w:space="0" w:color="auto"/>
        <w:left w:val="none" w:sz="0" w:space="0" w:color="auto"/>
        <w:bottom w:val="none" w:sz="0" w:space="0" w:color="auto"/>
        <w:right w:val="none" w:sz="0" w:space="0" w:color="auto"/>
      </w:divBdr>
    </w:div>
    <w:div w:id="1595093173">
      <w:marLeft w:val="0"/>
      <w:marRight w:val="0"/>
      <w:marTop w:val="0"/>
      <w:marBottom w:val="0"/>
      <w:divBdr>
        <w:top w:val="none" w:sz="0" w:space="0" w:color="auto"/>
        <w:left w:val="none" w:sz="0" w:space="0" w:color="auto"/>
        <w:bottom w:val="none" w:sz="0" w:space="0" w:color="auto"/>
        <w:right w:val="none" w:sz="0" w:space="0" w:color="auto"/>
      </w:divBdr>
    </w:div>
    <w:div w:id="1595093174">
      <w:marLeft w:val="0"/>
      <w:marRight w:val="0"/>
      <w:marTop w:val="0"/>
      <w:marBottom w:val="0"/>
      <w:divBdr>
        <w:top w:val="none" w:sz="0" w:space="0" w:color="auto"/>
        <w:left w:val="none" w:sz="0" w:space="0" w:color="auto"/>
        <w:bottom w:val="none" w:sz="0" w:space="0" w:color="auto"/>
        <w:right w:val="none" w:sz="0" w:space="0" w:color="auto"/>
      </w:divBdr>
    </w:div>
    <w:div w:id="1595093177">
      <w:marLeft w:val="0"/>
      <w:marRight w:val="0"/>
      <w:marTop w:val="0"/>
      <w:marBottom w:val="0"/>
      <w:divBdr>
        <w:top w:val="none" w:sz="0" w:space="0" w:color="auto"/>
        <w:left w:val="none" w:sz="0" w:space="0" w:color="auto"/>
        <w:bottom w:val="none" w:sz="0" w:space="0" w:color="auto"/>
        <w:right w:val="none" w:sz="0" w:space="0" w:color="auto"/>
      </w:divBdr>
    </w:div>
    <w:div w:id="1595093178">
      <w:marLeft w:val="0"/>
      <w:marRight w:val="0"/>
      <w:marTop w:val="0"/>
      <w:marBottom w:val="0"/>
      <w:divBdr>
        <w:top w:val="none" w:sz="0" w:space="0" w:color="auto"/>
        <w:left w:val="none" w:sz="0" w:space="0" w:color="auto"/>
        <w:bottom w:val="none" w:sz="0" w:space="0" w:color="auto"/>
        <w:right w:val="none" w:sz="0" w:space="0" w:color="auto"/>
      </w:divBdr>
    </w:div>
    <w:div w:id="1595093179">
      <w:marLeft w:val="0"/>
      <w:marRight w:val="0"/>
      <w:marTop w:val="0"/>
      <w:marBottom w:val="0"/>
      <w:divBdr>
        <w:top w:val="none" w:sz="0" w:space="0" w:color="auto"/>
        <w:left w:val="none" w:sz="0" w:space="0" w:color="auto"/>
        <w:bottom w:val="none" w:sz="0" w:space="0" w:color="auto"/>
        <w:right w:val="none" w:sz="0" w:space="0" w:color="auto"/>
      </w:divBdr>
    </w:div>
    <w:div w:id="1595093181">
      <w:marLeft w:val="0"/>
      <w:marRight w:val="0"/>
      <w:marTop w:val="0"/>
      <w:marBottom w:val="0"/>
      <w:divBdr>
        <w:top w:val="none" w:sz="0" w:space="0" w:color="auto"/>
        <w:left w:val="none" w:sz="0" w:space="0" w:color="auto"/>
        <w:bottom w:val="none" w:sz="0" w:space="0" w:color="auto"/>
        <w:right w:val="none" w:sz="0" w:space="0" w:color="auto"/>
      </w:divBdr>
    </w:div>
    <w:div w:id="1595093182">
      <w:marLeft w:val="0"/>
      <w:marRight w:val="0"/>
      <w:marTop w:val="0"/>
      <w:marBottom w:val="0"/>
      <w:divBdr>
        <w:top w:val="none" w:sz="0" w:space="0" w:color="auto"/>
        <w:left w:val="none" w:sz="0" w:space="0" w:color="auto"/>
        <w:bottom w:val="none" w:sz="0" w:space="0" w:color="auto"/>
        <w:right w:val="none" w:sz="0" w:space="0" w:color="auto"/>
      </w:divBdr>
    </w:div>
    <w:div w:id="1595093183">
      <w:marLeft w:val="0"/>
      <w:marRight w:val="0"/>
      <w:marTop w:val="0"/>
      <w:marBottom w:val="0"/>
      <w:divBdr>
        <w:top w:val="none" w:sz="0" w:space="0" w:color="auto"/>
        <w:left w:val="none" w:sz="0" w:space="0" w:color="auto"/>
        <w:bottom w:val="none" w:sz="0" w:space="0" w:color="auto"/>
        <w:right w:val="none" w:sz="0" w:space="0" w:color="auto"/>
      </w:divBdr>
    </w:div>
    <w:div w:id="1595093186">
      <w:marLeft w:val="0"/>
      <w:marRight w:val="0"/>
      <w:marTop w:val="0"/>
      <w:marBottom w:val="0"/>
      <w:divBdr>
        <w:top w:val="none" w:sz="0" w:space="0" w:color="auto"/>
        <w:left w:val="none" w:sz="0" w:space="0" w:color="auto"/>
        <w:bottom w:val="none" w:sz="0" w:space="0" w:color="auto"/>
        <w:right w:val="none" w:sz="0" w:space="0" w:color="auto"/>
      </w:divBdr>
    </w:div>
    <w:div w:id="1595093188">
      <w:marLeft w:val="0"/>
      <w:marRight w:val="0"/>
      <w:marTop w:val="0"/>
      <w:marBottom w:val="0"/>
      <w:divBdr>
        <w:top w:val="none" w:sz="0" w:space="0" w:color="auto"/>
        <w:left w:val="none" w:sz="0" w:space="0" w:color="auto"/>
        <w:bottom w:val="none" w:sz="0" w:space="0" w:color="auto"/>
        <w:right w:val="none" w:sz="0" w:space="0" w:color="auto"/>
      </w:divBdr>
    </w:div>
    <w:div w:id="1595093190">
      <w:marLeft w:val="0"/>
      <w:marRight w:val="0"/>
      <w:marTop w:val="0"/>
      <w:marBottom w:val="0"/>
      <w:divBdr>
        <w:top w:val="none" w:sz="0" w:space="0" w:color="auto"/>
        <w:left w:val="none" w:sz="0" w:space="0" w:color="auto"/>
        <w:bottom w:val="none" w:sz="0" w:space="0" w:color="auto"/>
        <w:right w:val="none" w:sz="0" w:space="0" w:color="auto"/>
      </w:divBdr>
    </w:div>
    <w:div w:id="1595093191">
      <w:marLeft w:val="0"/>
      <w:marRight w:val="0"/>
      <w:marTop w:val="0"/>
      <w:marBottom w:val="0"/>
      <w:divBdr>
        <w:top w:val="none" w:sz="0" w:space="0" w:color="auto"/>
        <w:left w:val="none" w:sz="0" w:space="0" w:color="auto"/>
        <w:bottom w:val="none" w:sz="0" w:space="0" w:color="auto"/>
        <w:right w:val="none" w:sz="0" w:space="0" w:color="auto"/>
      </w:divBdr>
    </w:div>
    <w:div w:id="1595093192">
      <w:marLeft w:val="0"/>
      <w:marRight w:val="0"/>
      <w:marTop w:val="0"/>
      <w:marBottom w:val="0"/>
      <w:divBdr>
        <w:top w:val="none" w:sz="0" w:space="0" w:color="auto"/>
        <w:left w:val="none" w:sz="0" w:space="0" w:color="auto"/>
        <w:bottom w:val="none" w:sz="0" w:space="0" w:color="auto"/>
        <w:right w:val="none" w:sz="0" w:space="0" w:color="auto"/>
      </w:divBdr>
    </w:div>
    <w:div w:id="1595093193">
      <w:marLeft w:val="0"/>
      <w:marRight w:val="0"/>
      <w:marTop w:val="0"/>
      <w:marBottom w:val="0"/>
      <w:divBdr>
        <w:top w:val="none" w:sz="0" w:space="0" w:color="auto"/>
        <w:left w:val="none" w:sz="0" w:space="0" w:color="auto"/>
        <w:bottom w:val="none" w:sz="0" w:space="0" w:color="auto"/>
        <w:right w:val="none" w:sz="0" w:space="0" w:color="auto"/>
      </w:divBdr>
    </w:div>
    <w:div w:id="1595093194">
      <w:marLeft w:val="0"/>
      <w:marRight w:val="0"/>
      <w:marTop w:val="0"/>
      <w:marBottom w:val="0"/>
      <w:divBdr>
        <w:top w:val="none" w:sz="0" w:space="0" w:color="auto"/>
        <w:left w:val="none" w:sz="0" w:space="0" w:color="auto"/>
        <w:bottom w:val="none" w:sz="0" w:space="0" w:color="auto"/>
        <w:right w:val="none" w:sz="0" w:space="0" w:color="auto"/>
      </w:divBdr>
    </w:div>
    <w:div w:id="1595093196">
      <w:marLeft w:val="0"/>
      <w:marRight w:val="0"/>
      <w:marTop w:val="0"/>
      <w:marBottom w:val="0"/>
      <w:divBdr>
        <w:top w:val="none" w:sz="0" w:space="0" w:color="auto"/>
        <w:left w:val="none" w:sz="0" w:space="0" w:color="auto"/>
        <w:bottom w:val="none" w:sz="0" w:space="0" w:color="auto"/>
        <w:right w:val="none" w:sz="0" w:space="0" w:color="auto"/>
      </w:divBdr>
    </w:div>
    <w:div w:id="1595093198">
      <w:marLeft w:val="0"/>
      <w:marRight w:val="0"/>
      <w:marTop w:val="0"/>
      <w:marBottom w:val="0"/>
      <w:divBdr>
        <w:top w:val="none" w:sz="0" w:space="0" w:color="auto"/>
        <w:left w:val="none" w:sz="0" w:space="0" w:color="auto"/>
        <w:bottom w:val="none" w:sz="0" w:space="0" w:color="auto"/>
        <w:right w:val="none" w:sz="0" w:space="0" w:color="auto"/>
      </w:divBdr>
    </w:div>
    <w:div w:id="1595093199">
      <w:marLeft w:val="0"/>
      <w:marRight w:val="0"/>
      <w:marTop w:val="0"/>
      <w:marBottom w:val="0"/>
      <w:divBdr>
        <w:top w:val="none" w:sz="0" w:space="0" w:color="auto"/>
        <w:left w:val="none" w:sz="0" w:space="0" w:color="auto"/>
        <w:bottom w:val="none" w:sz="0" w:space="0" w:color="auto"/>
        <w:right w:val="none" w:sz="0" w:space="0" w:color="auto"/>
      </w:divBdr>
    </w:div>
    <w:div w:id="1595093200">
      <w:marLeft w:val="0"/>
      <w:marRight w:val="0"/>
      <w:marTop w:val="0"/>
      <w:marBottom w:val="0"/>
      <w:divBdr>
        <w:top w:val="none" w:sz="0" w:space="0" w:color="auto"/>
        <w:left w:val="none" w:sz="0" w:space="0" w:color="auto"/>
        <w:bottom w:val="none" w:sz="0" w:space="0" w:color="auto"/>
        <w:right w:val="none" w:sz="0" w:space="0" w:color="auto"/>
      </w:divBdr>
    </w:div>
    <w:div w:id="1595093201">
      <w:marLeft w:val="0"/>
      <w:marRight w:val="0"/>
      <w:marTop w:val="0"/>
      <w:marBottom w:val="0"/>
      <w:divBdr>
        <w:top w:val="none" w:sz="0" w:space="0" w:color="auto"/>
        <w:left w:val="none" w:sz="0" w:space="0" w:color="auto"/>
        <w:bottom w:val="none" w:sz="0" w:space="0" w:color="auto"/>
        <w:right w:val="none" w:sz="0" w:space="0" w:color="auto"/>
      </w:divBdr>
    </w:div>
    <w:div w:id="1595093203">
      <w:marLeft w:val="0"/>
      <w:marRight w:val="0"/>
      <w:marTop w:val="0"/>
      <w:marBottom w:val="0"/>
      <w:divBdr>
        <w:top w:val="none" w:sz="0" w:space="0" w:color="auto"/>
        <w:left w:val="none" w:sz="0" w:space="0" w:color="auto"/>
        <w:bottom w:val="none" w:sz="0" w:space="0" w:color="auto"/>
        <w:right w:val="none" w:sz="0" w:space="0" w:color="auto"/>
      </w:divBdr>
    </w:div>
    <w:div w:id="1595093204">
      <w:marLeft w:val="0"/>
      <w:marRight w:val="0"/>
      <w:marTop w:val="0"/>
      <w:marBottom w:val="0"/>
      <w:divBdr>
        <w:top w:val="none" w:sz="0" w:space="0" w:color="auto"/>
        <w:left w:val="none" w:sz="0" w:space="0" w:color="auto"/>
        <w:bottom w:val="none" w:sz="0" w:space="0" w:color="auto"/>
        <w:right w:val="none" w:sz="0" w:space="0" w:color="auto"/>
      </w:divBdr>
    </w:div>
    <w:div w:id="1595093205">
      <w:marLeft w:val="0"/>
      <w:marRight w:val="0"/>
      <w:marTop w:val="0"/>
      <w:marBottom w:val="0"/>
      <w:divBdr>
        <w:top w:val="none" w:sz="0" w:space="0" w:color="auto"/>
        <w:left w:val="none" w:sz="0" w:space="0" w:color="auto"/>
        <w:bottom w:val="none" w:sz="0" w:space="0" w:color="auto"/>
        <w:right w:val="none" w:sz="0" w:space="0" w:color="auto"/>
      </w:divBdr>
    </w:div>
    <w:div w:id="1595093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www.iidraudimas.lt" TargetMode="Externa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mailto:idf@idf.lt" TargetMode="External"/><Relationship Id="rId23" Type="http://schemas.openxmlformats.org/officeDocument/2006/relationships/footer" Target="footer5.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1</TotalTime>
  <Pages>6</Pages>
  <Words>7788</Words>
  <Characters>44397</Characters>
  <Application>Microsoft Office Word</Application>
  <DocSecurity>0</DocSecurity>
  <Lines>369</Lines>
  <Paragraphs>104</Paragraphs>
  <ScaleCrop>false</ScaleCrop>
  <Company>KPMG</Company>
  <LinksUpToDate>false</LinksUpToDate>
  <CharactersWithSpaces>52081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metų finansinės ataskaitos</dc:title>
  <dc:subject>UAB Al holdingas</dc:subject>
  <dc:creator>Dzo</dc:creator>
  <cp:keywords/>
  <dc:description/>
  <cp:lastModifiedBy>Valdonė Ugianskienė</cp:lastModifiedBy>
  <cp:revision>2</cp:revision>
  <cp:lastPrinted>2019-04-29T11:14:00Z</cp:lastPrinted>
  <dcterms:created xsi:type="dcterms:W3CDTF">2019-05-03T05:28:00Z</dcterms:created>
  <dcterms:modified xsi:type="dcterms:W3CDTF">2019-05-03T05:28:00Z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UAB</vt:lpwstr>
  </property>
  <property fmtid="{D5CDD505-2E9C-101B-9397-08002B2CF9AE}" pid="4" name="KISFirmPrtName">
    <vt:lpwstr>"KPMG Baltics", UAB</vt:lpwstr>
  </property>
  <property fmtid="{D5CDD505-2E9C-101B-9397-08002B2CF9AE}" pid="5" name="KISFirmInfoA">
    <vt:lpwstr>Įmonės kodas 111494971</vt:lpwstr>
  </property>
  <property fmtid="{D5CDD505-2E9C-101B-9397-08002B2CF9AE}" pid="6" name="KISFirmInfoB">
    <vt:lpwstr>PVM kodas LT114949716</vt:lpwstr>
  </property>
  <property fmtid="{D5CDD505-2E9C-101B-9397-08002B2CF9AE}" pid="7" name="KISFirmInfoC">
    <vt:lpwstr/>
  </property>
  <property fmtid="{D5CDD505-2E9C-101B-9397-08002B2CF9AE}" pid="8" name="KISFirmDesc">
    <vt:lpwstr>© YYYY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9" name="KISSvcDispName">
    <vt:lpwstr>International Headquarters</vt:lpwstr>
  </property>
  <property fmtid="{D5CDD505-2E9C-101B-9397-08002B2CF9AE}" pid="10" name="KISSvcPrtName">
    <vt:lpwstr>International Headquarters</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Vilnius</vt:lpwstr>
  </property>
  <property fmtid="{D5CDD505-2E9C-101B-9397-08002B2CF9AE}" pid="15" name="KISOffCity">
    <vt:lpwstr/>
  </property>
  <property fmtid="{D5CDD505-2E9C-101B-9397-08002B2CF9AE}" pid="16" name="KISOffInfoA">
    <vt:lpwstr/>
  </property>
  <property fmtid="{D5CDD505-2E9C-101B-9397-08002B2CF9AE}" pid="17" name="KISOff1Addr">
    <vt:lpwstr>Upės 21_LT-08128 Vilnius _Lietuva / Lithuania</vt:lpwstr>
  </property>
  <property fmtid="{D5CDD505-2E9C-101B-9397-08002B2CF9AE}" pid="18" name="KISOff2Addr">
    <vt:lpwstr/>
  </property>
  <property fmtid="{D5CDD505-2E9C-101B-9397-08002B2CF9AE}" pid="19" name="KISOff3Addr">
    <vt:lpwstr>Tel./Phone:	+370 5 2102600_Faks./Fax:	+370 5 2102659_El. p./E-mail:	vilnius@kpmg.lt _		www.kpmg.lt</vt:lpwstr>
  </property>
  <property fmtid="{D5CDD505-2E9C-101B-9397-08002B2CF9AE}" pid="20" name="KISClient">
    <vt:lpwstr>UAB Al holdingas</vt:lpwstr>
  </property>
  <property fmtid="{D5CDD505-2E9C-101B-9397-08002B2CF9AE}" pid="21" name="KISSubject">
    <vt:lpwstr>2012 metų finansinės ataskaitos</vt:lpwstr>
  </property>
  <property fmtid="{D5CDD505-2E9C-101B-9397-08002B2CF9AE}" pid="22" name="KISRepSubTitle">
    <vt:lpwstr/>
  </property>
  <property fmtid="{D5CDD505-2E9C-101B-9397-08002B2CF9AE}" pid="23" name="KISHdrInfo">
    <vt:lpwstr/>
  </property>
  <property fmtid="{D5CDD505-2E9C-101B-9397-08002B2CF9AE}" pid="24" name="KISTmpltVer">
    <vt:lpwstr>3.0</vt:lpwstr>
  </property>
  <property fmtid="{D5CDD505-2E9C-101B-9397-08002B2CF9AE}" pid="25" name="KISFirmCopyright">
    <vt:lpwstr>© 2014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ies>
</file>