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8864BE" w14:textId="77777777" w:rsidR="00F06D72" w:rsidRPr="003D528F" w:rsidRDefault="005C0690" w:rsidP="004977ED">
      <w:pPr>
        <w:framePr w:w="1860" w:h="765" w:hRule="exact" w:wrap="around" w:vAnchor="page" w:hAnchor="page" w:x="4537" w:y="16047" w:anchorLock="1"/>
        <w:spacing w:after="80"/>
        <w:jc w:val="center"/>
        <w:rPr>
          <w:rFonts w:ascii="Verdana" w:hAnsi="Verdana"/>
          <w:color w:val="FFFFFF" w:themeColor="background1"/>
          <w:spacing w:val="-7"/>
          <w:sz w:val="16"/>
          <w:szCs w:val="16"/>
          <w:lang w:val="en-US"/>
        </w:rPr>
      </w:pPr>
      <w:r w:rsidRPr="00094C81">
        <w:rPr>
          <w:rFonts w:ascii="Verdana" w:hAnsi="Verdana"/>
          <w:noProof/>
          <w:color w:val="FFFFFF" w:themeColor="background1"/>
          <w:lang w:val="lt-LT" w:eastAsia="lt-L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DA9225" wp14:editId="31258C47">
                <wp:simplePos x="0" y="0"/>
                <wp:positionH relativeFrom="column">
                  <wp:posOffset>3695065</wp:posOffset>
                </wp:positionH>
                <wp:positionV relativeFrom="paragraph">
                  <wp:posOffset>5132705</wp:posOffset>
                </wp:positionV>
                <wp:extent cx="0" cy="704850"/>
                <wp:effectExtent l="12700" t="5715" r="6350" b="13335"/>
                <wp:wrapNone/>
                <wp:docPr id="1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4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029AC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7" o:spid="_x0000_s1026" type="#_x0000_t32" style="position:absolute;margin-left:290.95pt;margin-top:404.15pt;width:0;height:5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" strokecolor="white"/>
            </w:pict>
          </mc:Fallback>
        </mc:AlternateContent>
      </w:r>
      <w:r w:rsidRPr="00094C81">
        <w:rPr>
          <w:rFonts w:ascii="Verdana" w:hAnsi="Verdana"/>
          <w:noProof/>
          <w:color w:val="FFFFFF" w:themeColor="background1"/>
          <w:lang w:val="lt-LT" w:eastAsia="lt-L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835CC8" wp14:editId="328B2818">
                <wp:simplePos x="0" y="0"/>
                <wp:positionH relativeFrom="column">
                  <wp:posOffset>2266315</wp:posOffset>
                </wp:positionH>
                <wp:positionV relativeFrom="paragraph">
                  <wp:posOffset>5132705</wp:posOffset>
                </wp:positionV>
                <wp:extent cx="0" cy="704850"/>
                <wp:effectExtent l="12700" t="5715" r="6350" b="13335"/>
                <wp:wrapNone/>
                <wp:docPr id="1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4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5FB020" id="AutoShape 36" o:spid="_x0000_s1026" type="#_x0000_t32" style="position:absolute;margin-left:178.45pt;margin-top:404.15pt;width:0;height:5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" strokecolor="white"/>
            </w:pict>
          </mc:Fallback>
        </mc:AlternateContent>
      </w:r>
      <w:r w:rsidRPr="00094C81">
        <w:rPr>
          <w:rFonts w:ascii="Verdana" w:hAnsi="Verdana"/>
          <w:noProof/>
          <w:color w:val="FFFFFF" w:themeColor="background1"/>
          <w:lang w:val="lt-LT" w:eastAsia="lt-L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8DE67B" wp14:editId="21CFB448">
                <wp:simplePos x="0" y="0"/>
                <wp:positionH relativeFrom="column">
                  <wp:posOffset>3771265</wp:posOffset>
                </wp:positionH>
                <wp:positionV relativeFrom="paragraph">
                  <wp:posOffset>5066030</wp:posOffset>
                </wp:positionV>
                <wp:extent cx="1352550" cy="638175"/>
                <wp:effectExtent l="3175" t="0" r="0" b="3810"/>
                <wp:wrapNone/>
                <wp:docPr id="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FCF58" w14:textId="77777777" w:rsidR="00425B21" w:rsidRPr="006E45DD" w:rsidRDefault="00425B21" w:rsidP="00425B21">
                            <w:pPr>
                              <w:spacing w:after="80"/>
                              <w:rPr>
                                <w:color w:val="FFFFFF"/>
                                <w:spacing w:val="-7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E45DD">
                              <w:rPr>
                                <w:color w:val="FFFFFF"/>
                                <w:spacing w:val="-7"/>
                                <w:sz w:val="16"/>
                                <w:szCs w:val="16"/>
                                <w:lang w:val="en-US"/>
                              </w:rPr>
                              <w:t>www.efdi.eu</w:t>
                            </w:r>
                          </w:p>
                          <w:p w14:paraId="5BD2383C" w14:textId="77777777" w:rsidR="00425B21" w:rsidRPr="006E45DD" w:rsidRDefault="00425B21" w:rsidP="00425B21">
                            <w:pPr>
                              <w:spacing w:after="80"/>
                              <w:rPr>
                                <w:color w:val="FFFFFF"/>
                                <w:spacing w:val="-7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E45DD">
                              <w:rPr>
                                <w:color w:val="FFFFFF"/>
                                <w:spacing w:val="-7"/>
                                <w:sz w:val="16"/>
                                <w:szCs w:val="16"/>
                                <w:lang w:val="en-US"/>
                              </w:rPr>
                              <w:t>info@efdi.eu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F8DE67B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296.95pt;margin-top:398.9pt;width:106.5pt;height:5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KxatQIAALo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" filled="f" stroked="f">
                <v:textbox>
                  <w:txbxContent>
                    <w:p w14:paraId="474FCF58" w14:textId="77777777" w:rsidR="00425B21" w:rsidRPr="006E45DD" w:rsidRDefault="00425B21" w:rsidP="00425B21">
                      <w:pPr>
                        <w:spacing w:after="80"/>
                        <w:rPr>
                          <w:color w:val="FFFFFF"/>
                          <w:spacing w:val="-7"/>
                          <w:sz w:val="16"/>
                          <w:szCs w:val="16"/>
                          <w:lang w:val="en-US"/>
                        </w:rPr>
                      </w:pPr>
                      <w:r w:rsidRPr="006E45DD">
                        <w:rPr>
                          <w:color w:val="FFFFFF"/>
                          <w:spacing w:val="-7"/>
                          <w:sz w:val="16"/>
                          <w:szCs w:val="16"/>
                          <w:lang w:val="en-US"/>
                        </w:rPr>
                        <w:t>www.efdi.eu</w:t>
                      </w:r>
                    </w:p>
                    <w:p w14:paraId="5BD2383C" w14:textId="77777777" w:rsidR="00425B21" w:rsidRPr="006E45DD" w:rsidRDefault="00425B21" w:rsidP="00425B21">
                      <w:pPr>
                        <w:spacing w:after="80"/>
                        <w:rPr>
                          <w:color w:val="FFFFFF"/>
                          <w:spacing w:val="-7"/>
                          <w:sz w:val="16"/>
                          <w:szCs w:val="16"/>
                          <w:lang w:val="en-US"/>
                        </w:rPr>
                      </w:pPr>
                      <w:r w:rsidRPr="006E45DD">
                        <w:rPr>
                          <w:color w:val="FFFFFF"/>
                          <w:spacing w:val="-7"/>
                          <w:sz w:val="16"/>
                          <w:szCs w:val="16"/>
                          <w:lang w:val="en-US"/>
                        </w:rPr>
                        <w:t>info@efdi.eu</w:t>
                      </w:r>
                    </w:p>
                  </w:txbxContent>
                </v:textbox>
              </v:shape>
            </w:pict>
          </mc:Fallback>
        </mc:AlternateContent>
      </w:r>
      <w:r w:rsidR="003C5A3F" w:rsidRPr="003D528F">
        <w:rPr>
          <w:rFonts w:ascii="Verdana" w:hAnsi="Verdana"/>
          <w:color w:val="FFFFFF" w:themeColor="background1"/>
          <w:spacing w:val="-7"/>
          <w:sz w:val="16"/>
          <w:szCs w:val="16"/>
          <w:lang w:val="en-US"/>
        </w:rPr>
        <w:t>56 Avenue des Arts</w:t>
      </w:r>
    </w:p>
    <w:p w14:paraId="7A8DA224" w14:textId="77777777" w:rsidR="00425B21" w:rsidRPr="003D528F" w:rsidRDefault="003C5A3F" w:rsidP="004977ED">
      <w:pPr>
        <w:framePr w:w="1860" w:h="765" w:hRule="exact" w:wrap="around" w:vAnchor="page" w:hAnchor="page" w:x="4537" w:y="16047" w:anchorLock="1"/>
        <w:spacing w:after="80"/>
        <w:jc w:val="center"/>
        <w:rPr>
          <w:rFonts w:ascii="Verdana" w:hAnsi="Verdana"/>
          <w:color w:val="FFFFFF" w:themeColor="background1"/>
          <w:spacing w:val="-7"/>
          <w:sz w:val="16"/>
          <w:szCs w:val="16"/>
          <w:lang w:val="en-US"/>
        </w:rPr>
      </w:pPr>
      <w:r w:rsidRPr="003D528F">
        <w:rPr>
          <w:rFonts w:ascii="Verdana" w:hAnsi="Verdana"/>
          <w:color w:val="FFFFFF" w:themeColor="background1"/>
          <w:spacing w:val="-7"/>
          <w:sz w:val="16"/>
          <w:szCs w:val="16"/>
          <w:lang w:val="en-US"/>
        </w:rPr>
        <w:t>10</w:t>
      </w:r>
      <w:r w:rsidR="00F06D72" w:rsidRPr="003D528F">
        <w:rPr>
          <w:rFonts w:ascii="Verdana" w:hAnsi="Verdana"/>
          <w:color w:val="FFFFFF" w:themeColor="background1"/>
          <w:spacing w:val="-7"/>
          <w:sz w:val="16"/>
          <w:szCs w:val="16"/>
          <w:lang w:val="en-US"/>
        </w:rPr>
        <w:t xml:space="preserve">00 </w:t>
      </w:r>
      <w:r w:rsidRPr="003D528F">
        <w:rPr>
          <w:rFonts w:ascii="Verdana" w:hAnsi="Verdana"/>
          <w:color w:val="FFFFFF" w:themeColor="background1"/>
          <w:spacing w:val="-7"/>
          <w:sz w:val="16"/>
          <w:szCs w:val="16"/>
          <w:lang w:val="en-US"/>
        </w:rPr>
        <w:t>Brussels, Belgium</w:t>
      </w:r>
    </w:p>
    <w:p w14:paraId="4B4FCB27" w14:textId="21E14E8D" w:rsidR="00322E4D" w:rsidRPr="008C6908" w:rsidRDefault="00322E4D" w:rsidP="009E1D92">
      <w:pPr>
        <w:spacing w:after="0"/>
        <w:jc w:val="both"/>
        <w:rPr>
          <w:rFonts w:ascii="Verdana" w:hAnsi="Verdana"/>
          <w:b/>
          <w:color w:val="auto"/>
          <w:sz w:val="24"/>
          <w:szCs w:val="24"/>
          <w:lang w:val="en-US"/>
        </w:rPr>
      </w:pPr>
    </w:p>
    <w:p w14:paraId="4AB40D0F" w14:textId="1DA16044" w:rsidR="00724FE0" w:rsidRPr="00094C81" w:rsidRDefault="00724FE0" w:rsidP="00E44A16">
      <w:pPr>
        <w:spacing w:after="0"/>
        <w:rPr>
          <w:rFonts w:ascii="Verdana" w:hAnsi="Verdana"/>
          <w:b/>
          <w:color w:val="auto"/>
          <w:sz w:val="24"/>
          <w:szCs w:val="24"/>
          <w:lang w:val="en-GB"/>
        </w:rPr>
      </w:pPr>
      <w:r w:rsidRPr="00094C81">
        <w:rPr>
          <w:rFonts w:ascii="Verdana" w:hAnsi="Verdana"/>
          <w:b/>
          <w:color w:val="auto"/>
          <w:sz w:val="24"/>
          <w:szCs w:val="24"/>
          <w:lang w:val="en-GB"/>
        </w:rPr>
        <w:t>Friday, 30</w:t>
      </w:r>
      <w:r w:rsidR="00265577" w:rsidRPr="00094C81">
        <w:rPr>
          <w:rFonts w:ascii="Verdana" w:hAnsi="Verdana"/>
          <w:b/>
          <w:color w:val="auto"/>
          <w:sz w:val="24"/>
          <w:szCs w:val="24"/>
          <w:lang w:val="en-GB"/>
        </w:rPr>
        <w:t> </w:t>
      </w:r>
      <w:r w:rsidRPr="00094C81">
        <w:rPr>
          <w:rFonts w:ascii="Verdana" w:hAnsi="Verdana"/>
          <w:b/>
          <w:color w:val="auto"/>
          <w:sz w:val="24"/>
          <w:szCs w:val="24"/>
          <w:lang w:val="en-GB"/>
        </w:rPr>
        <w:t>September 2016</w:t>
      </w:r>
    </w:p>
    <w:p w14:paraId="7865C3E6" w14:textId="77777777" w:rsidR="009E1D92" w:rsidRPr="00094C81" w:rsidRDefault="009E1D92" w:rsidP="009E1D92">
      <w:pPr>
        <w:spacing w:after="0"/>
        <w:jc w:val="both"/>
        <w:rPr>
          <w:rFonts w:ascii="Verdana" w:hAnsi="Verdana"/>
          <w:b/>
          <w:color w:val="auto"/>
          <w:sz w:val="24"/>
          <w:szCs w:val="24"/>
          <w:lang w:val="en-GB"/>
        </w:rPr>
      </w:pPr>
    </w:p>
    <w:p w14:paraId="73194B62" w14:textId="77777777" w:rsidR="0062224A" w:rsidRPr="00094C81" w:rsidRDefault="0062224A" w:rsidP="009E1D92">
      <w:pPr>
        <w:spacing w:after="0"/>
        <w:jc w:val="both"/>
        <w:rPr>
          <w:rFonts w:ascii="Verdana" w:hAnsi="Verdana"/>
          <w:b/>
          <w:color w:val="auto"/>
          <w:sz w:val="24"/>
          <w:szCs w:val="24"/>
          <w:lang w:val="en-GB"/>
        </w:rPr>
      </w:pPr>
    </w:p>
    <w:p w14:paraId="2C6DE01F" w14:textId="77777777" w:rsidR="002B716F" w:rsidRPr="00094C81" w:rsidRDefault="00FD5C85" w:rsidP="00FD5C85">
      <w:pPr>
        <w:tabs>
          <w:tab w:val="center" w:pos="4606"/>
          <w:tab w:val="right" w:pos="9212"/>
        </w:tabs>
        <w:jc w:val="center"/>
        <w:rPr>
          <w:rFonts w:ascii="Verdana" w:hAnsi="Verdana"/>
          <w:b/>
          <w:color w:val="auto"/>
          <w:sz w:val="32"/>
          <w:szCs w:val="32"/>
          <w:lang w:val="en-US"/>
        </w:rPr>
      </w:pPr>
      <w:r w:rsidRPr="00094C81">
        <w:rPr>
          <w:rFonts w:ascii="Verdana" w:hAnsi="Verdana"/>
          <w:b/>
          <w:color w:val="auto"/>
          <w:sz w:val="32"/>
          <w:szCs w:val="32"/>
          <w:lang w:val="en-US"/>
        </w:rPr>
        <w:t>EFDI International Conference</w:t>
      </w:r>
      <w:r w:rsidR="009E1D92" w:rsidRPr="00094C81">
        <w:rPr>
          <w:rFonts w:ascii="Verdana" w:hAnsi="Verdana"/>
          <w:b/>
          <w:color w:val="auto"/>
          <w:sz w:val="32"/>
          <w:szCs w:val="32"/>
          <w:lang w:val="en-US"/>
        </w:rPr>
        <w:t xml:space="preserve"> 2016</w:t>
      </w:r>
    </w:p>
    <w:p w14:paraId="0E3BBFEF" w14:textId="77777777" w:rsidR="00FD5C85" w:rsidRPr="00094C81" w:rsidRDefault="00E40BA3" w:rsidP="00E40BA3">
      <w:pPr>
        <w:tabs>
          <w:tab w:val="center" w:pos="4606"/>
          <w:tab w:val="right" w:pos="9212"/>
        </w:tabs>
        <w:spacing w:after="120"/>
        <w:jc w:val="center"/>
        <w:rPr>
          <w:rFonts w:ascii="Verdana" w:hAnsi="Verdana"/>
          <w:b/>
          <w:i/>
          <w:color w:val="auto"/>
          <w:sz w:val="28"/>
          <w:szCs w:val="28"/>
          <w:lang w:val="en-US"/>
        </w:rPr>
      </w:pPr>
      <w:r w:rsidRPr="00094C81">
        <w:rPr>
          <w:rFonts w:ascii="Verdana" w:hAnsi="Verdana"/>
          <w:b/>
          <w:i/>
          <w:color w:val="auto"/>
          <w:sz w:val="28"/>
          <w:szCs w:val="28"/>
          <w:lang w:val="en-US"/>
        </w:rPr>
        <w:t>“</w:t>
      </w:r>
      <w:r w:rsidR="00FD5C85" w:rsidRPr="00094C81">
        <w:rPr>
          <w:rFonts w:ascii="Verdana" w:hAnsi="Verdana"/>
          <w:b/>
          <w:i/>
          <w:color w:val="auto"/>
          <w:sz w:val="28"/>
          <w:szCs w:val="28"/>
          <w:lang w:val="en-US"/>
        </w:rPr>
        <w:t xml:space="preserve">Harmonization vs. </w:t>
      </w:r>
      <w:r w:rsidR="00724FE0" w:rsidRPr="00094C81">
        <w:rPr>
          <w:rFonts w:ascii="Verdana" w:hAnsi="Verdana"/>
          <w:b/>
          <w:i/>
          <w:color w:val="auto"/>
          <w:sz w:val="28"/>
          <w:szCs w:val="28"/>
          <w:lang w:val="en-US"/>
        </w:rPr>
        <w:t>Centralization</w:t>
      </w:r>
      <w:r w:rsidRPr="00094C81">
        <w:rPr>
          <w:rFonts w:ascii="Verdana" w:hAnsi="Verdana"/>
          <w:b/>
          <w:i/>
          <w:color w:val="auto"/>
          <w:sz w:val="28"/>
          <w:szCs w:val="28"/>
          <w:lang w:val="en-US"/>
        </w:rPr>
        <w:t xml:space="preserve"> -</w:t>
      </w:r>
    </w:p>
    <w:p w14:paraId="253EEFEB" w14:textId="77777777" w:rsidR="00FD5C85" w:rsidRDefault="00FD5C85" w:rsidP="00FD5C85">
      <w:pPr>
        <w:tabs>
          <w:tab w:val="center" w:pos="4606"/>
          <w:tab w:val="right" w:pos="9212"/>
        </w:tabs>
        <w:spacing w:after="120"/>
        <w:jc w:val="center"/>
        <w:rPr>
          <w:rFonts w:ascii="Verdana" w:hAnsi="Verdana"/>
          <w:b/>
          <w:i/>
          <w:color w:val="auto"/>
          <w:sz w:val="28"/>
          <w:szCs w:val="28"/>
          <w:lang w:val="en-US"/>
        </w:rPr>
      </w:pPr>
      <w:r w:rsidRPr="00094C81">
        <w:rPr>
          <w:rFonts w:ascii="Verdana" w:hAnsi="Verdana"/>
          <w:b/>
          <w:i/>
          <w:color w:val="auto"/>
          <w:sz w:val="28"/>
          <w:szCs w:val="28"/>
          <w:lang w:val="en-US"/>
        </w:rPr>
        <w:t>Is EDIS the way to go?</w:t>
      </w:r>
      <w:r w:rsidR="00E40BA3" w:rsidRPr="00094C81">
        <w:rPr>
          <w:rFonts w:ascii="Verdana" w:hAnsi="Verdana"/>
          <w:b/>
          <w:i/>
          <w:color w:val="auto"/>
          <w:sz w:val="28"/>
          <w:szCs w:val="28"/>
          <w:lang w:val="en-US"/>
        </w:rPr>
        <w:t>”</w:t>
      </w:r>
    </w:p>
    <w:p w14:paraId="7A86D7C5" w14:textId="77777777" w:rsidR="00E265DC" w:rsidRPr="00E265DC" w:rsidRDefault="00E265DC" w:rsidP="00E265DC">
      <w:pPr>
        <w:spacing w:after="120"/>
        <w:jc w:val="center"/>
        <w:rPr>
          <w:rFonts w:ascii="Verdana" w:hAnsi="Verdana"/>
          <w:b/>
          <w:color w:val="auto"/>
          <w:lang w:val="en-US"/>
        </w:rPr>
      </w:pPr>
      <w:r w:rsidRPr="00E265DC">
        <w:rPr>
          <w:rFonts w:ascii="Verdana" w:hAnsi="Verdana"/>
          <w:b/>
          <w:color w:val="auto"/>
          <w:lang w:val="en-US"/>
        </w:rPr>
        <w:t>8.00 – 18.00</w:t>
      </w:r>
    </w:p>
    <w:p w14:paraId="221092C2" w14:textId="77777777" w:rsidR="00724FE0" w:rsidRPr="00094C81" w:rsidRDefault="00724FE0" w:rsidP="009E1D92">
      <w:pPr>
        <w:spacing w:after="0"/>
        <w:jc w:val="both"/>
        <w:rPr>
          <w:rFonts w:ascii="Verdana" w:hAnsi="Verdana"/>
          <w:b/>
          <w:color w:val="auto"/>
          <w:sz w:val="24"/>
          <w:szCs w:val="24"/>
          <w:lang w:val="en-GB"/>
        </w:rPr>
      </w:pPr>
    </w:p>
    <w:p w14:paraId="70DAEF6B" w14:textId="77777777" w:rsidR="00E265DC" w:rsidRPr="00007E79" w:rsidRDefault="002B716F" w:rsidP="00E265DC">
      <w:pPr>
        <w:spacing w:after="120"/>
        <w:jc w:val="center"/>
        <w:rPr>
          <w:rFonts w:ascii="Verdana" w:hAnsi="Verdana"/>
          <w:lang w:val="en-US"/>
        </w:rPr>
      </w:pPr>
      <w:r w:rsidRPr="00094C81">
        <w:rPr>
          <w:rFonts w:ascii="Verdana" w:hAnsi="Verdana"/>
          <w:color w:val="auto"/>
          <w:lang w:val="en-GB"/>
        </w:rPr>
        <w:t xml:space="preserve">Venue: </w:t>
      </w:r>
      <w:r w:rsidR="00E265DC" w:rsidRPr="00007E79">
        <w:rPr>
          <w:rFonts w:ascii="Verdana" w:hAnsi="Verdana"/>
          <w:lang w:val="en-US"/>
        </w:rPr>
        <w:t>Palace of Government of Republic of Lithuania</w:t>
      </w:r>
    </w:p>
    <w:p w14:paraId="1A1FDF00" w14:textId="77777777" w:rsidR="00E265DC" w:rsidRDefault="00E265DC" w:rsidP="00E265DC">
      <w:pPr>
        <w:spacing w:after="120"/>
        <w:jc w:val="center"/>
        <w:rPr>
          <w:rFonts w:ascii="Verdana" w:hAnsi="Verdana"/>
          <w:lang w:val="en-US"/>
        </w:rPr>
      </w:pPr>
      <w:r w:rsidRPr="00007E79">
        <w:rPr>
          <w:rFonts w:ascii="Verdana" w:hAnsi="Verdana"/>
          <w:lang w:val="en-US"/>
        </w:rPr>
        <w:t>Ad</w:t>
      </w:r>
      <w:r>
        <w:rPr>
          <w:rFonts w:ascii="Verdana" w:hAnsi="Verdana"/>
          <w:lang w:val="en-US"/>
        </w:rPr>
        <w:t xml:space="preserve">dress: </w:t>
      </w:r>
      <w:proofErr w:type="spellStart"/>
      <w:r>
        <w:rPr>
          <w:rFonts w:ascii="Verdana" w:hAnsi="Verdana"/>
          <w:lang w:val="en-US"/>
        </w:rPr>
        <w:t>Gedimino</w:t>
      </w:r>
      <w:proofErr w:type="spellEnd"/>
      <w:r>
        <w:rPr>
          <w:rFonts w:ascii="Verdana" w:hAnsi="Verdana"/>
          <w:lang w:val="en-US"/>
        </w:rPr>
        <w:t xml:space="preserve"> av. 11, Vilnius</w:t>
      </w:r>
    </w:p>
    <w:p w14:paraId="793FFAD5" w14:textId="2CD2EF85" w:rsidR="009F6DD2" w:rsidRPr="009F6DD2" w:rsidRDefault="009F6DD2" w:rsidP="00E265DC">
      <w:pPr>
        <w:spacing w:after="120"/>
        <w:jc w:val="center"/>
        <w:rPr>
          <w:rFonts w:ascii="Verdana" w:hAnsi="Verdana"/>
          <w:i/>
          <w:lang w:val="en-US"/>
        </w:rPr>
      </w:pPr>
      <w:r w:rsidRPr="009F6DD2">
        <w:rPr>
          <w:rFonts w:ascii="Verdana" w:hAnsi="Verdana"/>
          <w:i/>
          <w:lang w:val="en-US"/>
        </w:rPr>
        <w:t>(</w:t>
      </w:r>
      <w:proofErr w:type="gramStart"/>
      <w:r w:rsidR="00F66ED7">
        <w:rPr>
          <w:rFonts w:ascii="Verdana" w:hAnsi="Verdana"/>
          <w:i/>
          <w:lang w:val="en-US"/>
        </w:rPr>
        <w:t>for</w:t>
      </w:r>
      <w:proofErr w:type="gramEnd"/>
      <w:r w:rsidRPr="009F6DD2">
        <w:rPr>
          <w:rFonts w:ascii="Verdana" w:hAnsi="Verdana"/>
          <w:i/>
          <w:lang w:val="en-US"/>
        </w:rPr>
        <w:t xml:space="preserve"> security reasons the ID is requested before entering the building)</w:t>
      </w:r>
    </w:p>
    <w:p w14:paraId="53BAB1AE" w14:textId="77777777" w:rsidR="00FD5C85" w:rsidRPr="00094C81" w:rsidRDefault="00FD5C85" w:rsidP="00E265DC">
      <w:pPr>
        <w:jc w:val="center"/>
        <w:rPr>
          <w:rFonts w:ascii="Verdana" w:hAnsi="Verdana"/>
          <w:b/>
          <w:color w:val="auto"/>
          <w:sz w:val="24"/>
          <w:szCs w:val="24"/>
          <w:lang w:val="en-GB"/>
        </w:rPr>
      </w:pP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93"/>
      </w:tblGrid>
      <w:tr w:rsidR="00094C81" w:rsidRPr="00094C81" w14:paraId="22DC0F02" w14:textId="77777777" w:rsidTr="00724FE0">
        <w:tc>
          <w:tcPr>
            <w:tcW w:w="1838" w:type="dxa"/>
            <w:tcBorders>
              <w:top w:val="nil"/>
              <w:bottom w:val="nil"/>
              <w:right w:val="nil"/>
            </w:tcBorders>
          </w:tcPr>
          <w:p w14:paraId="3C3F4045" w14:textId="77777777" w:rsidR="00724FE0" w:rsidRPr="00094C81" w:rsidRDefault="00724FE0" w:rsidP="000A3C4A">
            <w:pPr>
              <w:tabs>
                <w:tab w:val="left" w:pos="2127"/>
              </w:tabs>
              <w:spacing w:after="240"/>
              <w:rPr>
                <w:rFonts w:ascii="Verdana" w:hAnsi="Verdana"/>
                <w:color w:val="auto"/>
                <w:lang w:val="en-US"/>
              </w:rPr>
            </w:pPr>
            <w:r w:rsidRPr="00094C81">
              <w:rPr>
                <w:rFonts w:ascii="Verdana" w:hAnsi="Verdana"/>
                <w:color w:val="auto"/>
                <w:lang w:val="en-US"/>
              </w:rPr>
              <w:t>8.00 – 8.45</w:t>
            </w:r>
          </w:p>
        </w:tc>
        <w:tc>
          <w:tcPr>
            <w:tcW w:w="7093" w:type="dxa"/>
            <w:tcBorders>
              <w:top w:val="nil"/>
              <w:left w:val="nil"/>
              <w:bottom w:val="nil"/>
            </w:tcBorders>
          </w:tcPr>
          <w:p w14:paraId="61916BA9" w14:textId="0340BA9F" w:rsidR="00724FE0" w:rsidRPr="00094C81" w:rsidRDefault="00724FE0" w:rsidP="001E4CA3">
            <w:pPr>
              <w:tabs>
                <w:tab w:val="left" w:pos="2127"/>
              </w:tabs>
              <w:spacing w:after="240"/>
              <w:rPr>
                <w:rFonts w:ascii="Verdana" w:hAnsi="Verdana"/>
                <w:b/>
                <w:color w:val="auto"/>
                <w:lang w:val="en-US"/>
              </w:rPr>
            </w:pPr>
            <w:r w:rsidRPr="00094C81">
              <w:rPr>
                <w:rFonts w:ascii="Verdana" w:hAnsi="Verdana"/>
                <w:b/>
                <w:color w:val="auto"/>
                <w:lang w:val="en-US"/>
              </w:rPr>
              <w:t>Registration</w:t>
            </w:r>
            <w:r w:rsidR="00022C03">
              <w:rPr>
                <w:rFonts w:ascii="Verdana" w:hAnsi="Verdana"/>
                <w:b/>
                <w:color w:val="auto"/>
                <w:lang w:val="en-US"/>
              </w:rPr>
              <w:t xml:space="preserve"> </w:t>
            </w:r>
            <w:r w:rsidR="001E4CA3">
              <w:rPr>
                <w:rFonts w:ascii="Verdana" w:hAnsi="Verdana"/>
                <w:b/>
                <w:color w:val="auto"/>
                <w:lang w:val="en-US"/>
              </w:rPr>
              <w:t>and</w:t>
            </w:r>
            <w:r w:rsidR="00022C03">
              <w:rPr>
                <w:rFonts w:ascii="Verdana" w:hAnsi="Verdana"/>
                <w:b/>
                <w:color w:val="auto"/>
                <w:lang w:val="en-US"/>
              </w:rPr>
              <w:t xml:space="preserve"> Coffee</w:t>
            </w:r>
            <w:r w:rsidRPr="00094C81">
              <w:rPr>
                <w:rFonts w:ascii="Verdana" w:hAnsi="Verdana"/>
                <w:b/>
                <w:color w:val="auto"/>
                <w:lang w:val="en-US"/>
              </w:rPr>
              <w:t xml:space="preserve"> </w:t>
            </w:r>
          </w:p>
        </w:tc>
      </w:tr>
      <w:tr w:rsidR="00094C81" w:rsidRPr="00094C81" w14:paraId="4D83F06C" w14:textId="77777777" w:rsidTr="008D6DEB">
        <w:tc>
          <w:tcPr>
            <w:tcW w:w="1838" w:type="dxa"/>
            <w:tcBorders>
              <w:top w:val="nil"/>
              <w:bottom w:val="nil"/>
              <w:right w:val="nil"/>
            </w:tcBorders>
          </w:tcPr>
          <w:p w14:paraId="6F3886AE" w14:textId="77777777" w:rsidR="00724FE0" w:rsidRPr="00094C81" w:rsidRDefault="00724FE0" w:rsidP="000A3C4A">
            <w:pPr>
              <w:tabs>
                <w:tab w:val="left" w:pos="2127"/>
              </w:tabs>
              <w:spacing w:after="240"/>
              <w:rPr>
                <w:rFonts w:ascii="Verdana" w:hAnsi="Verdana"/>
                <w:color w:val="auto"/>
                <w:lang w:val="en-US"/>
              </w:rPr>
            </w:pPr>
            <w:r w:rsidRPr="00094C81">
              <w:rPr>
                <w:rFonts w:ascii="Verdana" w:hAnsi="Verdana"/>
                <w:color w:val="auto"/>
                <w:lang w:val="en-US"/>
              </w:rPr>
              <w:t>8.30 – 8.50</w:t>
            </w:r>
          </w:p>
        </w:tc>
        <w:tc>
          <w:tcPr>
            <w:tcW w:w="7093" w:type="dxa"/>
            <w:tcBorders>
              <w:top w:val="nil"/>
              <w:left w:val="nil"/>
              <w:bottom w:val="nil"/>
            </w:tcBorders>
          </w:tcPr>
          <w:p w14:paraId="6693C1F0" w14:textId="77777777" w:rsidR="00724FE0" w:rsidRPr="00094C81" w:rsidRDefault="00724FE0" w:rsidP="000A3C4A">
            <w:pPr>
              <w:tabs>
                <w:tab w:val="left" w:pos="2127"/>
              </w:tabs>
              <w:spacing w:after="240"/>
              <w:rPr>
                <w:rFonts w:ascii="Verdana" w:hAnsi="Verdana"/>
                <w:b/>
                <w:color w:val="auto"/>
                <w:lang w:val="en-US"/>
              </w:rPr>
            </w:pPr>
            <w:r w:rsidRPr="00094C81">
              <w:rPr>
                <w:rFonts w:ascii="Verdana" w:hAnsi="Verdana"/>
                <w:b/>
                <w:color w:val="auto"/>
                <w:lang w:val="en-US"/>
              </w:rPr>
              <w:t>Press conference</w:t>
            </w:r>
          </w:p>
        </w:tc>
      </w:tr>
      <w:tr w:rsidR="00094C81" w:rsidRPr="00094C81" w14:paraId="59056039" w14:textId="77777777" w:rsidTr="008D6DEB">
        <w:trPr>
          <w:trHeight w:val="96"/>
        </w:trPr>
        <w:tc>
          <w:tcPr>
            <w:tcW w:w="1838" w:type="dxa"/>
            <w:tcBorders>
              <w:top w:val="nil"/>
              <w:bottom w:val="nil"/>
              <w:right w:val="nil"/>
            </w:tcBorders>
          </w:tcPr>
          <w:p w14:paraId="59AB5013" w14:textId="35E9DA02" w:rsidR="007045F8" w:rsidRPr="008D6DEB" w:rsidRDefault="007045F8" w:rsidP="000A3C4A">
            <w:pPr>
              <w:tabs>
                <w:tab w:val="left" w:pos="2127"/>
              </w:tabs>
              <w:spacing w:after="240"/>
              <w:rPr>
                <w:rFonts w:ascii="Verdana" w:hAnsi="Verdana"/>
                <w:color w:val="auto"/>
                <w:lang w:val="en-US"/>
              </w:rPr>
            </w:pPr>
            <w:r w:rsidRPr="008D6DEB">
              <w:rPr>
                <w:rFonts w:ascii="Verdana" w:hAnsi="Verdana"/>
                <w:color w:val="auto"/>
                <w:lang w:val="en-US"/>
              </w:rPr>
              <w:t>9.</w:t>
            </w:r>
            <w:r w:rsidR="00D05C83">
              <w:rPr>
                <w:rFonts w:ascii="Verdana" w:hAnsi="Verdana"/>
                <w:color w:val="auto"/>
                <w:lang w:val="en-US"/>
              </w:rPr>
              <w:t>15</w:t>
            </w:r>
            <w:r w:rsidRPr="008D6DEB">
              <w:rPr>
                <w:rFonts w:ascii="Verdana" w:hAnsi="Verdana"/>
                <w:color w:val="auto"/>
                <w:lang w:val="en-US"/>
              </w:rPr>
              <w:t xml:space="preserve"> – 9.</w:t>
            </w:r>
            <w:r w:rsidR="00B70C14">
              <w:rPr>
                <w:rFonts w:ascii="Verdana" w:hAnsi="Verdana"/>
                <w:color w:val="auto"/>
                <w:lang w:val="en-US"/>
              </w:rPr>
              <w:t>45</w:t>
            </w:r>
          </w:p>
        </w:tc>
        <w:tc>
          <w:tcPr>
            <w:tcW w:w="7093" w:type="dxa"/>
            <w:tcBorders>
              <w:top w:val="nil"/>
              <w:left w:val="nil"/>
              <w:bottom w:val="nil"/>
            </w:tcBorders>
          </w:tcPr>
          <w:p w14:paraId="1C2BD7E0" w14:textId="77777777" w:rsidR="007045F8" w:rsidRPr="00094C81" w:rsidRDefault="007045F8" w:rsidP="008D6DEB">
            <w:pPr>
              <w:spacing w:after="120"/>
              <w:rPr>
                <w:rFonts w:ascii="Verdana" w:hAnsi="Verdana"/>
                <w:b/>
                <w:color w:val="auto"/>
                <w:lang w:val="en-US"/>
              </w:rPr>
            </w:pPr>
            <w:r w:rsidRPr="00094C81">
              <w:rPr>
                <w:rFonts w:ascii="Verdana" w:hAnsi="Verdana"/>
                <w:b/>
                <w:color w:val="auto"/>
                <w:lang w:val="en-US"/>
              </w:rPr>
              <w:t>Opening Session</w:t>
            </w:r>
          </w:p>
        </w:tc>
      </w:tr>
      <w:tr w:rsidR="00943ECF" w:rsidRPr="00EA36EF" w14:paraId="26E44562" w14:textId="77777777" w:rsidTr="00876688">
        <w:trPr>
          <w:trHeight w:val="488"/>
        </w:trPr>
        <w:tc>
          <w:tcPr>
            <w:tcW w:w="1838" w:type="dxa"/>
            <w:vMerge w:val="restart"/>
            <w:tcBorders>
              <w:top w:val="nil"/>
              <w:right w:val="nil"/>
            </w:tcBorders>
          </w:tcPr>
          <w:p w14:paraId="70AC7A84" w14:textId="77777777" w:rsidR="00943ECF" w:rsidRPr="00943ECF" w:rsidRDefault="00943ECF" w:rsidP="00943ECF">
            <w:pPr>
              <w:spacing w:after="120"/>
              <w:rPr>
                <w:rFonts w:ascii="Verdana" w:hAnsi="Verdana"/>
                <w:color w:val="auto"/>
                <w:lang w:val="en-US"/>
              </w:rPr>
            </w:pPr>
          </w:p>
        </w:tc>
        <w:tc>
          <w:tcPr>
            <w:tcW w:w="7093" w:type="dxa"/>
            <w:tcBorders>
              <w:top w:val="nil"/>
              <w:left w:val="nil"/>
              <w:bottom w:val="nil"/>
            </w:tcBorders>
          </w:tcPr>
          <w:p w14:paraId="23E5185C" w14:textId="0E4F8BD9" w:rsidR="00943ECF" w:rsidRPr="00094C81" w:rsidRDefault="00943ECF" w:rsidP="00943ECF">
            <w:pPr>
              <w:spacing w:after="120"/>
              <w:rPr>
                <w:rFonts w:ascii="Verdana" w:hAnsi="Verdana"/>
                <w:color w:val="auto"/>
                <w:lang w:val="en-US"/>
              </w:rPr>
            </w:pPr>
            <w:r w:rsidRPr="00094C81">
              <w:rPr>
                <w:rFonts w:ascii="Verdana" w:hAnsi="Verdana"/>
                <w:color w:val="auto"/>
                <w:lang w:val="en-US"/>
              </w:rPr>
              <w:t>Aurelija Mažintien</w:t>
            </w:r>
            <w:r w:rsidRPr="00094C81">
              <w:rPr>
                <w:rFonts w:ascii="Verdana" w:hAnsi="Verdana" w:hint="eastAsia"/>
                <w:color w:val="auto"/>
                <w:lang w:val="en-US"/>
              </w:rPr>
              <w:t>ė</w:t>
            </w:r>
            <w:r w:rsidRPr="00094C81">
              <w:rPr>
                <w:rFonts w:ascii="Verdana" w:hAnsi="Verdana"/>
                <w:color w:val="auto"/>
                <w:lang w:val="en-US"/>
              </w:rPr>
              <w:t>, Director, Lithuanian Deposit and Investment Insurance</w:t>
            </w:r>
          </w:p>
        </w:tc>
      </w:tr>
      <w:tr w:rsidR="00943ECF" w:rsidRPr="00804252" w14:paraId="546ED1B3" w14:textId="77777777" w:rsidTr="00876688">
        <w:trPr>
          <w:trHeight w:val="180"/>
        </w:trPr>
        <w:tc>
          <w:tcPr>
            <w:tcW w:w="1838" w:type="dxa"/>
            <w:vMerge/>
            <w:tcBorders>
              <w:right w:val="nil"/>
            </w:tcBorders>
          </w:tcPr>
          <w:p w14:paraId="7D66DF8E" w14:textId="77777777" w:rsidR="00943ECF" w:rsidRPr="00094C81" w:rsidRDefault="00943ECF" w:rsidP="000A3C4A">
            <w:pPr>
              <w:tabs>
                <w:tab w:val="left" w:pos="2127"/>
              </w:tabs>
              <w:spacing w:after="240"/>
              <w:rPr>
                <w:rFonts w:ascii="Verdana" w:hAnsi="Verdana"/>
                <w:b/>
                <w:color w:val="auto"/>
                <w:lang w:val="en-US"/>
              </w:rPr>
            </w:pPr>
          </w:p>
        </w:tc>
        <w:tc>
          <w:tcPr>
            <w:tcW w:w="7093" w:type="dxa"/>
            <w:tcBorders>
              <w:top w:val="nil"/>
              <w:left w:val="nil"/>
              <w:bottom w:val="nil"/>
            </w:tcBorders>
          </w:tcPr>
          <w:p w14:paraId="6E9B3C8D" w14:textId="2C3B1CF4" w:rsidR="00943ECF" w:rsidRPr="00C508AA" w:rsidRDefault="00943ECF" w:rsidP="00C508AA">
            <w:pPr>
              <w:spacing w:after="120"/>
              <w:rPr>
                <w:rFonts w:ascii="Verdana" w:hAnsi="Verdana"/>
                <w:color w:val="auto"/>
                <w:lang w:val="en-US"/>
              </w:rPr>
            </w:pPr>
            <w:r w:rsidRPr="00C508AA">
              <w:rPr>
                <w:rFonts w:ascii="Verdana" w:hAnsi="Verdana"/>
                <w:color w:val="auto"/>
                <w:lang w:val="en-US"/>
              </w:rPr>
              <w:t xml:space="preserve">Rasa </w:t>
            </w:r>
            <w:proofErr w:type="spellStart"/>
            <w:r w:rsidRPr="00C508AA">
              <w:rPr>
                <w:rFonts w:ascii="Verdana" w:hAnsi="Verdana"/>
                <w:color w:val="auto"/>
                <w:lang w:val="en-US"/>
              </w:rPr>
              <w:t>Budbergyt</w:t>
            </w:r>
            <w:r w:rsidRPr="00C508AA">
              <w:rPr>
                <w:rFonts w:ascii="Verdana" w:hAnsi="Verdana" w:hint="eastAsia"/>
                <w:color w:val="auto"/>
                <w:lang w:val="en-US"/>
              </w:rPr>
              <w:t>ė</w:t>
            </w:r>
            <w:proofErr w:type="spellEnd"/>
            <w:r w:rsidRPr="00C508AA">
              <w:rPr>
                <w:rFonts w:ascii="Verdana" w:hAnsi="Verdana"/>
                <w:color w:val="auto"/>
                <w:lang w:val="en-US"/>
              </w:rPr>
              <w:t>, Finance Minister of Lithuania</w:t>
            </w:r>
          </w:p>
        </w:tc>
      </w:tr>
      <w:tr w:rsidR="00943ECF" w:rsidRPr="00804252" w14:paraId="6C6A34AF" w14:textId="77777777" w:rsidTr="00876688">
        <w:trPr>
          <w:trHeight w:val="96"/>
        </w:trPr>
        <w:tc>
          <w:tcPr>
            <w:tcW w:w="1838" w:type="dxa"/>
            <w:vMerge/>
            <w:tcBorders>
              <w:bottom w:val="nil"/>
              <w:right w:val="nil"/>
            </w:tcBorders>
          </w:tcPr>
          <w:p w14:paraId="03E51DA7" w14:textId="77777777" w:rsidR="00943ECF" w:rsidRPr="00094C81" w:rsidRDefault="00943ECF" w:rsidP="000A3C4A">
            <w:pPr>
              <w:tabs>
                <w:tab w:val="left" w:pos="2127"/>
              </w:tabs>
              <w:spacing w:after="240"/>
              <w:rPr>
                <w:rFonts w:ascii="Verdana" w:hAnsi="Verdana"/>
                <w:b/>
                <w:color w:val="auto"/>
                <w:lang w:val="en-US"/>
              </w:rPr>
            </w:pPr>
          </w:p>
        </w:tc>
        <w:tc>
          <w:tcPr>
            <w:tcW w:w="7093" w:type="dxa"/>
            <w:tcBorders>
              <w:top w:val="nil"/>
              <w:left w:val="nil"/>
              <w:bottom w:val="nil"/>
            </w:tcBorders>
          </w:tcPr>
          <w:p w14:paraId="07AF555B" w14:textId="13BF88E1" w:rsidR="00943ECF" w:rsidRPr="00094C81" w:rsidRDefault="00943ECF" w:rsidP="007E797B">
            <w:pPr>
              <w:tabs>
                <w:tab w:val="left" w:pos="2127"/>
              </w:tabs>
              <w:spacing w:after="240"/>
              <w:rPr>
                <w:rFonts w:ascii="Verdana" w:hAnsi="Verdana"/>
                <w:color w:val="auto"/>
                <w:lang w:val="en-US"/>
              </w:rPr>
            </w:pPr>
            <w:r w:rsidRPr="00094C81">
              <w:rPr>
                <w:rFonts w:ascii="Verdana" w:hAnsi="Verdana"/>
                <w:color w:val="auto"/>
                <w:lang w:val="en-US"/>
              </w:rPr>
              <w:t>Dirk Cupei, Chairman of European Forum of Deposit Insurers</w:t>
            </w:r>
          </w:p>
        </w:tc>
      </w:tr>
      <w:tr w:rsidR="00094C81" w:rsidRPr="00804252" w14:paraId="243A7193" w14:textId="77777777" w:rsidTr="008D6DEB">
        <w:trPr>
          <w:trHeight w:val="276"/>
        </w:trPr>
        <w:tc>
          <w:tcPr>
            <w:tcW w:w="1838" w:type="dxa"/>
            <w:tcBorders>
              <w:top w:val="nil"/>
              <w:bottom w:val="nil"/>
              <w:right w:val="nil"/>
            </w:tcBorders>
          </w:tcPr>
          <w:p w14:paraId="4174195B" w14:textId="4DF45A15" w:rsidR="00BF0F3A" w:rsidRPr="00094C81" w:rsidRDefault="00BF0F3A" w:rsidP="00B70C14">
            <w:pPr>
              <w:tabs>
                <w:tab w:val="left" w:pos="2127"/>
              </w:tabs>
              <w:spacing w:after="240"/>
              <w:rPr>
                <w:rFonts w:ascii="Verdana" w:hAnsi="Verdana"/>
                <w:color w:val="auto"/>
                <w:lang w:val="en-US"/>
              </w:rPr>
            </w:pPr>
            <w:r w:rsidRPr="00094C81">
              <w:rPr>
                <w:rFonts w:ascii="Verdana" w:hAnsi="Verdana"/>
                <w:color w:val="auto"/>
                <w:lang w:val="en-US"/>
              </w:rPr>
              <w:t>9.</w:t>
            </w:r>
            <w:r w:rsidR="00B70C14">
              <w:rPr>
                <w:rFonts w:ascii="Verdana" w:hAnsi="Verdana"/>
                <w:color w:val="auto"/>
                <w:lang w:val="en-US"/>
              </w:rPr>
              <w:t>45</w:t>
            </w:r>
            <w:r w:rsidRPr="00094C81">
              <w:rPr>
                <w:rFonts w:ascii="Verdana" w:hAnsi="Verdana"/>
                <w:color w:val="auto"/>
                <w:lang w:val="en-US"/>
              </w:rPr>
              <w:t xml:space="preserve"> – 1</w:t>
            </w:r>
            <w:r w:rsidR="00B70C14">
              <w:rPr>
                <w:rFonts w:ascii="Verdana" w:hAnsi="Verdana"/>
                <w:color w:val="auto"/>
                <w:lang w:val="en-US"/>
              </w:rPr>
              <w:t>0</w:t>
            </w:r>
            <w:r w:rsidRPr="00094C81">
              <w:rPr>
                <w:rFonts w:ascii="Verdana" w:hAnsi="Verdana"/>
                <w:color w:val="auto"/>
                <w:lang w:val="en-US"/>
              </w:rPr>
              <w:t>.</w:t>
            </w:r>
            <w:r w:rsidR="00B40A3B">
              <w:rPr>
                <w:rFonts w:ascii="Verdana" w:hAnsi="Verdana"/>
                <w:color w:val="auto"/>
                <w:lang w:val="en-US"/>
              </w:rPr>
              <w:t>1</w:t>
            </w:r>
            <w:r w:rsidR="00B70C14">
              <w:rPr>
                <w:rFonts w:ascii="Verdana" w:hAnsi="Verdana"/>
                <w:color w:val="auto"/>
                <w:lang w:val="en-US"/>
              </w:rPr>
              <w:t>5</w:t>
            </w:r>
          </w:p>
        </w:tc>
        <w:tc>
          <w:tcPr>
            <w:tcW w:w="7093" w:type="dxa"/>
            <w:tcBorders>
              <w:top w:val="nil"/>
              <w:left w:val="nil"/>
              <w:bottom w:val="nil"/>
            </w:tcBorders>
          </w:tcPr>
          <w:p w14:paraId="1DFD9499" w14:textId="7CFAF2B3" w:rsidR="00BF0F3A" w:rsidRPr="00094C81" w:rsidRDefault="00B40A3B" w:rsidP="008D6DEB">
            <w:pPr>
              <w:tabs>
                <w:tab w:val="left" w:pos="2127"/>
              </w:tabs>
              <w:spacing w:after="120"/>
              <w:rPr>
                <w:rFonts w:ascii="Verdana" w:hAnsi="Verdana"/>
                <w:i/>
                <w:color w:val="auto"/>
                <w:lang w:val="en-US"/>
              </w:rPr>
            </w:pPr>
            <w:r w:rsidRPr="00094C81">
              <w:rPr>
                <w:rFonts w:ascii="Verdana" w:hAnsi="Verdana"/>
                <w:b/>
                <w:color w:val="auto"/>
                <w:lang w:val="en-US"/>
              </w:rPr>
              <w:t xml:space="preserve">Keynote Speech: </w:t>
            </w:r>
            <w:r w:rsidRPr="008D6DEB">
              <w:rPr>
                <w:rFonts w:ascii="Verdana" w:hAnsi="Verdana"/>
                <w:b/>
                <w:i/>
                <w:color w:val="auto"/>
                <w:lang w:val="en-US"/>
              </w:rPr>
              <w:t>“Relationship and cooperation between national DGS and the SRB – Today and in Future”</w:t>
            </w:r>
          </w:p>
        </w:tc>
      </w:tr>
      <w:tr w:rsidR="00094C81" w:rsidRPr="00804252" w14:paraId="506A3EC1" w14:textId="77777777" w:rsidTr="008D6DEB">
        <w:trPr>
          <w:trHeight w:val="273"/>
        </w:trPr>
        <w:tc>
          <w:tcPr>
            <w:tcW w:w="1838" w:type="dxa"/>
            <w:tcBorders>
              <w:top w:val="nil"/>
              <w:bottom w:val="nil"/>
              <w:right w:val="nil"/>
            </w:tcBorders>
          </w:tcPr>
          <w:p w14:paraId="7123CC85" w14:textId="77777777" w:rsidR="00BF0F3A" w:rsidRPr="00094C81" w:rsidRDefault="00BF0F3A" w:rsidP="000A3C4A">
            <w:pPr>
              <w:tabs>
                <w:tab w:val="left" w:pos="2127"/>
              </w:tabs>
              <w:spacing w:after="240"/>
              <w:rPr>
                <w:rFonts w:ascii="Verdana" w:hAnsi="Verdana"/>
                <w:color w:val="auto"/>
                <w:lang w:val="en-US"/>
              </w:rPr>
            </w:pPr>
          </w:p>
        </w:tc>
        <w:tc>
          <w:tcPr>
            <w:tcW w:w="7093" w:type="dxa"/>
            <w:tcBorders>
              <w:top w:val="nil"/>
              <w:left w:val="nil"/>
              <w:bottom w:val="nil"/>
            </w:tcBorders>
          </w:tcPr>
          <w:p w14:paraId="056A0C65" w14:textId="7E8C6FC6" w:rsidR="00BF0F3A" w:rsidRPr="00094C81" w:rsidRDefault="00B40A3B" w:rsidP="005B4F25">
            <w:pPr>
              <w:tabs>
                <w:tab w:val="left" w:pos="2127"/>
              </w:tabs>
              <w:spacing w:after="120"/>
              <w:rPr>
                <w:rFonts w:ascii="Verdana" w:hAnsi="Verdana"/>
                <w:b/>
                <w:color w:val="auto"/>
                <w:lang w:val="en-US"/>
              </w:rPr>
            </w:pPr>
            <w:proofErr w:type="spellStart"/>
            <w:r w:rsidRPr="00F66ED7">
              <w:rPr>
                <w:rFonts w:ascii="Verdana" w:hAnsi="Verdana"/>
                <w:color w:val="auto"/>
                <w:lang w:val="en-US"/>
              </w:rPr>
              <w:t>Timo</w:t>
            </w:r>
            <w:proofErr w:type="spellEnd"/>
            <w:r w:rsidRPr="00F66ED7">
              <w:rPr>
                <w:rFonts w:ascii="Verdana" w:hAnsi="Verdana"/>
                <w:color w:val="auto"/>
                <w:lang w:val="en-US"/>
              </w:rPr>
              <w:t xml:space="preserve"> </w:t>
            </w:r>
            <w:proofErr w:type="spellStart"/>
            <w:r w:rsidRPr="005E6BD0">
              <w:rPr>
                <w:rFonts w:ascii="Verdana" w:hAnsi="Verdana"/>
                <w:color w:val="auto"/>
                <w:lang w:val="en-US"/>
              </w:rPr>
              <w:t>Löyttyniemi</w:t>
            </w:r>
            <w:proofErr w:type="spellEnd"/>
            <w:r>
              <w:rPr>
                <w:rFonts w:ascii="Verdana" w:hAnsi="Verdana"/>
                <w:color w:val="auto"/>
                <w:lang w:val="en-US"/>
              </w:rPr>
              <w:t xml:space="preserve">, </w:t>
            </w:r>
            <w:r w:rsidRPr="00F66ED7">
              <w:rPr>
                <w:rFonts w:ascii="Verdana" w:hAnsi="Verdana"/>
                <w:color w:val="auto"/>
                <w:lang w:val="en-US"/>
              </w:rPr>
              <w:t>Vice Chair, Single Resolution Board</w:t>
            </w:r>
          </w:p>
        </w:tc>
      </w:tr>
      <w:tr w:rsidR="00094C81" w:rsidRPr="00B40A3B" w14:paraId="63198B9D" w14:textId="77777777" w:rsidTr="00B81E58">
        <w:trPr>
          <w:trHeight w:val="548"/>
        </w:trPr>
        <w:tc>
          <w:tcPr>
            <w:tcW w:w="1838" w:type="dxa"/>
            <w:tcBorders>
              <w:top w:val="nil"/>
              <w:right w:val="nil"/>
            </w:tcBorders>
          </w:tcPr>
          <w:p w14:paraId="72EB0B03" w14:textId="7C93F9B0" w:rsidR="00BF0F3A" w:rsidRPr="00094C81" w:rsidRDefault="00BF0F3A" w:rsidP="00B70C14">
            <w:pPr>
              <w:tabs>
                <w:tab w:val="left" w:pos="2127"/>
              </w:tabs>
              <w:spacing w:after="240"/>
              <w:rPr>
                <w:rFonts w:ascii="Verdana" w:hAnsi="Verdana"/>
                <w:color w:val="auto"/>
                <w:lang w:val="en-US"/>
              </w:rPr>
            </w:pPr>
            <w:r w:rsidRPr="00094C81">
              <w:rPr>
                <w:rFonts w:ascii="Verdana" w:hAnsi="Verdana"/>
                <w:color w:val="auto"/>
                <w:lang w:val="en-US"/>
              </w:rPr>
              <w:t>10.</w:t>
            </w:r>
            <w:r w:rsidR="00B70C14">
              <w:rPr>
                <w:rFonts w:ascii="Verdana" w:hAnsi="Verdana"/>
                <w:color w:val="auto"/>
                <w:lang w:val="en-US"/>
              </w:rPr>
              <w:t>15</w:t>
            </w:r>
            <w:r w:rsidRPr="00094C81">
              <w:rPr>
                <w:rFonts w:ascii="Verdana" w:hAnsi="Verdana"/>
                <w:color w:val="auto"/>
                <w:lang w:val="en-US"/>
              </w:rPr>
              <w:t xml:space="preserve"> – 1</w:t>
            </w:r>
            <w:r w:rsidR="00B70C14">
              <w:rPr>
                <w:rFonts w:ascii="Verdana" w:hAnsi="Verdana"/>
                <w:color w:val="auto"/>
                <w:lang w:val="en-US"/>
              </w:rPr>
              <w:t>0</w:t>
            </w:r>
            <w:r w:rsidRPr="00094C81">
              <w:rPr>
                <w:rFonts w:ascii="Verdana" w:hAnsi="Verdana"/>
                <w:color w:val="auto"/>
                <w:lang w:val="en-US"/>
              </w:rPr>
              <w:t>.</w:t>
            </w:r>
            <w:r w:rsidR="00D05C83">
              <w:rPr>
                <w:rFonts w:ascii="Verdana" w:hAnsi="Verdana"/>
                <w:color w:val="auto"/>
                <w:lang w:val="en-US"/>
              </w:rPr>
              <w:t>30</w:t>
            </w:r>
          </w:p>
        </w:tc>
        <w:tc>
          <w:tcPr>
            <w:tcW w:w="7093" w:type="dxa"/>
            <w:tcBorders>
              <w:top w:val="nil"/>
              <w:left w:val="nil"/>
              <w:bottom w:val="nil"/>
            </w:tcBorders>
          </w:tcPr>
          <w:p w14:paraId="3E126781" w14:textId="7F3D446A" w:rsidR="00BF0F3A" w:rsidRPr="00094C81" w:rsidRDefault="00D05C83" w:rsidP="006B3B4E">
            <w:pPr>
              <w:spacing w:after="120"/>
              <w:rPr>
                <w:rFonts w:ascii="Verdana" w:hAnsi="Verdana"/>
                <w:i/>
                <w:color w:val="auto"/>
                <w:lang w:val="en-US"/>
              </w:rPr>
            </w:pPr>
            <w:r>
              <w:rPr>
                <w:rFonts w:ascii="Verdana" w:hAnsi="Verdana"/>
                <w:b/>
                <w:color w:val="auto"/>
                <w:lang w:val="en-US"/>
              </w:rPr>
              <w:t>Discussion</w:t>
            </w:r>
          </w:p>
        </w:tc>
      </w:tr>
      <w:tr w:rsidR="00094C81" w:rsidRPr="00804252" w14:paraId="0D7F0DA9" w14:textId="77777777" w:rsidTr="00724FE0">
        <w:tc>
          <w:tcPr>
            <w:tcW w:w="1838" w:type="dxa"/>
            <w:tcBorders>
              <w:top w:val="nil"/>
              <w:bottom w:val="nil"/>
              <w:right w:val="nil"/>
            </w:tcBorders>
          </w:tcPr>
          <w:p w14:paraId="67740D47" w14:textId="6FDF683F" w:rsidR="00724FE0" w:rsidRPr="00094C81" w:rsidRDefault="00724FE0" w:rsidP="00D05C83">
            <w:pPr>
              <w:tabs>
                <w:tab w:val="left" w:pos="2127"/>
              </w:tabs>
              <w:spacing w:after="240"/>
              <w:rPr>
                <w:rFonts w:ascii="Verdana" w:hAnsi="Verdana"/>
                <w:color w:val="auto"/>
                <w:lang w:val="en-US"/>
              </w:rPr>
            </w:pPr>
            <w:r w:rsidRPr="00094C81">
              <w:rPr>
                <w:rFonts w:ascii="Verdana" w:hAnsi="Verdana"/>
                <w:color w:val="auto"/>
                <w:lang w:val="en-US"/>
              </w:rPr>
              <w:t>1</w:t>
            </w:r>
            <w:r w:rsidR="00B70C14">
              <w:rPr>
                <w:rFonts w:ascii="Verdana" w:hAnsi="Verdana"/>
                <w:color w:val="auto"/>
                <w:lang w:val="en-US"/>
              </w:rPr>
              <w:t>0</w:t>
            </w:r>
            <w:r w:rsidRPr="00094C81">
              <w:rPr>
                <w:rFonts w:ascii="Verdana" w:hAnsi="Verdana"/>
                <w:color w:val="auto"/>
                <w:lang w:val="en-US"/>
              </w:rPr>
              <w:t>.</w:t>
            </w:r>
            <w:r w:rsidR="00D05C83">
              <w:rPr>
                <w:rFonts w:ascii="Verdana" w:hAnsi="Verdana"/>
                <w:color w:val="auto"/>
                <w:lang w:val="en-US"/>
              </w:rPr>
              <w:t>30</w:t>
            </w:r>
            <w:r w:rsidRPr="00094C81">
              <w:rPr>
                <w:rFonts w:ascii="Verdana" w:hAnsi="Verdana"/>
                <w:color w:val="auto"/>
                <w:lang w:val="en-US"/>
              </w:rPr>
              <w:t xml:space="preserve"> – 11.</w:t>
            </w:r>
            <w:r w:rsidR="00D05C83">
              <w:rPr>
                <w:rFonts w:ascii="Verdana" w:hAnsi="Verdana"/>
                <w:color w:val="auto"/>
                <w:lang w:val="en-US"/>
              </w:rPr>
              <w:t>00</w:t>
            </w:r>
          </w:p>
        </w:tc>
        <w:tc>
          <w:tcPr>
            <w:tcW w:w="7093" w:type="dxa"/>
            <w:tcBorders>
              <w:top w:val="nil"/>
              <w:left w:val="nil"/>
              <w:bottom w:val="nil"/>
            </w:tcBorders>
          </w:tcPr>
          <w:p w14:paraId="6A2E4E4F" w14:textId="1063F0F4" w:rsidR="00724FE0" w:rsidRPr="00094C81" w:rsidRDefault="00724FE0" w:rsidP="00804252">
            <w:pPr>
              <w:tabs>
                <w:tab w:val="left" w:pos="2127"/>
              </w:tabs>
              <w:spacing w:after="240"/>
              <w:rPr>
                <w:rFonts w:ascii="Verdana" w:hAnsi="Verdana"/>
                <w:i/>
                <w:color w:val="auto"/>
                <w:lang w:val="en-US"/>
              </w:rPr>
            </w:pPr>
            <w:r w:rsidRPr="00094C81">
              <w:rPr>
                <w:rFonts w:ascii="Verdana" w:hAnsi="Verdana"/>
                <w:i/>
                <w:color w:val="auto"/>
                <w:lang w:val="en-US"/>
              </w:rPr>
              <w:t>Coffee Break</w:t>
            </w:r>
            <w:r w:rsidR="003A4BDA">
              <w:rPr>
                <w:rFonts w:ascii="Verdana" w:hAnsi="Verdana"/>
                <w:i/>
                <w:color w:val="auto"/>
                <w:lang w:val="en-US"/>
              </w:rPr>
              <w:t xml:space="preserve"> (Common photo before the Coffee br</w:t>
            </w:r>
            <w:r w:rsidR="00804252">
              <w:rPr>
                <w:rFonts w:ascii="Verdana" w:hAnsi="Verdana"/>
                <w:i/>
                <w:color w:val="auto"/>
                <w:lang w:val="en-US"/>
              </w:rPr>
              <w:t>e</w:t>
            </w:r>
            <w:r w:rsidR="003A4BDA">
              <w:rPr>
                <w:rFonts w:ascii="Verdana" w:hAnsi="Verdana"/>
                <w:i/>
                <w:color w:val="auto"/>
                <w:lang w:val="en-US"/>
              </w:rPr>
              <w:t xml:space="preserve">ak) </w:t>
            </w:r>
          </w:p>
        </w:tc>
      </w:tr>
    </w:tbl>
    <w:p w14:paraId="7CA6B98C" w14:textId="77777777" w:rsidR="005E6BD0" w:rsidRPr="00804252" w:rsidRDefault="005E6BD0">
      <w:pPr>
        <w:rPr>
          <w:lang w:val="en-US"/>
        </w:rPr>
      </w:pPr>
      <w:r w:rsidRPr="00804252">
        <w:rPr>
          <w:lang w:val="en-US"/>
        </w:rPr>
        <w:br w:type="page"/>
      </w: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93"/>
      </w:tblGrid>
      <w:tr w:rsidR="00094C81" w:rsidRPr="00804252" w14:paraId="6BD3EF8E" w14:textId="77777777" w:rsidTr="006559E2">
        <w:trPr>
          <w:trHeight w:val="120"/>
        </w:trPr>
        <w:tc>
          <w:tcPr>
            <w:tcW w:w="1838" w:type="dxa"/>
            <w:vMerge w:val="restart"/>
            <w:tcBorders>
              <w:top w:val="nil"/>
              <w:right w:val="nil"/>
            </w:tcBorders>
          </w:tcPr>
          <w:p w14:paraId="5E3BC184" w14:textId="63343B99" w:rsidR="00BF0F3A" w:rsidRPr="00094C81" w:rsidRDefault="00BF0F3A" w:rsidP="00D05C83">
            <w:pPr>
              <w:tabs>
                <w:tab w:val="left" w:pos="2127"/>
              </w:tabs>
              <w:spacing w:after="240"/>
              <w:rPr>
                <w:rFonts w:ascii="Verdana" w:hAnsi="Verdana"/>
                <w:color w:val="auto"/>
                <w:lang w:val="en-US"/>
              </w:rPr>
            </w:pPr>
            <w:r w:rsidRPr="00094C81">
              <w:rPr>
                <w:rFonts w:ascii="Verdana" w:hAnsi="Verdana"/>
                <w:color w:val="auto"/>
                <w:lang w:val="en-US"/>
              </w:rPr>
              <w:lastRenderedPageBreak/>
              <w:t>11.</w:t>
            </w:r>
            <w:r w:rsidR="00D05C83">
              <w:rPr>
                <w:rFonts w:ascii="Verdana" w:hAnsi="Verdana"/>
                <w:color w:val="auto"/>
                <w:lang w:val="en-US"/>
              </w:rPr>
              <w:t>00</w:t>
            </w:r>
            <w:r w:rsidRPr="00094C81">
              <w:rPr>
                <w:rFonts w:ascii="Verdana" w:hAnsi="Verdana"/>
                <w:color w:val="auto"/>
                <w:lang w:val="en-US"/>
              </w:rPr>
              <w:t xml:space="preserve"> – 1</w:t>
            </w:r>
            <w:r w:rsidR="00D05C83">
              <w:rPr>
                <w:rFonts w:ascii="Verdana" w:hAnsi="Verdana"/>
                <w:color w:val="auto"/>
                <w:lang w:val="en-US"/>
              </w:rPr>
              <w:t>2</w:t>
            </w:r>
            <w:r w:rsidRPr="00094C81">
              <w:rPr>
                <w:rFonts w:ascii="Verdana" w:hAnsi="Verdana"/>
                <w:color w:val="auto"/>
                <w:lang w:val="en-US"/>
              </w:rPr>
              <w:t>.</w:t>
            </w:r>
            <w:r w:rsidR="00D05C83">
              <w:rPr>
                <w:rFonts w:ascii="Verdana" w:hAnsi="Verdana"/>
                <w:color w:val="auto"/>
                <w:lang w:val="en-US"/>
              </w:rPr>
              <w:t>30</w:t>
            </w:r>
          </w:p>
        </w:tc>
        <w:tc>
          <w:tcPr>
            <w:tcW w:w="7093" w:type="dxa"/>
            <w:tcBorders>
              <w:top w:val="nil"/>
              <w:left w:val="nil"/>
              <w:bottom w:val="nil"/>
            </w:tcBorders>
          </w:tcPr>
          <w:p w14:paraId="357BDCD7" w14:textId="77777777" w:rsidR="00BF0F3A" w:rsidRPr="00830D21" w:rsidRDefault="00BF0F3A" w:rsidP="00830D21">
            <w:pPr>
              <w:spacing w:after="120"/>
              <w:rPr>
                <w:rFonts w:ascii="Verdana" w:hAnsi="Verdana"/>
                <w:b/>
                <w:i/>
                <w:color w:val="auto"/>
                <w:lang w:val="en-US"/>
              </w:rPr>
            </w:pPr>
            <w:r w:rsidRPr="00830D21">
              <w:rPr>
                <w:rFonts w:ascii="Verdana" w:hAnsi="Verdana"/>
                <w:b/>
                <w:color w:val="auto"/>
                <w:lang w:val="en-US"/>
              </w:rPr>
              <w:t xml:space="preserve">Panel I: </w:t>
            </w:r>
            <w:r w:rsidR="00182CE6" w:rsidRPr="00830D21">
              <w:rPr>
                <w:rFonts w:ascii="Verdana" w:hAnsi="Verdana"/>
                <w:b/>
                <w:i/>
                <w:color w:val="auto"/>
                <w:lang w:val="en-US"/>
              </w:rPr>
              <w:t>“</w:t>
            </w:r>
            <w:r w:rsidRPr="00830D21">
              <w:rPr>
                <w:rFonts w:ascii="Verdana" w:hAnsi="Verdana"/>
                <w:b/>
                <w:i/>
                <w:color w:val="auto"/>
                <w:lang w:val="en-US"/>
              </w:rPr>
              <w:t>The EDIS Proposal of the European Commission</w:t>
            </w:r>
            <w:r w:rsidR="00182CE6" w:rsidRPr="00830D21">
              <w:rPr>
                <w:rFonts w:ascii="Verdana" w:hAnsi="Verdana"/>
                <w:b/>
                <w:i/>
                <w:color w:val="auto"/>
                <w:lang w:val="en-US"/>
              </w:rPr>
              <w:t>”</w:t>
            </w:r>
          </w:p>
        </w:tc>
      </w:tr>
      <w:tr w:rsidR="00094C81" w:rsidRPr="00804252" w14:paraId="3CF5DA23" w14:textId="77777777" w:rsidTr="006559E2">
        <w:trPr>
          <w:trHeight w:val="120"/>
        </w:trPr>
        <w:tc>
          <w:tcPr>
            <w:tcW w:w="1838" w:type="dxa"/>
            <w:vMerge/>
            <w:tcBorders>
              <w:right w:val="nil"/>
            </w:tcBorders>
          </w:tcPr>
          <w:p w14:paraId="3C9A176B" w14:textId="77777777" w:rsidR="00652727" w:rsidRPr="00094C81" w:rsidRDefault="00652727" w:rsidP="000A3C4A">
            <w:pPr>
              <w:tabs>
                <w:tab w:val="left" w:pos="2127"/>
              </w:tabs>
              <w:spacing w:after="240"/>
              <w:rPr>
                <w:rFonts w:ascii="Verdana" w:hAnsi="Verdana"/>
                <w:color w:val="auto"/>
                <w:lang w:val="en-US"/>
              </w:rPr>
            </w:pPr>
          </w:p>
        </w:tc>
        <w:tc>
          <w:tcPr>
            <w:tcW w:w="7093" w:type="dxa"/>
            <w:tcBorders>
              <w:top w:val="nil"/>
              <w:left w:val="nil"/>
              <w:bottom w:val="nil"/>
            </w:tcBorders>
          </w:tcPr>
          <w:p w14:paraId="7E812F05" w14:textId="277D5C6F" w:rsidR="00652727" w:rsidRPr="00094C81" w:rsidRDefault="00F07D33" w:rsidP="00F07D33">
            <w:pPr>
              <w:tabs>
                <w:tab w:val="left" w:pos="2127"/>
              </w:tabs>
              <w:spacing w:after="120"/>
              <w:rPr>
                <w:rFonts w:ascii="Verdana" w:hAnsi="Verdana"/>
                <w:color w:val="auto"/>
                <w:lang w:val="en-US"/>
              </w:rPr>
            </w:pPr>
            <w:r w:rsidRPr="00F07D33">
              <w:rPr>
                <w:rFonts w:ascii="Verdana" w:hAnsi="Verdana"/>
                <w:color w:val="auto"/>
                <w:lang w:val="en-US"/>
              </w:rPr>
              <w:t>Martin Peter, Director of the Banking Department at the Financial Market Section</w:t>
            </w:r>
            <w:r>
              <w:rPr>
                <w:rFonts w:ascii="Verdana" w:hAnsi="Verdana"/>
                <w:color w:val="auto"/>
                <w:lang w:val="en-US"/>
              </w:rPr>
              <w:t>, Ministry of Finance, Slovakia /</w:t>
            </w:r>
            <w:r w:rsidRPr="00F07D33">
              <w:rPr>
                <w:rFonts w:ascii="Verdana" w:hAnsi="Verdana"/>
                <w:color w:val="auto"/>
                <w:lang w:val="en-US"/>
              </w:rPr>
              <w:t xml:space="preserve"> Chairman of the Ad Hoc Working Party for Str</w:t>
            </w:r>
            <w:r>
              <w:rPr>
                <w:rFonts w:ascii="Verdana" w:hAnsi="Verdana"/>
                <w:color w:val="auto"/>
                <w:lang w:val="en-US"/>
              </w:rPr>
              <w:t>engthening the Banking Union</w:t>
            </w:r>
          </w:p>
        </w:tc>
      </w:tr>
      <w:tr w:rsidR="00094C81" w:rsidRPr="00804252" w14:paraId="52D3D9BE" w14:textId="77777777" w:rsidTr="006559E2">
        <w:trPr>
          <w:trHeight w:val="120"/>
        </w:trPr>
        <w:tc>
          <w:tcPr>
            <w:tcW w:w="1838" w:type="dxa"/>
            <w:vMerge/>
            <w:tcBorders>
              <w:right w:val="nil"/>
            </w:tcBorders>
          </w:tcPr>
          <w:p w14:paraId="3EBE4C5A" w14:textId="77777777" w:rsidR="00BF0F3A" w:rsidRPr="00094C81" w:rsidRDefault="00BF0F3A" w:rsidP="000A3C4A">
            <w:pPr>
              <w:tabs>
                <w:tab w:val="left" w:pos="2127"/>
              </w:tabs>
              <w:spacing w:after="240"/>
              <w:rPr>
                <w:rFonts w:ascii="Verdana" w:hAnsi="Verdana"/>
                <w:color w:val="auto"/>
                <w:lang w:val="en-US"/>
              </w:rPr>
            </w:pPr>
          </w:p>
        </w:tc>
        <w:tc>
          <w:tcPr>
            <w:tcW w:w="7093" w:type="dxa"/>
            <w:tcBorders>
              <w:top w:val="nil"/>
              <w:left w:val="nil"/>
              <w:bottom w:val="nil"/>
            </w:tcBorders>
          </w:tcPr>
          <w:p w14:paraId="2583F828" w14:textId="3FB43F02" w:rsidR="00BF0F3A" w:rsidRPr="00094C81" w:rsidRDefault="007045F8" w:rsidP="00BF0F3A">
            <w:pPr>
              <w:tabs>
                <w:tab w:val="left" w:pos="2127"/>
              </w:tabs>
              <w:spacing w:after="120"/>
              <w:rPr>
                <w:rFonts w:ascii="Verdana" w:hAnsi="Verdana"/>
                <w:color w:val="auto"/>
                <w:lang w:val="en-US"/>
              </w:rPr>
            </w:pPr>
            <w:r w:rsidRPr="00094C81">
              <w:rPr>
                <w:rFonts w:ascii="Verdana" w:hAnsi="Verdana"/>
                <w:color w:val="auto"/>
                <w:lang w:val="en-US"/>
              </w:rPr>
              <w:t xml:space="preserve">Patrick Pearson, Head of Unit Resolution and Crisis Management, DG </w:t>
            </w:r>
            <w:r w:rsidR="005E6BD0">
              <w:rPr>
                <w:rFonts w:ascii="Verdana" w:hAnsi="Verdana"/>
                <w:color w:val="auto"/>
                <w:lang w:val="en-US"/>
              </w:rPr>
              <w:t xml:space="preserve">FISMA, European Commission </w:t>
            </w:r>
          </w:p>
        </w:tc>
      </w:tr>
      <w:tr w:rsidR="00094C81" w:rsidRPr="00804252" w14:paraId="36618839" w14:textId="77777777" w:rsidTr="006559E2">
        <w:trPr>
          <w:trHeight w:val="120"/>
        </w:trPr>
        <w:tc>
          <w:tcPr>
            <w:tcW w:w="1838" w:type="dxa"/>
            <w:vMerge/>
            <w:tcBorders>
              <w:right w:val="nil"/>
            </w:tcBorders>
          </w:tcPr>
          <w:p w14:paraId="2455253E" w14:textId="77777777" w:rsidR="00BF0F3A" w:rsidRPr="00094C81" w:rsidRDefault="00BF0F3A" w:rsidP="000A3C4A">
            <w:pPr>
              <w:tabs>
                <w:tab w:val="left" w:pos="2127"/>
              </w:tabs>
              <w:spacing w:after="240"/>
              <w:rPr>
                <w:rFonts w:ascii="Verdana" w:hAnsi="Verdana"/>
                <w:color w:val="auto"/>
                <w:lang w:val="en-US"/>
              </w:rPr>
            </w:pPr>
          </w:p>
        </w:tc>
        <w:tc>
          <w:tcPr>
            <w:tcW w:w="7093" w:type="dxa"/>
            <w:tcBorders>
              <w:top w:val="nil"/>
              <w:left w:val="nil"/>
              <w:bottom w:val="nil"/>
            </w:tcBorders>
          </w:tcPr>
          <w:p w14:paraId="71827F7B" w14:textId="3743EE38" w:rsidR="00BF0F3A" w:rsidRPr="00094C81" w:rsidRDefault="007045F8" w:rsidP="00315705">
            <w:pPr>
              <w:tabs>
                <w:tab w:val="left" w:pos="2127"/>
              </w:tabs>
              <w:spacing w:after="120"/>
              <w:rPr>
                <w:rFonts w:ascii="Verdana" w:hAnsi="Verdana"/>
                <w:color w:val="auto"/>
                <w:lang w:val="en-US"/>
              </w:rPr>
            </w:pPr>
            <w:r w:rsidRPr="00094C81">
              <w:rPr>
                <w:rFonts w:ascii="Verdana" w:hAnsi="Verdana"/>
                <w:color w:val="auto"/>
                <w:lang w:val="en-US"/>
              </w:rPr>
              <w:t xml:space="preserve">MEP </w:t>
            </w:r>
            <w:proofErr w:type="spellStart"/>
            <w:r w:rsidR="00315705" w:rsidRPr="00315705">
              <w:rPr>
                <w:rFonts w:ascii="Verdana" w:hAnsi="Verdana"/>
                <w:color w:val="auto"/>
                <w:lang w:val="en-US"/>
              </w:rPr>
              <w:t>Jonás</w:t>
            </w:r>
            <w:proofErr w:type="spellEnd"/>
            <w:r w:rsidR="00315705" w:rsidRPr="00315705">
              <w:rPr>
                <w:rFonts w:ascii="Verdana" w:hAnsi="Verdana"/>
                <w:color w:val="auto"/>
                <w:lang w:val="en-US"/>
              </w:rPr>
              <w:t xml:space="preserve"> </w:t>
            </w:r>
            <w:proofErr w:type="spellStart"/>
            <w:r w:rsidR="00315705" w:rsidRPr="00315705">
              <w:rPr>
                <w:rFonts w:ascii="Verdana" w:hAnsi="Verdana"/>
                <w:color w:val="auto"/>
                <w:lang w:val="en-US"/>
              </w:rPr>
              <w:t>Fernández</w:t>
            </w:r>
            <w:proofErr w:type="spellEnd"/>
            <w:r w:rsidR="00315705" w:rsidRPr="00315705">
              <w:rPr>
                <w:rFonts w:ascii="Verdana" w:hAnsi="Verdana"/>
                <w:color w:val="auto"/>
                <w:lang w:val="en-US"/>
              </w:rPr>
              <w:t xml:space="preserve"> </w:t>
            </w:r>
            <w:r w:rsidR="006D41AA" w:rsidRPr="006D41AA">
              <w:rPr>
                <w:rFonts w:ascii="Verdana" w:hAnsi="Verdana"/>
                <w:color w:val="auto"/>
                <w:lang w:val="en-US"/>
              </w:rPr>
              <w:t>(</w:t>
            </w:r>
            <w:r w:rsidR="00315705">
              <w:rPr>
                <w:rFonts w:ascii="Verdana" w:hAnsi="Verdana"/>
                <w:color w:val="auto"/>
                <w:lang w:val="en-US"/>
              </w:rPr>
              <w:t>S&amp;D</w:t>
            </w:r>
            <w:r w:rsidR="006D41AA">
              <w:rPr>
                <w:rFonts w:ascii="Verdana" w:hAnsi="Verdana"/>
                <w:color w:val="auto"/>
                <w:lang w:val="en-US"/>
              </w:rPr>
              <w:t xml:space="preserve">, </w:t>
            </w:r>
            <w:r w:rsidR="00315705">
              <w:rPr>
                <w:rFonts w:ascii="Verdana" w:hAnsi="Verdana"/>
                <w:color w:val="auto"/>
                <w:lang w:val="en-US"/>
              </w:rPr>
              <w:t>Spain</w:t>
            </w:r>
            <w:r w:rsidR="006D41AA">
              <w:rPr>
                <w:rFonts w:ascii="Verdana" w:hAnsi="Verdana"/>
                <w:color w:val="auto"/>
                <w:lang w:val="en-US"/>
              </w:rPr>
              <w:t>)</w:t>
            </w:r>
            <w:r w:rsidRPr="00094C81">
              <w:rPr>
                <w:rFonts w:ascii="Verdana" w:hAnsi="Verdana"/>
                <w:color w:val="auto"/>
                <w:lang w:val="en-US"/>
              </w:rPr>
              <w:t>, European Parliament (tbc)</w:t>
            </w:r>
          </w:p>
        </w:tc>
      </w:tr>
      <w:tr w:rsidR="00094C81" w:rsidRPr="00804252" w14:paraId="353FD6A9" w14:textId="77777777" w:rsidTr="006559E2">
        <w:trPr>
          <w:trHeight w:val="120"/>
        </w:trPr>
        <w:tc>
          <w:tcPr>
            <w:tcW w:w="1838" w:type="dxa"/>
            <w:vMerge/>
            <w:tcBorders>
              <w:right w:val="nil"/>
            </w:tcBorders>
          </w:tcPr>
          <w:p w14:paraId="56B3B3F8" w14:textId="77777777" w:rsidR="00BF0F3A" w:rsidRPr="00094C81" w:rsidRDefault="00BF0F3A" w:rsidP="000A3C4A">
            <w:pPr>
              <w:tabs>
                <w:tab w:val="left" w:pos="2127"/>
              </w:tabs>
              <w:spacing w:after="240"/>
              <w:rPr>
                <w:rFonts w:ascii="Verdana" w:hAnsi="Verdana"/>
                <w:color w:val="auto"/>
                <w:lang w:val="en-US"/>
              </w:rPr>
            </w:pPr>
          </w:p>
        </w:tc>
        <w:tc>
          <w:tcPr>
            <w:tcW w:w="7093" w:type="dxa"/>
            <w:tcBorders>
              <w:top w:val="nil"/>
              <w:left w:val="nil"/>
              <w:bottom w:val="nil"/>
            </w:tcBorders>
          </w:tcPr>
          <w:p w14:paraId="470C12F3" w14:textId="3FFB5542" w:rsidR="00BF0F3A" w:rsidRPr="00094C81" w:rsidRDefault="00602BFD" w:rsidP="00910237">
            <w:pPr>
              <w:tabs>
                <w:tab w:val="left" w:pos="2127"/>
              </w:tabs>
              <w:spacing w:after="120"/>
              <w:rPr>
                <w:rFonts w:ascii="Verdana" w:hAnsi="Verdana"/>
                <w:color w:val="auto"/>
                <w:lang w:val="en-US"/>
              </w:rPr>
            </w:pPr>
            <w:proofErr w:type="spellStart"/>
            <w:r>
              <w:rPr>
                <w:rFonts w:ascii="Verdana" w:hAnsi="Verdana"/>
                <w:color w:val="auto"/>
                <w:lang w:val="en-US"/>
              </w:rPr>
              <w:t>Veli-Matti</w:t>
            </w:r>
            <w:proofErr w:type="spellEnd"/>
            <w:r w:rsidRPr="00E76032">
              <w:rPr>
                <w:rFonts w:ascii="Verdana" w:hAnsi="Verdana"/>
                <w:color w:val="auto"/>
                <w:lang w:val="en-US"/>
              </w:rPr>
              <w:t xml:space="preserve"> </w:t>
            </w:r>
            <w:proofErr w:type="spellStart"/>
            <w:r w:rsidRPr="00E76032">
              <w:rPr>
                <w:rFonts w:ascii="Verdana" w:hAnsi="Verdana"/>
                <w:color w:val="auto"/>
                <w:lang w:val="en-US"/>
              </w:rPr>
              <w:t>Mattilla</w:t>
            </w:r>
            <w:proofErr w:type="spellEnd"/>
            <w:r w:rsidRPr="00E76032">
              <w:rPr>
                <w:rFonts w:ascii="Verdana" w:hAnsi="Verdana"/>
                <w:color w:val="auto"/>
                <w:lang w:val="en-US"/>
              </w:rPr>
              <w:t>, Chief Economist at Federation of Finnish Financial Services (</w:t>
            </w:r>
            <w:proofErr w:type="spellStart"/>
            <w:r w:rsidRPr="00E76032">
              <w:rPr>
                <w:rFonts w:ascii="Verdana" w:hAnsi="Verdana"/>
                <w:color w:val="auto"/>
                <w:lang w:val="en-US"/>
              </w:rPr>
              <w:t>Finanssialan</w:t>
            </w:r>
            <w:proofErr w:type="spellEnd"/>
            <w:r w:rsidRPr="00E76032">
              <w:rPr>
                <w:rFonts w:ascii="Verdana" w:hAnsi="Verdana"/>
                <w:color w:val="auto"/>
                <w:lang w:val="en-US"/>
              </w:rPr>
              <w:t xml:space="preserve"> </w:t>
            </w:r>
            <w:proofErr w:type="spellStart"/>
            <w:r w:rsidRPr="00E76032">
              <w:rPr>
                <w:rFonts w:ascii="Verdana" w:hAnsi="Verdana"/>
                <w:color w:val="auto"/>
                <w:lang w:val="en-US"/>
              </w:rPr>
              <w:t>Keskusliitto</w:t>
            </w:r>
            <w:proofErr w:type="spellEnd"/>
            <w:r w:rsidRPr="00E76032">
              <w:rPr>
                <w:rFonts w:ascii="Verdana" w:hAnsi="Verdana"/>
                <w:color w:val="auto"/>
                <w:lang w:val="en-US"/>
              </w:rPr>
              <w:t>)</w:t>
            </w:r>
          </w:p>
        </w:tc>
      </w:tr>
      <w:tr w:rsidR="00094C81" w:rsidRPr="006245C6" w14:paraId="7C29695F" w14:textId="77777777" w:rsidTr="006559E2">
        <w:trPr>
          <w:trHeight w:val="120"/>
        </w:trPr>
        <w:tc>
          <w:tcPr>
            <w:tcW w:w="1838" w:type="dxa"/>
            <w:vMerge/>
            <w:tcBorders>
              <w:right w:val="nil"/>
            </w:tcBorders>
          </w:tcPr>
          <w:p w14:paraId="6D1AD7D3" w14:textId="77777777" w:rsidR="00BF0F3A" w:rsidRPr="00094C81" w:rsidRDefault="00BF0F3A" w:rsidP="000A3C4A">
            <w:pPr>
              <w:tabs>
                <w:tab w:val="left" w:pos="2127"/>
              </w:tabs>
              <w:spacing w:after="240"/>
              <w:rPr>
                <w:rFonts w:ascii="Verdana" w:hAnsi="Verdana"/>
                <w:color w:val="auto"/>
                <w:lang w:val="en-US"/>
              </w:rPr>
            </w:pPr>
          </w:p>
        </w:tc>
        <w:tc>
          <w:tcPr>
            <w:tcW w:w="7093" w:type="dxa"/>
            <w:tcBorders>
              <w:top w:val="nil"/>
              <w:left w:val="nil"/>
              <w:bottom w:val="nil"/>
            </w:tcBorders>
          </w:tcPr>
          <w:p w14:paraId="39D6AFF7" w14:textId="30E67A5B" w:rsidR="00BF0F3A" w:rsidRPr="006245C6" w:rsidRDefault="006245C6" w:rsidP="00C03536">
            <w:pPr>
              <w:tabs>
                <w:tab w:val="left" w:pos="2127"/>
              </w:tabs>
              <w:spacing w:after="120"/>
              <w:rPr>
                <w:rFonts w:ascii="Verdana" w:hAnsi="Verdana"/>
                <w:color w:val="auto"/>
                <w:lang w:val="fr-FR"/>
              </w:rPr>
            </w:pPr>
            <w:r w:rsidRPr="00143069">
              <w:rPr>
                <w:rFonts w:ascii="Verdana" w:hAnsi="Verdana"/>
                <w:color w:val="auto"/>
                <w:lang w:val="en-US"/>
              </w:rPr>
              <w:t>João Filipe Fr</w:t>
            </w:r>
            <w:r w:rsidRPr="006245C6">
              <w:rPr>
                <w:rFonts w:ascii="Verdana" w:hAnsi="Verdana"/>
                <w:color w:val="auto"/>
                <w:lang w:val="fr-FR"/>
              </w:rPr>
              <w:t>eitas,</w:t>
            </w:r>
            <w:r w:rsidR="002A1AAA">
              <w:rPr>
                <w:rFonts w:ascii="Verdana" w:hAnsi="Verdana"/>
                <w:color w:val="auto"/>
                <w:lang w:val="fr-FR"/>
              </w:rPr>
              <w:t xml:space="preserve"> Head of Resolution,</w:t>
            </w:r>
            <w:r w:rsidRPr="006245C6">
              <w:rPr>
                <w:rFonts w:ascii="Verdana" w:hAnsi="Verdana"/>
                <w:color w:val="auto"/>
                <w:lang w:val="fr-FR"/>
              </w:rPr>
              <w:t xml:space="preserve"> Fundo de Resolução </w:t>
            </w:r>
            <w:r>
              <w:rPr>
                <w:rFonts w:ascii="Verdana" w:hAnsi="Verdana"/>
                <w:color w:val="auto"/>
                <w:lang w:val="fr-FR"/>
              </w:rPr>
              <w:t xml:space="preserve">&amp; </w:t>
            </w:r>
            <w:r w:rsidRPr="006245C6">
              <w:rPr>
                <w:rFonts w:ascii="Verdana" w:hAnsi="Verdana"/>
                <w:color w:val="auto"/>
                <w:lang w:val="fr-FR"/>
              </w:rPr>
              <w:t>de Garantia de Dep</w:t>
            </w:r>
            <w:r>
              <w:rPr>
                <w:rFonts w:ascii="Verdana" w:hAnsi="Verdana"/>
                <w:color w:val="auto"/>
                <w:lang w:val="fr-FR"/>
              </w:rPr>
              <w:t>ósitos</w:t>
            </w:r>
          </w:p>
        </w:tc>
      </w:tr>
      <w:tr w:rsidR="00094C81" w:rsidRPr="00804252" w14:paraId="06AC2ABB" w14:textId="77777777" w:rsidTr="006559E2">
        <w:trPr>
          <w:trHeight w:val="120"/>
        </w:trPr>
        <w:tc>
          <w:tcPr>
            <w:tcW w:w="1838" w:type="dxa"/>
            <w:vMerge/>
            <w:tcBorders>
              <w:bottom w:val="nil"/>
              <w:right w:val="nil"/>
            </w:tcBorders>
          </w:tcPr>
          <w:p w14:paraId="5BBC6F20" w14:textId="77777777" w:rsidR="00BF0F3A" w:rsidRPr="006245C6" w:rsidRDefault="00BF0F3A" w:rsidP="000A3C4A">
            <w:pPr>
              <w:tabs>
                <w:tab w:val="left" w:pos="2127"/>
              </w:tabs>
              <w:spacing w:after="240"/>
              <w:rPr>
                <w:rFonts w:ascii="Verdana" w:hAnsi="Verdana"/>
                <w:color w:val="auto"/>
                <w:lang w:val="fr-FR"/>
              </w:rPr>
            </w:pPr>
          </w:p>
        </w:tc>
        <w:tc>
          <w:tcPr>
            <w:tcW w:w="7093" w:type="dxa"/>
            <w:tcBorders>
              <w:top w:val="nil"/>
              <w:left w:val="nil"/>
              <w:bottom w:val="nil"/>
            </w:tcBorders>
          </w:tcPr>
          <w:p w14:paraId="67000427" w14:textId="77777777" w:rsidR="00BF0F3A" w:rsidRPr="00094C81" w:rsidRDefault="007045F8" w:rsidP="00652727">
            <w:pPr>
              <w:tabs>
                <w:tab w:val="left" w:pos="2127"/>
              </w:tabs>
              <w:spacing w:after="240"/>
              <w:rPr>
                <w:rFonts w:ascii="Verdana" w:hAnsi="Verdana"/>
                <w:color w:val="auto"/>
                <w:lang w:val="en-US"/>
              </w:rPr>
            </w:pPr>
            <w:r w:rsidRPr="00094C81">
              <w:rPr>
                <w:rFonts w:ascii="Verdana" w:hAnsi="Verdana"/>
                <w:color w:val="auto"/>
                <w:lang w:val="en-US"/>
              </w:rPr>
              <w:t xml:space="preserve">Moderator: Bert Van Roosebeke, Head of Division, CEP </w:t>
            </w:r>
          </w:p>
        </w:tc>
      </w:tr>
      <w:tr w:rsidR="00FB0CED" w:rsidRPr="00804252" w14:paraId="45B853B7" w14:textId="77777777" w:rsidTr="00FB4BFA">
        <w:trPr>
          <w:trHeight w:val="240"/>
        </w:trPr>
        <w:tc>
          <w:tcPr>
            <w:tcW w:w="1838" w:type="dxa"/>
            <w:vMerge w:val="restart"/>
            <w:tcBorders>
              <w:top w:val="nil"/>
              <w:right w:val="nil"/>
            </w:tcBorders>
          </w:tcPr>
          <w:p w14:paraId="01304F98" w14:textId="3DE92F4B" w:rsidR="00FB0CED" w:rsidRPr="00094C81" w:rsidRDefault="00FB0CED" w:rsidP="006B3B4E">
            <w:pPr>
              <w:tabs>
                <w:tab w:val="left" w:pos="2127"/>
              </w:tabs>
              <w:spacing w:after="240"/>
              <w:rPr>
                <w:rFonts w:ascii="Verdana" w:hAnsi="Verdana"/>
                <w:color w:val="auto"/>
                <w:lang w:val="en-US"/>
              </w:rPr>
            </w:pPr>
            <w:r>
              <w:rPr>
                <w:rFonts w:ascii="Verdana" w:hAnsi="Verdana"/>
                <w:color w:val="auto"/>
                <w:lang w:val="en-US"/>
              </w:rPr>
              <w:t>12.30 – 13.00</w:t>
            </w:r>
          </w:p>
        </w:tc>
        <w:tc>
          <w:tcPr>
            <w:tcW w:w="7093" w:type="dxa"/>
            <w:tcBorders>
              <w:top w:val="nil"/>
              <w:left w:val="nil"/>
              <w:bottom w:val="nil"/>
            </w:tcBorders>
          </w:tcPr>
          <w:p w14:paraId="356A2FCB" w14:textId="01B69B8B" w:rsidR="00FB0CED" w:rsidRPr="00094C81" w:rsidRDefault="00FB0CED" w:rsidP="00FB0CED">
            <w:pPr>
              <w:tabs>
                <w:tab w:val="left" w:pos="2127"/>
              </w:tabs>
              <w:spacing w:after="120"/>
              <w:rPr>
                <w:rFonts w:ascii="Verdana" w:hAnsi="Verdana"/>
                <w:i/>
                <w:color w:val="auto"/>
                <w:lang w:val="en-US"/>
              </w:rPr>
            </w:pPr>
            <w:r w:rsidRPr="00094C81">
              <w:rPr>
                <w:rFonts w:ascii="Verdana" w:hAnsi="Verdana"/>
                <w:b/>
                <w:color w:val="auto"/>
                <w:lang w:val="en-US"/>
              </w:rPr>
              <w:t>Keynote Speech:</w:t>
            </w:r>
            <w:r>
              <w:rPr>
                <w:rFonts w:ascii="Verdana" w:hAnsi="Verdana"/>
                <w:b/>
                <w:color w:val="auto"/>
                <w:lang w:val="en-US"/>
              </w:rPr>
              <w:t xml:space="preserve"> </w:t>
            </w:r>
            <w:r w:rsidRPr="00FB0CED">
              <w:rPr>
                <w:rFonts w:ascii="Verdana" w:hAnsi="Verdana"/>
                <w:b/>
                <w:i/>
                <w:color w:val="auto"/>
                <w:lang w:val="en-US"/>
              </w:rPr>
              <w:t>“EDIS framework from a national perspective – a viewpoint of the regulator”</w:t>
            </w:r>
          </w:p>
        </w:tc>
      </w:tr>
      <w:tr w:rsidR="00FB0CED" w:rsidRPr="00804252" w14:paraId="5594C1B0" w14:textId="77777777" w:rsidTr="00FB4BFA">
        <w:trPr>
          <w:trHeight w:val="240"/>
        </w:trPr>
        <w:tc>
          <w:tcPr>
            <w:tcW w:w="1838" w:type="dxa"/>
            <w:vMerge/>
            <w:tcBorders>
              <w:bottom w:val="nil"/>
              <w:right w:val="nil"/>
            </w:tcBorders>
          </w:tcPr>
          <w:p w14:paraId="6EFE3B32" w14:textId="77777777" w:rsidR="00FB0CED" w:rsidRPr="00094C81" w:rsidRDefault="00FB0CED" w:rsidP="006B3B4E">
            <w:pPr>
              <w:tabs>
                <w:tab w:val="left" w:pos="2127"/>
              </w:tabs>
              <w:spacing w:after="240"/>
              <w:rPr>
                <w:rFonts w:ascii="Verdana" w:hAnsi="Verdana"/>
                <w:color w:val="auto"/>
                <w:lang w:val="en-US"/>
              </w:rPr>
            </w:pPr>
          </w:p>
        </w:tc>
        <w:tc>
          <w:tcPr>
            <w:tcW w:w="7093" w:type="dxa"/>
            <w:tcBorders>
              <w:top w:val="nil"/>
              <w:left w:val="nil"/>
              <w:bottom w:val="nil"/>
            </w:tcBorders>
          </w:tcPr>
          <w:p w14:paraId="2A31DA69" w14:textId="62DCCAF5" w:rsidR="00FB0CED" w:rsidRPr="00094C81" w:rsidRDefault="00FB0CED" w:rsidP="000A3C4A">
            <w:pPr>
              <w:tabs>
                <w:tab w:val="left" w:pos="2127"/>
              </w:tabs>
              <w:spacing w:after="240"/>
              <w:rPr>
                <w:rFonts w:ascii="Verdana" w:hAnsi="Verdana"/>
                <w:i/>
                <w:color w:val="auto"/>
                <w:lang w:val="en-US"/>
              </w:rPr>
            </w:pPr>
            <w:r w:rsidRPr="00094C81">
              <w:rPr>
                <w:rFonts w:ascii="Verdana" w:hAnsi="Verdana"/>
                <w:color w:val="auto"/>
                <w:lang w:val="en-US"/>
              </w:rPr>
              <w:t xml:space="preserve">Mr. Tomas </w:t>
            </w:r>
            <w:proofErr w:type="spellStart"/>
            <w:r w:rsidRPr="00094C81">
              <w:rPr>
                <w:rFonts w:ascii="Verdana" w:hAnsi="Verdana"/>
                <w:color w:val="auto"/>
                <w:lang w:val="en-US"/>
              </w:rPr>
              <w:t>Garbaravicius</w:t>
            </w:r>
            <w:proofErr w:type="spellEnd"/>
            <w:r w:rsidRPr="00094C81">
              <w:rPr>
                <w:rFonts w:ascii="Verdana" w:hAnsi="Verdana"/>
                <w:color w:val="auto"/>
                <w:lang w:val="en-US"/>
              </w:rPr>
              <w:t>, Member of the Board of the Bank of Lithuania</w:t>
            </w:r>
          </w:p>
        </w:tc>
      </w:tr>
      <w:tr w:rsidR="00094C81" w:rsidRPr="00094C81" w14:paraId="30A9466A" w14:textId="77777777" w:rsidTr="00724FE0">
        <w:tc>
          <w:tcPr>
            <w:tcW w:w="1838" w:type="dxa"/>
            <w:tcBorders>
              <w:top w:val="nil"/>
              <w:bottom w:val="nil"/>
              <w:right w:val="nil"/>
            </w:tcBorders>
          </w:tcPr>
          <w:p w14:paraId="15F00441" w14:textId="3962D37E" w:rsidR="00724FE0" w:rsidRPr="00094C81" w:rsidRDefault="00724FE0" w:rsidP="00FB0CED">
            <w:pPr>
              <w:tabs>
                <w:tab w:val="left" w:pos="2127"/>
              </w:tabs>
              <w:spacing w:after="240"/>
              <w:rPr>
                <w:rFonts w:ascii="Verdana" w:hAnsi="Verdana"/>
                <w:color w:val="auto"/>
                <w:lang w:val="en-US"/>
              </w:rPr>
            </w:pPr>
            <w:r w:rsidRPr="00094C81">
              <w:rPr>
                <w:rFonts w:ascii="Verdana" w:hAnsi="Verdana"/>
                <w:color w:val="auto"/>
                <w:lang w:val="en-US"/>
              </w:rPr>
              <w:t>1</w:t>
            </w:r>
            <w:r w:rsidR="00FB0CED">
              <w:rPr>
                <w:rFonts w:ascii="Verdana" w:hAnsi="Verdana"/>
                <w:color w:val="auto"/>
                <w:lang w:val="en-US"/>
              </w:rPr>
              <w:t>3</w:t>
            </w:r>
            <w:r w:rsidR="006B3B4E">
              <w:rPr>
                <w:rFonts w:ascii="Verdana" w:hAnsi="Verdana"/>
                <w:color w:val="auto"/>
                <w:lang w:val="en-US"/>
              </w:rPr>
              <w:t>.</w:t>
            </w:r>
            <w:r w:rsidR="00FB0CED">
              <w:rPr>
                <w:rFonts w:ascii="Verdana" w:hAnsi="Verdana"/>
                <w:color w:val="auto"/>
                <w:lang w:val="en-US"/>
              </w:rPr>
              <w:t>00</w:t>
            </w:r>
            <w:r w:rsidRPr="00094C81">
              <w:rPr>
                <w:rFonts w:ascii="Verdana" w:hAnsi="Verdana"/>
                <w:color w:val="auto"/>
                <w:lang w:val="en-US"/>
              </w:rPr>
              <w:t xml:space="preserve"> – 14.</w:t>
            </w:r>
            <w:r w:rsidR="00FB0CED">
              <w:rPr>
                <w:rFonts w:ascii="Verdana" w:hAnsi="Verdana"/>
                <w:color w:val="auto"/>
                <w:lang w:val="en-US"/>
              </w:rPr>
              <w:t>15</w:t>
            </w:r>
          </w:p>
        </w:tc>
        <w:tc>
          <w:tcPr>
            <w:tcW w:w="7093" w:type="dxa"/>
            <w:tcBorders>
              <w:top w:val="nil"/>
              <w:left w:val="nil"/>
              <w:bottom w:val="nil"/>
            </w:tcBorders>
          </w:tcPr>
          <w:p w14:paraId="33DFED8F" w14:textId="77777777" w:rsidR="00724FE0" w:rsidRPr="00094C81" w:rsidRDefault="00724FE0" w:rsidP="000A3C4A">
            <w:pPr>
              <w:tabs>
                <w:tab w:val="left" w:pos="2127"/>
              </w:tabs>
              <w:spacing w:after="240"/>
              <w:rPr>
                <w:rFonts w:ascii="Verdana" w:hAnsi="Verdana"/>
                <w:i/>
                <w:color w:val="auto"/>
                <w:lang w:val="en-US"/>
              </w:rPr>
            </w:pPr>
            <w:r w:rsidRPr="00094C81">
              <w:rPr>
                <w:rFonts w:ascii="Verdana" w:hAnsi="Verdana"/>
                <w:i/>
                <w:color w:val="auto"/>
                <w:lang w:val="en-US"/>
              </w:rPr>
              <w:t>Lunch</w:t>
            </w:r>
          </w:p>
        </w:tc>
      </w:tr>
      <w:tr w:rsidR="00094C81" w:rsidRPr="00804252" w14:paraId="6E3F5FF6" w14:textId="77777777" w:rsidTr="005B2986">
        <w:trPr>
          <w:trHeight w:val="120"/>
        </w:trPr>
        <w:tc>
          <w:tcPr>
            <w:tcW w:w="1838" w:type="dxa"/>
            <w:vMerge w:val="restart"/>
            <w:tcBorders>
              <w:top w:val="nil"/>
              <w:right w:val="nil"/>
            </w:tcBorders>
          </w:tcPr>
          <w:p w14:paraId="2625AF0C" w14:textId="77777777" w:rsidR="00EE2364" w:rsidRPr="00094C81" w:rsidRDefault="00EE2364" w:rsidP="000A3C4A">
            <w:pPr>
              <w:tabs>
                <w:tab w:val="left" w:pos="2127"/>
              </w:tabs>
              <w:spacing w:after="240"/>
              <w:rPr>
                <w:rFonts w:ascii="Verdana" w:hAnsi="Verdana"/>
                <w:color w:val="auto"/>
                <w:lang w:val="en-US"/>
              </w:rPr>
            </w:pPr>
            <w:r w:rsidRPr="00094C81">
              <w:rPr>
                <w:rFonts w:ascii="Verdana" w:hAnsi="Verdana"/>
                <w:color w:val="auto"/>
                <w:lang w:val="en-US"/>
              </w:rPr>
              <w:t>14.15 – 15.30</w:t>
            </w:r>
          </w:p>
        </w:tc>
        <w:tc>
          <w:tcPr>
            <w:tcW w:w="7093" w:type="dxa"/>
            <w:tcBorders>
              <w:top w:val="nil"/>
              <w:left w:val="nil"/>
              <w:bottom w:val="nil"/>
            </w:tcBorders>
          </w:tcPr>
          <w:p w14:paraId="0EB91AA2" w14:textId="77777777" w:rsidR="00EE2364" w:rsidRPr="00094C81" w:rsidRDefault="00EE2364" w:rsidP="00830D21">
            <w:pPr>
              <w:tabs>
                <w:tab w:val="left" w:pos="2127"/>
              </w:tabs>
              <w:spacing w:after="120"/>
              <w:rPr>
                <w:rFonts w:ascii="Verdana" w:hAnsi="Verdana"/>
                <w:i/>
                <w:color w:val="auto"/>
                <w:lang w:val="en-US"/>
              </w:rPr>
            </w:pPr>
            <w:r w:rsidRPr="00094C81">
              <w:rPr>
                <w:rFonts w:ascii="Verdana" w:hAnsi="Verdana"/>
                <w:b/>
                <w:color w:val="auto"/>
                <w:lang w:val="en-US"/>
              </w:rPr>
              <w:t>Panel II:</w:t>
            </w:r>
            <w:r w:rsidR="00830D21">
              <w:rPr>
                <w:rFonts w:ascii="Verdana" w:hAnsi="Verdana"/>
                <w:b/>
                <w:color w:val="auto"/>
                <w:lang w:val="en-US"/>
              </w:rPr>
              <w:t xml:space="preserve"> </w:t>
            </w:r>
            <w:r w:rsidR="00182CE6" w:rsidRPr="00830D21">
              <w:rPr>
                <w:rFonts w:ascii="Verdana" w:hAnsi="Verdana"/>
                <w:b/>
                <w:i/>
                <w:color w:val="auto"/>
                <w:lang w:val="en-US"/>
              </w:rPr>
              <w:t>“</w:t>
            </w:r>
            <w:r w:rsidRPr="00830D21">
              <w:rPr>
                <w:rFonts w:ascii="Verdana" w:hAnsi="Verdana"/>
                <w:b/>
                <w:i/>
                <w:color w:val="auto"/>
                <w:lang w:val="en-US"/>
              </w:rPr>
              <w:t>The Ideal Design Features of a European Deposit Insurance System</w:t>
            </w:r>
            <w:r w:rsidR="00182CE6" w:rsidRPr="00830D21">
              <w:rPr>
                <w:rFonts w:ascii="Verdana" w:hAnsi="Verdana"/>
                <w:b/>
                <w:i/>
                <w:color w:val="auto"/>
                <w:lang w:val="en-US"/>
              </w:rPr>
              <w:t>”</w:t>
            </w:r>
          </w:p>
        </w:tc>
      </w:tr>
      <w:tr w:rsidR="00094C81" w:rsidRPr="00804252" w14:paraId="231B27A8" w14:textId="77777777" w:rsidTr="005B2986">
        <w:trPr>
          <w:trHeight w:val="120"/>
        </w:trPr>
        <w:tc>
          <w:tcPr>
            <w:tcW w:w="1838" w:type="dxa"/>
            <w:vMerge/>
            <w:tcBorders>
              <w:right w:val="nil"/>
            </w:tcBorders>
          </w:tcPr>
          <w:p w14:paraId="10515988" w14:textId="77777777" w:rsidR="00EE2364" w:rsidRPr="00094C81" w:rsidRDefault="00EE2364" w:rsidP="000A3C4A">
            <w:pPr>
              <w:tabs>
                <w:tab w:val="left" w:pos="2127"/>
              </w:tabs>
              <w:spacing w:after="240"/>
              <w:rPr>
                <w:rFonts w:ascii="Verdana" w:hAnsi="Verdana"/>
                <w:color w:val="auto"/>
                <w:lang w:val="en-US"/>
              </w:rPr>
            </w:pPr>
          </w:p>
        </w:tc>
        <w:tc>
          <w:tcPr>
            <w:tcW w:w="7093" w:type="dxa"/>
            <w:tcBorders>
              <w:top w:val="nil"/>
              <w:left w:val="nil"/>
              <w:bottom w:val="nil"/>
            </w:tcBorders>
          </w:tcPr>
          <w:p w14:paraId="1BE45EF2" w14:textId="4FD36794" w:rsidR="00EE2364" w:rsidRPr="00910237" w:rsidRDefault="00664A64" w:rsidP="00BF0F3A">
            <w:pPr>
              <w:tabs>
                <w:tab w:val="left" w:pos="2127"/>
              </w:tabs>
              <w:spacing w:after="120"/>
              <w:rPr>
                <w:rFonts w:ascii="Verdana" w:hAnsi="Verdana"/>
                <w:color w:val="auto"/>
                <w:lang w:val="en-US"/>
              </w:rPr>
            </w:pPr>
            <w:r w:rsidRPr="00664A64">
              <w:rPr>
                <w:rFonts w:ascii="Verdana" w:hAnsi="Verdana"/>
                <w:color w:val="auto"/>
                <w:lang w:val="en-US"/>
              </w:rPr>
              <w:t>Theo Kiriazidis, Head of the Research Department, Hellenic Deposit and Investment Guarantee Fund (HDIGF)</w:t>
            </w:r>
          </w:p>
        </w:tc>
      </w:tr>
      <w:tr w:rsidR="00094C81" w:rsidRPr="00804252" w14:paraId="61EDDA55" w14:textId="77777777" w:rsidTr="005B2986">
        <w:trPr>
          <w:trHeight w:val="120"/>
        </w:trPr>
        <w:tc>
          <w:tcPr>
            <w:tcW w:w="1838" w:type="dxa"/>
            <w:vMerge/>
            <w:tcBorders>
              <w:right w:val="nil"/>
            </w:tcBorders>
          </w:tcPr>
          <w:p w14:paraId="63CD2548" w14:textId="77777777" w:rsidR="00EE2364" w:rsidRPr="00910237" w:rsidRDefault="00EE2364" w:rsidP="000A3C4A">
            <w:pPr>
              <w:tabs>
                <w:tab w:val="left" w:pos="2127"/>
              </w:tabs>
              <w:spacing w:after="240"/>
              <w:rPr>
                <w:rFonts w:ascii="Verdana" w:hAnsi="Verdana"/>
                <w:color w:val="auto"/>
                <w:lang w:val="en-US"/>
              </w:rPr>
            </w:pPr>
          </w:p>
        </w:tc>
        <w:tc>
          <w:tcPr>
            <w:tcW w:w="7093" w:type="dxa"/>
            <w:tcBorders>
              <w:top w:val="nil"/>
              <w:left w:val="nil"/>
              <w:bottom w:val="nil"/>
            </w:tcBorders>
          </w:tcPr>
          <w:p w14:paraId="501C1F69" w14:textId="77777777" w:rsidR="00EE2364" w:rsidRPr="00094C81" w:rsidRDefault="00EE2364" w:rsidP="00BF0F3A">
            <w:pPr>
              <w:tabs>
                <w:tab w:val="left" w:pos="2127"/>
              </w:tabs>
              <w:spacing w:after="120"/>
              <w:rPr>
                <w:rFonts w:ascii="Verdana" w:hAnsi="Verdana"/>
                <w:color w:val="auto"/>
                <w:lang w:val="fr-FR"/>
              </w:rPr>
            </w:pPr>
            <w:r w:rsidRPr="00094C81">
              <w:rPr>
                <w:rFonts w:ascii="Verdana" w:hAnsi="Verdana"/>
                <w:color w:val="auto"/>
                <w:lang w:val="fr-FR"/>
              </w:rPr>
              <w:t>Thierry Dissaux, Chairman of the Fonds de G</w:t>
            </w:r>
            <w:r w:rsidR="00936B10" w:rsidRPr="00094C81">
              <w:rPr>
                <w:rFonts w:ascii="Verdana" w:hAnsi="Verdana"/>
                <w:color w:val="auto"/>
                <w:lang w:val="fr-FR"/>
              </w:rPr>
              <w:t>arantie des Dépôts et Résolution</w:t>
            </w:r>
          </w:p>
        </w:tc>
      </w:tr>
      <w:tr w:rsidR="00094C81" w:rsidRPr="00804252" w14:paraId="7468FC3E" w14:textId="77777777" w:rsidTr="00714576">
        <w:trPr>
          <w:trHeight w:val="120"/>
        </w:trPr>
        <w:tc>
          <w:tcPr>
            <w:tcW w:w="1838" w:type="dxa"/>
            <w:vMerge/>
            <w:tcBorders>
              <w:bottom w:val="nil"/>
              <w:right w:val="nil"/>
            </w:tcBorders>
          </w:tcPr>
          <w:p w14:paraId="7CDDCAE3" w14:textId="77777777" w:rsidR="00EE2364" w:rsidRPr="00094C81" w:rsidRDefault="00EE2364" w:rsidP="000A3C4A">
            <w:pPr>
              <w:tabs>
                <w:tab w:val="left" w:pos="2127"/>
              </w:tabs>
              <w:spacing w:after="240"/>
              <w:rPr>
                <w:rFonts w:ascii="Verdana" w:hAnsi="Verdana"/>
                <w:color w:val="auto"/>
                <w:lang w:val="fr-FR"/>
              </w:rPr>
            </w:pPr>
          </w:p>
        </w:tc>
        <w:tc>
          <w:tcPr>
            <w:tcW w:w="7093" w:type="dxa"/>
            <w:tcBorders>
              <w:top w:val="nil"/>
              <w:left w:val="nil"/>
              <w:bottom w:val="nil"/>
            </w:tcBorders>
          </w:tcPr>
          <w:p w14:paraId="63BD68C3" w14:textId="77777777" w:rsidR="00EE2364" w:rsidRPr="00094C81" w:rsidRDefault="00EE2364" w:rsidP="00BF1041">
            <w:pPr>
              <w:tabs>
                <w:tab w:val="left" w:pos="2127"/>
              </w:tabs>
              <w:spacing w:after="120"/>
              <w:rPr>
                <w:rFonts w:ascii="Verdana" w:hAnsi="Verdana"/>
                <w:color w:val="auto"/>
                <w:lang w:val="en-US"/>
              </w:rPr>
            </w:pPr>
            <w:r w:rsidRPr="00094C81">
              <w:rPr>
                <w:rFonts w:ascii="Verdana" w:hAnsi="Verdana"/>
                <w:color w:val="auto"/>
                <w:lang w:val="en-US"/>
              </w:rPr>
              <w:t>Sven Stevenson, Economic Policy Advisor</w:t>
            </w:r>
            <w:r w:rsidR="00BF1041" w:rsidRPr="00094C81">
              <w:rPr>
                <w:rFonts w:ascii="Verdana" w:hAnsi="Verdana"/>
                <w:color w:val="auto"/>
                <w:lang w:val="en-US"/>
              </w:rPr>
              <w:t xml:space="preserve">, </w:t>
            </w:r>
            <w:r w:rsidRPr="00094C81">
              <w:rPr>
                <w:rFonts w:ascii="Verdana" w:hAnsi="Verdana"/>
                <w:color w:val="auto"/>
                <w:lang w:val="en-US"/>
              </w:rPr>
              <w:t>Financial Stability</w:t>
            </w:r>
            <w:r w:rsidR="00BF1041" w:rsidRPr="00094C81">
              <w:rPr>
                <w:rFonts w:ascii="Verdana" w:hAnsi="Verdana"/>
                <w:color w:val="auto"/>
                <w:lang w:val="en-US"/>
              </w:rPr>
              <w:t xml:space="preserve"> Division, De </w:t>
            </w:r>
            <w:proofErr w:type="spellStart"/>
            <w:r w:rsidR="00BF1041" w:rsidRPr="00094C81">
              <w:rPr>
                <w:rFonts w:ascii="Verdana" w:hAnsi="Verdana"/>
                <w:color w:val="auto"/>
                <w:lang w:val="en-US"/>
              </w:rPr>
              <w:t>Nederlandsche</w:t>
            </w:r>
            <w:proofErr w:type="spellEnd"/>
            <w:r w:rsidR="00BF1041" w:rsidRPr="00094C81">
              <w:rPr>
                <w:rFonts w:ascii="Verdana" w:hAnsi="Verdana"/>
                <w:color w:val="auto"/>
                <w:lang w:val="en-US"/>
              </w:rPr>
              <w:t xml:space="preserve"> Bank</w:t>
            </w:r>
          </w:p>
        </w:tc>
      </w:tr>
      <w:tr w:rsidR="00094C81" w:rsidRPr="00804252" w14:paraId="320D8BA8" w14:textId="77777777" w:rsidTr="00714576">
        <w:trPr>
          <w:trHeight w:val="120"/>
        </w:trPr>
        <w:tc>
          <w:tcPr>
            <w:tcW w:w="1838" w:type="dxa"/>
            <w:vMerge w:val="restart"/>
            <w:tcBorders>
              <w:top w:val="nil"/>
              <w:bottom w:val="nil"/>
              <w:right w:val="nil"/>
            </w:tcBorders>
          </w:tcPr>
          <w:p w14:paraId="7AA1DCF1" w14:textId="77777777" w:rsidR="00EE2364" w:rsidRPr="00094C81" w:rsidRDefault="00EE2364" w:rsidP="000A3C4A">
            <w:pPr>
              <w:tabs>
                <w:tab w:val="left" w:pos="2127"/>
              </w:tabs>
              <w:spacing w:after="240"/>
              <w:rPr>
                <w:rFonts w:ascii="Verdana" w:hAnsi="Verdana"/>
                <w:color w:val="auto"/>
                <w:lang w:val="en-US"/>
              </w:rPr>
            </w:pPr>
          </w:p>
        </w:tc>
        <w:tc>
          <w:tcPr>
            <w:tcW w:w="7093" w:type="dxa"/>
            <w:tcBorders>
              <w:top w:val="nil"/>
              <w:left w:val="nil"/>
              <w:bottom w:val="nil"/>
            </w:tcBorders>
          </w:tcPr>
          <w:p w14:paraId="2EA604A9" w14:textId="783B3750" w:rsidR="00EE2364" w:rsidRPr="00714576" w:rsidRDefault="00BF1041" w:rsidP="00714576">
            <w:pPr>
              <w:tabs>
                <w:tab w:val="left" w:pos="2127"/>
              </w:tabs>
              <w:spacing w:after="120"/>
              <w:rPr>
                <w:rFonts w:ascii="Verdana" w:hAnsi="Verdana"/>
                <w:color w:val="auto"/>
                <w:lang w:val="en-US"/>
              </w:rPr>
            </w:pPr>
            <w:r w:rsidRPr="00714576">
              <w:rPr>
                <w:rFonts w:ascii="Verdana" w:hAnsi="Verdana"/>
                <w:color w:val="auto"/>
                <w:lang w:val="en-US"/>
              </w:rPr>
              <w:t>Jan T. Böttcher, Division Manager,</w:t>
            </w:r>
            <w:r w:rsidR="00714576">
              <w:rPr>
                <w:rFonts w:ascii="Verdana" w:hAnsi="Verdana"/>
                <w:color w:val="auto"/>
                <w:lang w:val="en-US"/>
              </w:rPr>
              <w:t xml:space="preserve"> Financial Stability,</w:t>
            </w:r>
            <w:r w:rsidRPr="00714576">
              <w:rPr>
                <w:rFonts w:ascii="Verdana" w:hAnsi="Verdana"/>
                <w:color w:val="auto"/>
                <w:lang w:val="en-US"/>
              </w:rPr>
              <w:t xml:space="preserve"> </w:t>
            </w:r>
            <w:r w:rsidR="00714576" w:rsidRPr="00714576">
              <w:rPr>
                <w:rFonts w:ascii="Verdana" w:hAnsi="Verdana"/>
                <w:color w:val="auto"/>
                <w:lang w:val="en-US"/>
              </w:rPr>
              <w:t>A</w:t>
            </w:r>
            <w:r w:rsidR="00714576">
              <w:rPr>
                <w:rFonts w:ascii="Verdana" w:hAnsi="Verdana"/>
                <w:color w:val="auto"/>
                <w:lang w:val="en-US"/>
              </w:rPr>
              <w:t>ssociation of German Banks</w:t>
            </w:r>
          </w:p>
        </w:tc>
      </w:tr>
      <w:tr w:rsidR="00094C81" w:rsidRPr="00BC4084" w14:paraId="7502075F" w14:textId="77777777" w:rsidTr="00714576">
        <w:trPr>
          <w:trHeight w:val="120"/>
        </w:trPr>
        <w:tc>
          <w:tcPr>
            <w:tcW w:w="1838" w:type="dxa"/>
            <w:vMerge/>
            <w:tcBorders>
              <w:top w:val="dashSmallGap" w:sz="4" w:space="0" w:color="auto"/>
              <w:bottom w:val="nil"/>
              <w:right w:val="nil"/>
            </w:tcBorders>
          </w:tcPr>
          <w:p w14:paraId="4CB371B7" w14:textId="77777777" w:rsidR="00EE2364" w:rsidRPr="00714576" w:rsidRDefault="00EE2364" w:rsidP="000A3C4A">
            <w:pPr>
              <w:tabs>
                <w:tab w:val="left" w:pos="2127"/>
              </w:tabs>
              <w:spacing w:after="240"/>
              <w:rPr>
                <w:rFonts w:ascii="Verdana" w:hAnsi="Verdana"/>
                <w:color w:val="auto"/>
                <w:lang w:val="en-US"/>
              </w:rPr>
            </w:pPr>
          </w:p>
        </w:tc>
        <w:tc>
          <w:tcPr>
            <w:tcW w:w="7093" w:type="dxa"/>
            <w:tcBorders>
              <w:top w:val="nil"/>
              <w:left w:val="nil"/>
              <w:bottom w:val="nil"/>
            </w:tcBorders>
          </w:tcPr>
          <w:p w14:paraId="1B1E507A" w14:textId="77777777" w:rsidR="00EE2364" w:rsidRPr="00094C81" w:rsidRDefault="00295806" w:rsidP="00295806">
            <w:pPr>
              <w:tabs>
                <w:tab w:val="left" w:pos="2127"/>
              </w:tabs>
              <w:spacing w:after="120"/>
              <w:rPr>
                <w:rFonts w:ascii="Verdana" w:hAnsi="Verdana"/>
                <w:color w:val="auto"/>
                <w:lang w:val="fr-FR"/>
              </w:rPr>
            </w:pPr>
            <w:r w:rsidRPr="00094C81">
              <w:rPr>
                <w:rFonts w:ascii="Verdana" w:hAnsi="Verdana"/>
                <w:bCs/>
                <w:color w:val="auto"/>
                <w:lang w:val="fr-FR"/>
              </w:rPr>
              <w:t>Giuseppe Boccuzzi, General Director / Riccardo de Lisa,</w:t>
            </w:r>
            <w:r w:rsidR="00333913" w:rsidRPr="00094C81">
              <w:rPr>
                <w:rFonts w:ascii="Verdana" w:hAnsi="Verdana"/>
                <w:bCs/>
                <w:color w:val="auto"/>
                <w:lang w:val="fr-FR"/>
              </w:rPr>
              <w:t xml:space="preserve"> Senior Advisor,</w:t>
            </w:r>
            <w:r w:rsidRPr="00094C81">
              <w:rPr>
                <w:rFonts w:ascii="Verdana" w:hAnsi="Verdana"/>
                <w:bCs/>
                <w:color w:val="auto"/>
                <w:lang w:val="fr-FR"/>
              </w:rPr>
              <w:t xml:space="preserve"> Fondo Interbancario di Tutela dei Depositi</w:t>
            </w:r>
          </w:p>
        </w:tc>
      </w:tr>
      <w:tr w:rsidR="00094C81" w:rsidRPr="00BC4084" w14:paraId="3EFF3A7E" w14:textId="77777777" w:rsidTr="00714576">
        <w:trPr>
          <w:trHeight w:val="120"/>
        </w:trPr>
        <w:tc>
          <w:tcPr>
            <w:tcW w:w="1838" w:type="dxa"/>
            <w:vMerge/>
            <w:tcBorders>
              <w:top w:val="dashSmallGap" w:sz="4" w:space="0" w:color="auto"/>
              <w:bottom w:val="nil"/>
              <w:right w:val="nil"/>
            </w:tcBorders>
          </w:tcPr>
          <w:p w14:paraId="69E1CA69" w14:textId="77777777" w:rsidR="00EE2364" w:rsidRPr="00094C81" w:rsidRDefault="00EE2364" w:rsidP="000A3C4A">
            <w:pPr>
              <w:tabs>
                <w:tab w:val="left" w:pos="2127"/>
              </w:tabs>
              <w:spacing w:after="240"/>
              <w:rPr>
                <w:rFonts w:ascii="Verdana" w:hAnsi="Verdana"/>
                <w:color w:val="auto"/>
                <w:lang w:val="fr-FR"/>
              </w:rPr>
            </w:pPr>
          </w:p>
        </w:tc>
        <w:tc>
          <w:tcPr>
            <w:tcW w:w="7093" w:type="dxa"/>
            <w:tcBorders>
              <w:top w:val="nil"/>
              <w:left w:val="nil"/>
              <w:bottom w:val="nil"/>
            </w:tcBorders>
          </w:tcPr>
          <w:p w14:paraId="161F0493" w14:textId="6313095A" w:rsidR="00EE2364" w:rsidRPr="00094C81" w:rsidRDefault="00B24D48" w:rsidP="00652727">
            <w:pPr>
              <w:tabs>
                <w:tab w:val="left" w:pos="2127"/>
              </w:tabs>
              <w:spacing w:after="240"/>
              <w:rPr>
                <w:rFonts w:ascii="Verdana" w:hAnsi="Verdana"/>
                <w:color w:val="auto"/>
                <w:lang w:val="en-US"/>
              </w:rPr>
            </w:pPr>
            <w:r w:rsidRPr="00094C81">
              <w:rPr>
                <w:rFonts w:ascii="Verdana" w:hAnsi="Verdana"/>
                <w:color w:val="auto"/>
                <w:lang w:val="en-US"/>
              </w:rPr>
              <w:t xml:space="preserve">Moderator: </w:t>
            </w:r>
            <w:proofErr w:type="spellStart"/>
            <w:r w:rsidRPr="00094C81">
              <w:rPr>
                <w:rFonts w:ascii="Verdana" w:hAnsi="Verdana"/>
                <w:color w:val="auto"/>
                <w:lang w:val="en-US"/>
              </w:rPr>
              <w:t>Daiva</w:t>
            </w:r>
            <w:proofErr w:type="spellEnd"/>
            <w:r w:rsidRPr="00094C81">
              <w:rPr>
                <w:rFonts w:ascii="Verdana" w:hAnsi="Verdana"/>
                <w:color w:val="auto"/>
                <w:lang w:val="en-US"/>
              </w:rPr>
              <w:t xml:space="preserve"> </w:t>
            </w:r>
            <w:proofErr w:type="spellStart"/>
            <w:r w:rsidRPr="00094C81">
              <w:rPr>
                <w:rFonts w:ascii="Verdana" w:hAnsi="Verdana"/>
                <w:color w:val="auto"/>
                <w:lang w:val="en-US"/>
              </w:rPr>
              <w:t>Liubomirskiené</w:t>
            </w:r>
            <w:proofErr w:type="spellEnd"/>
            <w:r w:rsidRPr="00094C81">
              <w:rPr>
                <w:rFonts w:ascii="Verdana" w:hAnsi="Verdana"/>
                <w:color w:val="auto"/>
                <w:lang w:val="en-US"/>
              </w:rPr>
              <w:t xml:space="preserve">, Senior Associate, </w:t>
            </w:r>
            <w:proofErr w:type="spellStart"/>
            <w:r w:rsidRPr="00094C81">
              <w:rPr>
                <w:rFonts w:ascii="Verdana" w:hAnsi="Verdana"/>
                <w:color w:val="auto"/>
                <w:lang w:val="en-US"/>
              </w:rPr>
              <w:t>Sorainen</w:t>
            </w:r>
            <w:proofErr w:type="spellEnd"/>
            <w:r w:rsidRPr="00094C81">
              <w:rPr>
                <w:rFonts w:ascii="Verdana" w:hAnsi="Verdana"/>
                <w:color w:val="auto"/>
                <w:lang w:val="en-US"/>
              </w:rPr>
              <w:t xml:space="preserve"> </w:t>
            </w:r>
          </w:p>
        </w:tc>
      </w:tr>
      <w:tr w:rsidR="00094C81" w:rsidRPr="00804252" w14:paraId="1C707D6D" w14:textId="77777777" w:rsidTr="00BE1AAF">
        <w:trPr>
          <w:trHeight w:val="548"/>
        </w:trPr>
        <w:tc>
          <w:tcPr>
            <w:tcW w:w="1838" w:type="dxa"/>
            <w:vMerge w:val="restart"/>
            <w:tcBorders>
              <w:top w:val="nil"/>
              <w:right w:val="nil"/>
            </w:tcBorders>
          </w:tcPr>
          <w:p w14:paraId="6073CB5D" w14:textId="77777777" w:rsidR="00333913" w:rsidRPr="00094C81" w:rsidRDefault="00333913" w:rsidP="000A3C4A">
            <w:pPr>
              <w:tabs>
                <w:tab w:val="left" w:pos="2127"/>
              </w:tabs>
              <w:spacing w:after="240"/>
              <w:rPr>
                <w:rFonts w:ascii="Verdana" w:hAnsi="Verdana"/>
                <w:color w:val="auto"/>
                <w:lang w:val="en-US"/>
              </w:rPr>
            </w:pPr>
            <w:r w:rsidRPr="00094C81">
              <w:rPr>
                <w:rFonts w:ascii="Verdana" w:hAnsi="Verdana"/>
                <w:color w:val="auto"/>
                <w:lang w:val="en-US"/>
              </w:rPr>
              <w:t>15.30 – 15.45</w:t>
            </w:r>
          </w:p>
        </w:tc>
        <w:tc>
          <w:tcPr>
            <w:tcW w:w="7093" w:type="dxa"/>
            <w:tcBorders>
              <w:top w:val="nil"/>
              <w:left w:val="nil"/>
              <w:bottom w:val="nil"/>
            </w:tcBorders>
          </w:tcPr>
          <w:p w14:paraId="554D9596" w14:textId="77777777" w:rsidR="00333913" w:rsidRPr="00094C81" w:rsidRDefault="00333913" w:rsidP="00830D21">
            <w:pPr>
              <w:tabs>
                <w:tab w:val="left" w:pos="2127"/>
              </w:tabs>
              <w:spacing w:after="120"/>
              <w:rPr>
                <w:rFonts w:ascii="Verdana" w:hAnsi="Verdana"/>
                <w:i/>
                <w:color w:val="auto"/>
                <w:lang w:val="en-US"/>
              </w:rPr>
            </w:pPr>
            <w:r w:rsidRPr="00094C81">
              <w:rPr>
                <w:rFonts w:ascii="Verdana" w:hAnsi="Verdana"/>
                <w:b/>
                <w:color w:val="auto"/>
                <w:lang w:val="en-US"/>
              </w:rPr>
              <w:t>Keynote Speech:</w:t>
            </w:r>
            <w:r w:rsidR="00830D21">
              <w:rPr>
                <w:rFonts w:ascii="Verdana" w:hAnsi="Verdana"/>
                <w:b/>
                <w:color w:val="auto"/>
                <w:lang w:val="en-US"/>
              </w:rPr>
              <w:t xml:space="preserve"> </w:t>
            </w:r>
            <w:r w:rsidRPr="00830D21">
              <w:rPr>
                <w:rFonts w:ascii="Verdana" w:hAnsi="Verdana"/>
                <w:b/>
                <w:i/>
                <w:color w:val="auto"/>
                <w:lang w:val="en-US"/>
              </w:rPr>
              <w:t>“The danger of two speeds of integration in the Banking Union for the EU-wide harmonization”</w:t>
            </w:r>
          </w:p>
        </w:tc>
      </w:tr>
      <w:tr w:rsidR="00094C81" w:rsidRPr="00094C81" w14:paraId="554AC428" w14:textId="77777777" w:rsidTr="00BE1AAF">
        <w:trPr>
          <w:trHeight w:val="547"/>
        </w:trPr>
        <w:tc>
          <w:tcPr>
            <w:tcW w:w="1838" w:type="dxa"/>
            <w:vMerge/>
            <w:tcBorders>
              <w:bottom w:val="nil"/>
              <w:right w:val="nil"/>
            </w:tcBorders>
          </w:tcPr>
          <w:p w14:paraId="22888196" w14:textId="77777777" w:rsidR="00333913" w:rsidRPr="00094C81" w:rsidRDefault="00333913" w:rsidP="000A3C4A">
            <w:pPr>
              <w:tabs>
                <w:tab w:val="left" w:pos="2127"/>
              </w:tabs>
              <w:spacing w:after="240"/>
              <w:rPr>
                <w:rFonts w:ascii="Verdana" w:hAnsi="Verdana"/>
                <w:color w:val="auto"/>
                <w:lang w:val="en-US"/>
              </w:rPr>
            </w:pPr>
          </w:p>
        </w:tc>
        <w:tc>
          <w:tcPr>
            <w:tcW w:w="7093" w:type="dxa"/>
            <w:tcBorders>
              <w:top w:val="nil"/>
              <w:left w:val="nil"/>
              <w:bottom w:val="nil"/>
            </w:tcBorders>
          </w:tcPr>
          <w:p w14:paraId="69E019CD" w14:textId="77777777" w:rsidR="00333913" w:rsidRPr="00094C81" w:rsidRDefault="00333913" w:rsidP="00BF0F3A">
            <w:pPr>
              <w:tabs>
                <w:tab w:val="left" w:pos="2127"/>
              </w:tabs>
              <w:spacing w:after="120"/>
              <w:rPr>
                <w:rFonts w:ascii="Verdana" w:hAnsi="Verdana"/>
                <w:b/>
                <w:color w:val="auto"/>
                <w:lang w:val="en-US"/>
              </w:rPr>
            </w:pPr>
            <w:r w:rsidRPr="00094C81">
              <w:rPr>
                <w:rFonts w:ascii="Verdana" w:hAnsi="Verdana"/>
                <w:color w:val="auto"/>
                <w:lang w:val="en-US"/>
              </w:rPr>
              <w:t xml:space="preserve">Jerzy </w:t>
            </w:r>
            <w:proofErr w:type="spellStart"/>
            <w:r w:rsidRPr="00094C81">
              <w:rPr>
                <w:rFonts w:ascii="Verdana" w:hAnsi="Verdana"/>
                <w:color w:val="auto"/>
                <w:lang w:val="en-US"/>
              </w:rPr>
              <w:t>Pruski</w:t>
            </w:r>
            <w:proofErr w:type="spellEnd"/>
            <w:r w:rsidRPr="00094C81">
              <w:rPr>
                <w:rFonts w:ascii="Verdana" w:hAnsi="Verdana"/>
                <w:color w:val="auto"/>
                <w:lang w:val="en-US"/>
              </w:rPr>
              <w:t>, Poland</w:t>
            </w:r>
          </w:p>
        </w:tc>
      </w:tr>
      <w:tr w:rsidR="00094C81" w:rsidRPr="00094C81" w14:paraId="700D9E3A" w14:textId="77777777" w:rsidTr="00724FE0">
        <w:tc>
          <w:tcPr>
            <w:tcW w:w="1838" w:type="dxa"/>
            <w:tcBorders>
              <w:top w:val="nil"/>
              <w:bottom w:val="nil"/>
              <w:right w:val="nil"/>
            </w:tcBorders>
          </w:tcPr>
          <w:p w14:paraId="305427F2" w14:textId="77777777" w:rsidR="00724FE0" w:rsidRPr="00094C81" w:rsidRDefault="00724FE0" w:rsidP="000A3C4A">
            <w:pPr>
              <w:tabs>
                <w:tab w:val="left" w:pos="2127"/>
              </w:tabs>
              <w:spacing w:after="240"/>
              <w:rPr>
                <w:rFonts w:ascii="Verdana" w:hAnsi="Verdana"/>
                <w:color w:val="auto"/>
                <w:lang w:val="en-US"/>
              </w:rPr>
            </w:pPr>
            <w:r w:rsidRPr="00094C81">
              <w:rPr>
                <w:rFonts w:ascii="Verdana" w:hAnsi="Verdana"/>
                <w:color w:val="auto"/>
                <w:lang w:val="en-US"/>
              </w:rPr>
              <w:t>15.45 – 16.15</w:t>
            </w:r>
          </w:p>
        </w:tc>
        <w:tc>
          <w:tcPr>
            <w:tcW w:w="7093" w:type="dxa"/>
            <w:tcBorders>
              <w:top w:val="nil"/>
              <w:left w:val="nil"/>
              <w:bottom w:val="nil"/>
            </w:tcBorders>
          </w:tcPr>
          <w:p w14:paraId="278D3A98" w14:textId="77777777" w:rsidR="00724FE0" w:rsidRPr="00094C81" w:rsidRDefault="00830D21" w:rsidP="000A3C4A">
            <w:pPr>
              <w:tabs>
                <w:tab w:val="left" w:pos="2127"/>
              </w:tabs>
              <w:spacing w:after="240"/>
              <w:rPr>
                <w:rFonts w:ascii="Verdana" w:hAnsi="Verdana"/>
                <w:i/>
                <w:color w:val="auto"/>
                <w:lang w:val="en-US"/>
              </w:rPr>
            </w:pPr>
            <w:r>
              <w:rPr>
                <w:rFonts w:ascii="Verdana" w:hAnsi="Verdana"/>
                <w:i/>
                <w:color w:val="auto"/>
                <w:lang w:val="en-US"/>
              </w:rPr>
              <w:t>Coffee B</w:t>
            </w:r>
            <w:r w:rsidR="00724FE0" w:rsidRPr="00094C81">
              <w:rPr>
                <w:rFonts w:ascii="Verdana" w:hAnsi="Verdana"/>
                <w:i/>
                <w:color w:val="auto"/>
                <w:lang w:val="en-US"/>
              </w:rPr>
              <w:t>reak</w:t>
            </w:r>
          </w:p>
        </w:tc>
      </w:tr>
    </w:tbl>
    <w:p w14:paraId="554E3908" w14:textId="77777777" w:rsidR="008C6908" w:rsidRDefault="008C6908">
      <w:r>
        <w:br w:type="page"/>
      </w: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93"/>
      </w:tblGrid>
      <w:tr w:rsidR="00094C81" w:rsidRPr="00804252" w14:paraId="6ED35A86" w14:textId="77777777" w:rsidTr="0076155D">
        <w:trPr>
          <w:trHeight w:val="548"/>
        </w:trPr>
        <w:tc>
          <w:tcPr>
            <w:tcW w:w="1838" w:type="dxa"/>
            <w:vMerge w:val="restart"/>
            <w:tcBorders>
              <w:top w:val="nil"/>
              <w:right w:val="nil"/>
            </w:tcBorders>
          </w:tcPr>
          <w:p w14:paraId="557BFC13" w14:textId="0C87EAFA" w:rsidR="00333913" w:rsidRPr="00094C81" w:rsidRDefault="00AC1626" w:rsidP="00681475">
            <w:pPr>
              <w:tabs>
                <w:tab w:val="left" w:pos="2127"/>
              </w:tabs>
              <w:spacing w:after="240"/>
              <w:rPr>
                <w:rFonts w:ascii="Verdana" w:hAnsi="Verdana"/>
                <w:color w:val="auto"/>
                <w:lang w:val="en-US"/>
              </w:rPr>
            </w:pPr>
            <w:r w:rsidRPr="00094C81">
              <w:rPr>
                <w:rFonts w:ascii="Verdana" w:hAnsi="Verdana"/>
                <w:color w:val="auto"/>
                <w:lang w:val="en-US"/>
              </w:rPr>
              <w:lastRenderedPageBreak/>
              <w:t>16.15 – 16.30</w:t>
            </w:r>
          </w:p>
        </w:tc>
        <w:tc>
          <w:tcPr>
            <w:tcW w:w="7093" w:type="dxa"/>
            <w:tcBorders>
              <w:top w:val="nil"/>
              <w:left w:val="nil"/>
              <w:bottom w:val="nil"/>
            </w:tcBorders>
          </w:tcPr>
          <w:p w14:paraId="1082390D" w14:textId="77777777" w:rsidR="00333913" w:rsidRPr="00094C81" w:rsidRDefault="00333913" w:rsidP="00830D21">
            <w:pPr>
              <w:tabs>
                <w:tab w:val="left" w:pos="2127"/>
              </w:tabs>
              <w:spacing w:after="120"/>
              <w:rPr>
                <w:rFonts w:ascii="Verdana" w:hAnsi="Verdana"/>
                <w:b/>
                <w:color w:val="auto"/>
                <w:lang w:val="en-US"/>
              </w:rPr>
            </w:pPr>
            <w:r w:rsidRPr="00094C81">
              <w:rPr>
                <w:rFonts w:ascii="Verdana" w:hAnsi="Verdana"/>
                <w:b/>
                <w:color w:val="auto"/>
                <w:lang w:val="en-US"/>
              </w:rPr>
              <w:t>Keynote Speech:</w:t>
            </w:r>
            <w:r w:rsidR="00830D21">
              <w:rPr>
                <w:rFonts w:ascii="Verdana" w:hAnsi="Verdana"/>
                <w:b/>
                <w:color w:val="auto"/>
                <w:lang w:val="en-US"/>
              </w:rPr>
              <w:t xml:space="preserve"> </w:t>
            </w:r>
            <w:r w:rsidRPr="00830D21">
              <w:rPr>
                <w:rFonts w:ascii="Verdana" w:hAnsi="Verdana"/>
                <w:b/>
                <w:i/>
                <w:color w:val="auto"/>
                <w:lang w:val="en-US"/>
              </w:rPr>
              <w:t>“The Europeanisation of Investor Compensation – Why has it not materialized?”</w:t>
            </w:r>
          </w:p>
        </w:tc>
      </w:tr>
      <w:tr w:rsidR="00094C81" w:rsidRPr="00804252" w14:paraId="10EAE9A5" w14:textId="77777777" w:rsidTr="0076155D">
        <w:trPr>
          <w:trHeight w:val="547"/>
        </w:trPr>
        <w:tc>
          <w:tcPr>
            <w:tcW w:w="1838" w:type="dxa"/>
            <w:vMerge/>
            <w:tcBorders>
              <w:bottom w:val="nil"/>
              <w:right w:val="nil"/>
            </w:tcBorders>
          </w:tcPr>
          <w:p w14:paraId="3D44A65D" w14:textId="77777777" w:rsidR="00333913" w:rsidRPr="00094C81" w:rsidRDefault="00333913" w:rsidP="000A3C4A">
            <w:pPr>
              <w:tabs>
                <w:tab w:val="left" w:pos="2127"/>
              </w:tabs>
              <w:spacing w:after="240"/>
              <w:rPr>
                <w:rFonts w:ascii="Verdana" w:hAnsi="Verdana"/>
                <w:color w:val="auto"/>
                <w:lang w:val="en-US"/>
              </w:rPr>
            </w:pPr>
          </w:p>
        </w:tc>
        <w:tc>
          <w:tcPr>
            <w:tcW w:w="7093" w:type="dxa"/>
            <w:tcBorders>
              <w:top w:val="nil"/>
              <w:left w:val="nil"/>
              <w:bottom w:val="nil"/>
            </w:tcBorders>
          </w:tcPr>
          <w:p w14:paraId="0DAF15FB" w14:textId="77777777" w:rsidR="00333913" w:rsidRPr="00094C81" w:rsidRDefault="00333913" w:rsidP="00AC1626">
            <w:pPr>
              <w:tabs>
                <w:tab w:val="left" w:pos="2127"/>
              </w:tabs>
              <w:spacing w:after="120"/>
              <w:rPr>
                <w:rFonts w:ascii="Verdana" w:hAnsi="Verdana"/>
                <w:b/>
                <w:color w:val="auto"/>
                <w:lang w:val="en-US"/>
              </w:rPr>
            </w:pPr>
            <w:r w:rsidRPr="00094C81">
              <w:rPr>
                <w:rFonts w:ascii="Verdana" w:hAnsi="Verdana"/>
                <w:color w:val="auto"/>
                <w:lang w:val="en-US"/>
              </w:rPr>
              <w:t>Karen Gibbons</w:t>
            </w:r>
            <w:r w:rsidR="00AC1626" w:rsidRPr="00094C81">
              <w:rPr>
                <w:rFonts w:ascii="Verdana" w:hAnsi="Verdana"/>
                <w:color w:val="auto"/>
                <w:lang w:val="en-US"/>
              </w:rPr>
              <w:t>, Head of Policy and External Affairs,</w:t>
            </w:r>
            <w:r w:rsidR="00AC1626" w:rsidRPr="00094C81">
              <w:rPr>
                <w:color w:val="auto"/>
                <w:lang w:val="en-US"/>
              </w:rPr>
              <w:t xml:space="preserve"> </w:t>
            </w:r>
            <w:r w:rsidR="00AC1626" w:rsidRPr="00094C81">
              <w:rPr>
                <w:rFonts w:ascii="Verdana" w:hAnsi="Verdana"/>
                <w:color w:val="auto"/>
                <w:lang w:val="en-US"/>
              </w:rPr>
              <w:t xml:space="preserve">Financial Services Compensation Scheme </w:t>
            </w:r>
          </w:p>
        </w:tc>
      </w:tr>
      <w:tr w:rsidR="00094C81" w:rsidRPr="00804252" w14:paraId="70F57634" w14:textId="77777777" w:rsidTr="00F70A47">
        <w:trPr>
          <w:trHeight w:val="120"/>
        </w:trPr>
        <w:tc>
          <w:tcPr>
            <w:tcW w:w="1838" w:type="dxa"/>
            <w:vMerge w:val="restart"/>
            <w:tcBorders>
              <w:top w:val="nil"/>
              <w:right w:val="nil"/>
            </w:tcBorders>
          </w:tcPr>
          <w:p w14:paraId="1F121FE8" w14:textId="5CAEAF53" w:rsidR="00EE645C" w:rsidRPr="00094C81" w:rsidRDefault="00EE645C" w:rsidP="00681475">
            <w:pPr>
              <w:tabs>
                <w:tab w:val="left" w:pos="2127"/>
              </w:tabs>
              <w:spacing w:after="240"/>
              <w:rPr>
                <w:rFonts w:ascii="Verdana" w:hAnsi="Verdana"/>
                <w:color w:val="auto"/>
                <w:lang w:val="en-US"/>
              </w:rPr>
            </w:pPr>
            <w:r w:rsidRPr="00094C81">
              <w:rPr>
                <w:rFonts w:ascii="Verdana" w:hAnsi="Verdana"/>
                <w:color w:val="auto"/>
                <w:lang w:val="en-US"/>
              </w:rPr>
              <w:t>16.30 – 17.30</w:t>
            </w:r>
          </w:p>
        </w:tc>
        <w:tc>
          <w:tcPr>
            <w:tcW w:w="7093" w:type="dxa"/>
            <w:tcBorders>
              <w:top w:val="nil"/>
              <w:left w:val="nil"/>
              <w:bottom w:val="nil"/>
            </w:tcBorders>
          </w:tcPr>
          <w:p w14:paraId="155ECD44" w14:textId="77777777" w:rsidR="00EE645C" w:rsidRPr="00830D21" w:rsidRDefault="00EE645C" w:rsidP="00830D21">
            <w:pPr>
              <w:tabs>
                <w:tab w:val="left" w:pos="2127"/>
              </w:tabs>
              <w:spacing w:after="120"/>
              <w:rPr>
                <w:rFonts w:ascii="Verdana" w:hAnsi="Verdana"/>
                <w:b/>
                <w:i/>
                <w:color w:val="auto"/>
                <w:lang w:val="en-US"/>
              </w:rPr>
            </w:pPr>
            <w:r w:rsidRPr="00830D21">
              <w:rPr>
                <w:rFonts w:ascii="Verdana" w:hAnsi="Verdana"/>
                <w:b/>
                <w:color w:val="auto"/>
                <w:lang w:val="en-US"/>
              </w:rPr>
              <w:t xml:space="preserve">Panel III: </w:t>
            </w:r>
            <w:r w:rsidRPr="00830D21">
              <w:rPr>
                <w:rFonts w:ascii="Verdana" w:hAnsi="Verdana"/>
                <w:b/>
                <w:i/>
                <w:color w:val="auto"/>
                <w:lang w:val="en-US"/>
              </w:rPr>
              <w:t>“International Examples of Overcoming Credibility Gaps”</w:t>
            </w:r>
          </w:p>
        </w:tc>
      </w:tr>
      <w:tr w:rsidR="00094C81" w:rsidRPr="00804252" w14:paraId="1206E8FB" w14:textId="77777777" w:rsidTr="00F70A47">
        <w:trPr>
          <w:trHeight w:val="120"/>
        </w:trPr>
        <w:tc>
          <w:tcPr>
            <w:tcW w:w="1838" w:type="dxa"/>
            <w:vMerge/>
            <w:tcBorders>
              <w:right w:val="nil"/>
            </w:tcBorders>
          </w:tcPr>
          <w:p w14:paraId="43BBE0A6" w14:textId="77777777" w:rsidR="00EE645C" w:rsidRPr="00094C81" w:rsidRDefault="00EE645C" w:rsidP="00AC1626">
            <w:pPr>
              <w:tabs>
                <w:tab w:val="left" w:pos="2127"/>
              </w:tabs>
              <w:spacing w:after="240"/>
              <w:rPr>
                <w:rFonts w:ascii="Verdana" w:hAnsi="Verdana"/>
                <w:color w:val="auto"/>
                <w:lang w:val="en-US"/>
              </w:rPr>
            </w:pPr>
          </w:p>
        </w:tc>
        <w:tc>
          <w:tcPr>
            <w:tcW w:w="7093" w:type="dxa"/>
            <w:tcBorders>
              <w:top w:val="nil"/>
              <w:left w:val="nil"/>
              <w:bottom w:val="nil"/>
            </w:tcBorders>
          </w:tcPr>
          <w:p w14:paraId="19A60B29" w14:textId="1F585A26" w:rsidR="00EE645C" w:rsidRPr="00094C81" w:rsidRDefault="004B05A5" w:rsidP="00FB0CED">
            <w:pPr>
              <w:tabs>
                <w:tab w:val="left" w:pos="2127"/>
              </w:tabs>
              <w:spacing w:after="120"/>
              <w:rPr>
                <w:rFonts w:ascii="Verdana" w:hAnsi="Verdana"/>
                <w:color w:val="auto"/>
                <w:lang w:val="en-US"/>
              </w:rPr>
            </w:pPr>
            <w:proofErr w:type="spellStart"/>
            <w:r>
              <w:rPr>
                <w:rFonts w:ascii="Verdana" w:hAnsi="Verdana"/>
                <w:color w:val="auto"/>
                <w:lang w:val="en-US"/>
              </w:rPr>
              <w:t>Maike</w:t>
            </w:r>
            <w:proofErr w:type="spellEnd"/>
            <w:r>
              <w:rPr>
                <w:rFonts w:ascii="Verdana" w:hAnsi="Verdana"/>
                <w:color w:val="auto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color w:val="auto"/>
                <w:lang w:val="en-US"/>
              </w:rPr>
              <w:t>Lüdersen</w:t>
            </w:r>
            <w:proofErr w:type="spellEnd"/>
            <w:r w:rsidR="00681475">
              <w:rPr>
                <w:rFonts w:ascii="Verdana" w:hAnsi="Verdana"/>
                <w:color w:val="auto"/>
                <w:lang w:val="en-US"/>
              </w:rPr>
              <w:t xml:space="preserve">, European Central Bank </w:t>
            </w:r>
          </w:p>
        </w:tc>
      </w:tr>
      <w:tr w:rsidR="00094C81" w:rsidRPr="00804252" w14:paraId="11E2A4D3" w14:textId="77777777" w:rsidTr="00F70A47">
        <w:trPr>
          <w:trHeight w:val="120"/>
        </w:trPr>
        <w:tc>
          <w:tcPr>
            <w:tcW w:w="1838" w:type="dxa"/>
            <w:vMerge/>
            <w:tcBorders>
              <w:right w:val="nil"/>
            </w:tcBorders>
          </w:tcPr>
          <w:p w14:paraId="31970FF9" w14:textId="77777777" w:rsidR="00EE645C" w:rsidRPr="00094C81" w:rsidRDefault="00EE645C" w:rsidP="00AC1626">
            <w:pPr>
              <w:tabs>
                <w:tab w:val="left" w:pos="2127"/>
              </w:tabs>
              <w:spacing w:after="240"/>
              <w:rPr>
                <w:rFonts w:ascii="Verdana" w:hAnsi="Verdana"/>
                <w:color w:val="auto"/>
                <w:lang w:val="en-US"/>
              </w:rPr>
            </w:pPr>
          </w:p>
        </w:tc>
        <w:tc>
          <w:tcPr>
            <w:tcW w:w="7093" w:type="dxa"/>
            <w:tcBorders>
              <w:top w:val="nil"/>
              <w:left w:val="nil"/>
              <w:bottom w:val="nil"/>
            </w:tcBorders>
          </w:tcPr>
          <w:p w14:paraId="0B4C86F9" w14:textId="74CC0A52" w:rsidR="00EE645C" w:rsidRPr="00094C81" w:rsidRDefault="00513A0D" w:rsidP="00BF0F3A">
            <w:pPr>
              <w:tabs>
                <w:tab w:val="left" w:pos="2127"/>
              </w:tabs>
              <w:spacing w:after="120"/>
              <w:rPr>
                <w:rFonts w:ascii="Verdana" w:hAnsi="Verdana"/>
                <w:color w:val="auto"/>
                <w:lang w:val="en-US"/>
              </w:rPr>
            </w:pPr>
            <w:r w:rsidRPr="00094C81">
              <w:rPr>
                <w:rFonts w:ascii="Verdana" w:hAnsi="Verdana"/>
                <w:color w:val="auto"/>
                <w:lang w:val="en-US"/>
              </w:rPr>
              <w:t xml:space="preserve">Eva </w:t>
            </w:r>
            <w:proofErr w:type="spellStart"/>
            <w:r w:rsidRPr="00094C81">
              <w:rPr>
                <w:rFonts w:ascii="Verdana" w:hAnsi="Verdana"/>
                <w:color w:val="auto"/>
                <w:lang w:val="en-US"/>
              </w:rPr>
              <w:t>Hüpkes</w:t>
            </w:r>
            <w:proofErr w:type="spellEnd"/>
            <w:r w:rsidRPr="00094C81">
              <w:rPr>
                <w:rFonts w:ascii="Verdana" w:hAnsi="Verdana"/>
                <w:color w:val="auto"/>
                <w:lang w:val="en-US"/>
              </w:rPr>
              <w:t>, Advisor on Regulatory Policy and Cooperation, Financial Stability Board</w:t>
            </w:r>
          </w:p>
        </w:tc>
      </w:tr>
      <w:tr w:rsidR="00094C81" w:rsidRPr="00804252" w14:paraId="656F99C8" w14:textId="77777777" w:rsidTr="00F70A47">
        <w:trPr>
          <w:trHeight w:val="120"/>
        </w:trPr>
        <w:tc>
          <w:tcPr>
            <w:tcW w:w="1838" w:type="dxa"/>
            <w:vMerge/>
            <w:tcBorders>
              <w:right w:val="nil"/>
            </w:tcBorders>
          </w:tcPr>
          <w:p w14:paraId="3ED9E621" w14:textId="77777777" w:rsidR="00EE645C" w:rsidRPr="00094C81" w:rsidRDefault="00EE645C" w:rsidP="00AC1626">
            <w:pPr>
              <w:tabs>
                <w:tab w:val="left" w:pos="2127"/>
              </w:tabs>
              <w:spacing w:after="240"/>
              <w:rPr>
                <w:rFonts w:ascii="Verdana" w:hAnsi="Verdana"/>
                <w:color w:val="auto"/>
                <w:lang w:val="en-US"/>
              </w:rPr>
            </w:pPr>
          </w:p>
        </w:tc>
        <w:tc>
          <w:tcPr>
            <w:tcW w:w="7093" w:type="dxa"/>
            <w:tcBorders>
              <w:top w:val="nil"/>
              <w:left w:val="nil"/>
              <w:bottom w:val="nil"/>
            </w:tcBorders>
          </w:tcPr>
          <w:p w14:paraId="485E51A9" w14:textId="3ADA81CC" w:rsidR="00EE645C" w:rsidRPr="00094C81" w:rsidRDefault="005E6BD0" w:rsidP="00513A0D">
            <w:pPr>
              <w:tabs>
                <w:tab w:val="left" w:pos="2127"/>
              </w:tabs>
              <w:spacing w:after="120"/>
              <w:rPr>
                <w:rFonts w:ascii="Verdana" w:hAnsi="Verdana"/>
                <w:color w:val="auto"/>
                <w:lang w:val="en-US"/>
              </w:rPr>
            </w:pPr>
            <w:r w:rsidRPr="005E6BD0">
              <w:rPr>
                <w:rFonts w:ascii="Verdana" w:hAnsi="Verdana"/>
                <w:color w:val="auto"/>
                <w:lang w:val="en-US"/>
              </w:rPr>
              <w:t>Angus F Tarpley III</w:t>
            </w:r>
            <w:r w:rsidR="00513A0D" w:rsidRPr="00094C81">
              <w:rPr>
                <w:rFonts w:ascii="Verdana" w:hAnsi="Verdana"/>
                <w:color w:val="auto"/>
                <w:lang w:val="en-US"/>
              </w:rPr>
              <w:t xml:space="preserve">, </w:t>
            </w:r>
            <w:r>
              <w:rPr>
                <w:rFonts w:ascii="Verdana" w:hAnsi="Verdana"/>
                <w:color w:val="auto"/>
                <w:lang w:val="en-US"/>
              </w:rPr>
              <w:t xml:space="preserve">Associate </w:t>
            </w:r>
            <w:r w:rsidR="00513A0D" w:rsidRPr="00094C81">
              <w:rPr>
                <w:rFonts w:ascii="Verdana" w:hAnsi="Verdana"/>
                <w:color w:val="auto"/>
                <w:lang w:val="en-US"/>
              </w:rPr>
              <w:t xml:space="preserve">Director </w:t>
            </w:r>
            <w:r w:rsidRPr="005E6BD0">
              <w:rPr>
                <w:rFonts w:ascii="Verdana" w:hAnsi="Verdana"/>
                <w:color w:val="auto"/>
                <w:lang w:val="en-US"/>
              </w:rPr>
              <w:t>Office of Complex Financial Institutions</w:t>
            </w:r>
            <w:r w:rsidR="00513A0D" w:rsidRPr="00094C81">
              <w:rPr>
                <w:rFonts w:ascii="Verdana" w:hAnsi="Verdana"/>
                <w:color w:val="auto"/>
                <w:lang w:val="en-US"/>
              </w:rPr>
              <w:t>, Federal Deposit Insurance Corporation</w:t>
            </w:r>
            <w:r>
              <w:rPr>
                <w:rFonts w:ascii="Verdana" w:hAnsi="Verdana"/>
                <w:color w:val="auto"/>
                <w:lang w:val="en-US"/>
              </w:rPr>
              <w:t xml:space="preserve"> (FDIC)</w:t>
            </w:r>
          </w:p>
        </w:tc>
      </w:tr>
      <w:tr w:rsidR="00094C81" w:rsidRPr="00804252" w14:paraId="5D843D8E" w14:textId="77777777" w:rsidTr="00F70A47">
        <w:trPr>
          <w:trHeight w:val="120"/>
        </w:trPr>
        <w:tc>
          <w:tcPr>
            <w:tcW w:w="1838" w:type="dxa"/>
            <w:vMerge/>
            <w:tcBorders>
              <w:bottom w:val="nil"/>
              <w:right w:val="nil"/>
            </w:tcBorders>
          </w:tcPr>
          <w:p w14:paraId="056B8240" w14:textId="77777777" w:rsidR="00EE645C" w:rsidRPr="00094C81" w:rsidRDefault="00EE645C" w:rsidP="00AC1626">
            <w:pPr>
              <w:tabs>
                <w:tab w:val="left" w:pos="2127"/>
              </w:tabs>
              <w:spacing w:after="240"/>
              <w:rPr>
                <w:rFonts w:ascii="Verdana" w:hAnsi="Verdana"/>
                <w:color w:val="auto"/>
                <w:lang w:val="en-US"/>
              </w:rPr>
            </w:pPr>
          </w:p>
        </w:tc>
        <w:tc>
          <w:tcPr>
            <w:tcW w:w="7093" w:type="dxa"/>
            <w:tcBorders>
              <w:top w:val="nil"/>
              <w:left w:val="nil"/>
              <w:bottom w:val="nil"/>
            </w:tcBorders>
          </w:tcPr>
          <w:p w14:paraId="087076A5" w14:textId="611E0CB2" w:rsidR="00EE645C" w:rsidRPr="00094C81" w:rsidRDefault="00B24D48" w:rsidP="00866A40">
            <w:pPr>
              <w:tabs>
                <w:tab w:val="left" w:pos="2127"/>
              </w:tabs>
              <w:spacing w:after="240"/>
              <w:rPr>
                <w:rFonts w:ascii="Verdana" w:hAnsi="Verdana"/>
                <w:color w:val="auto"/>
                <w:lang w:val="en-US"/>
              </w:rPr>
            </w:pPr>
            <w:r w:rsidRPr="00094C81">
              <w:rPr>
                <w:rFonts w:ascii="Verdana" w:hAnsi="Verdana"/>
                <w:color w:val="auto"/>
                <w:lang w:val="en-US"/>
              </w:rPr>
              <w:t>Moderation: David Walker, Secretary General (</w:t>
            </w:r>
            <w:r w:rsidR="00866A40">
              <w:rPr>
                <w:rFonts w:ascii="Verdana" w:hAnsi="Verdana"/>
                <w:color w:val="auto"/>
                <w:lang w:val="en-US"/>
              </w:rPr>
              <w:t xml:space="preserve">as of </w:t>
            </w:r>
            <w:r w:rsidRPr="00094C81">
              <w:rPr>
                <w:rFonts w:ascii="Verdana" w:hAnsi="Verdana"/>
                <w:color w:val="auto"/>
                <w:lang w:val="en-US"/>
              </w:rPr>
              <w:t>Oct 16),</w:t>
            </w:r>
            <w:r w:rsidR="00F62870" w:rsidRPr="00094C81">
              <w:rPr>
                <w:rFonts w:ascii="Verdana" w:hAnsi="Verdana"/>
                <w:color w:val="auto"/>
                <w:lang w:val="en-US"/>
              </w:rPr>
              <w:t xml:space="preserve"> International Association of Deposit Insurers - </w:t>
            </w:r>
            <w:r w:rsidRPr="00094C81">
              <w:rPr>
                <w:rFonts w:ascii="Verdana" w:hAnsi="Verdana"/>
                <w:color w:val="auto"/>
                <w:lang w:val="en-US"/>
              </w:rPr>
              <w:t>IADI</w:t>
            </w:r>
          </w:p>
        </w:tc>
      </w:tr>
      <w:tr w:rsidR="00681475" w:rsidRPr="00602BFD" w14:paraId="26F1E625" w14:textId="77777777" w:rsidTr="009951B2">
        <w:trPr>
          <w:trHeight w:val="315"/>
        </w:trPr>
        <w:tc>
          <w:tcPr>
            <w:tcW w:w="1838" w:type="dxa"/>
            <w:vMerge w:val="restart"/>
            <w:tcBorders>
              <w:top w:val="nil"/>
              <w:right w:val="nil"/>
            </w:tcBorders>
          </w:tcPr>
          <w:p w14:paraId="53BBEC21" w14:textId="78C8F861" w:rsidR="00681475" w:rsidRPr="00094C81" w:rsidRDefault="00681475" w:rsidP="00681475">
            <w:pPr>
              <w:tabs>
                <w:tab w:val="left" w:pos="2127"/>
              </w:tabs>
              <w:spacing w:after="240"/>
              <w:rPr>
                <w:rFonts w:ascii="Verdana" w:hAnsi="Verdana"/>
                <w:color w:val="auto"/>
                <w:lang w:val="en-US"/>
              </w:rPr>
            </w:pPr>
            <w:r>
              <w:rPr>
                <w:rFonts w:ascii="Verdana" w:hAnsi="Verdana"/>
                <w:color w:val="auto"/>
                <w:lang w:val="en-US"/>
              </w:rPr>
              <w:t>17.30 – 17.45</w:t>
            </w:r>
          </w:p>
        </w:tc>
        <w:tc>
          <w:tcPr>
            <w:tcW w:w="7093" w:type="dxa"/>
            <w:tcBorders>
              <w:top w:val="nil"/>
              <w:left w:val="nil"/>
              <w:bottom w:val="nil"/>
            </w:tcBorders>
          </w:tcPr>
          <w:p w14:paraId="6B5E97C9" w14:textId="61C9226E" w:rsidR="00681475" w:rsidRPr="00094C81" w:rsidRDefault="006B3B4E" w:rsidP="00D9510F">
            <w:pPr>
              <w:tabs>
                <w:tab w:val="left" w:pos="2127"/>
              </w:tabs>
              <w:spacing w:after="120"/>
              <w:rPr>
                <w:rFonts w:ascii="Verdana" w:hAnsi="Verdana"/>
                <w:b/>
                <w:color w:val="auto"/>
                <w:lang w:val="en-US"/>
              </w:rPr>
            </w:pPr>
            <w:r w:rsidRPr="00094C81">
              <w:rPr>
                <w:rFonts w:ascii="Verdana" w:hAnsi="Verdana"/>
                <w:b/>
                <w:color w:val="auto"/>
                <w:lang w:val="en-US"/>
              </w:rPr>
              <w:t>Closing Remarks</w:t>
            </w:r>
          </w:p>
        </w:tc>
      </w:tr>
      <w:tr w:rsidR="00681475" w:rsidRPr="006D41AA" w14:paraId="66762416" w14:textId="77777777" w:rsidTr="009951B2">
        <w:trPr>
          <w:trHeight w:val="315"/>
        </w:trPr>
        <w:tc>
          <w:tcPr>
            <w:tcW w:w="1838" w:type="dxa"/>
            <w:vMerge/>
            <w:tcBorders>
              <w:bottom w:val="nil"/>
              <w:right w:val="nil"/>
            </w:tcBorders>
          </w:tcPr>
          <w:p w14:paraId="07C11A44" w14:textId="77777777" w:rsidR="00681475" w:rsidRPr="00094C81" w:rsidRDefault="00681475" w:rsidP="000A3C4A">
            <w:pPr>
              <w:tabs>
                <w:tab w:val="left" w:pos="2127"/>
              </w:tabs>
              <w:spacing w:after="240"/>
              <w:rPr>
                <w:rFonts w:ascii="Verdana" w:hAnsi="Verdana"/>
                <w:color w:val="auto"/>
                <w:lang w:val="en-US"/>
              </w:rPr>
            </w:pPr>
          </w:p>
        </w:tc>
        <w:tc>
          <w:tcPr>
            <w:tcW w:w="7093" w:type="dxa"/>
            <w:tcBorders>
              <w:top w:val="nil"/>
              <w:left w:val="nil"/>
              <w:bottom w:val="nil"/>
            </w:tcBorders>
          </w:tcPr>
          <w:p w14:paraId="16195F9F" w14:textId="185E247A" w:rsidR="00681475" w:rsidRPr="00F66ED7" w:rsidRDefault="00681475" w:rsidP="00830D21">
            <w:pPr>
              <w:tabs>
                <w:tab w:val="left" w:pos="2127"/>
              </w:tabs>
              <w:spacing w:after="120"/>
              <w:rPr>
                <w:rFonts w:ascii="Verdana" w:hAnsi="Verdana"/>
                <w:color w:val="auto"/>
                <w:lang w:val="en-US"/>
              </w:rPr>
            </w:pPr>
          </w:p>
        </w:tc>
      </w:tr>
      <w:tr w:rsidR="002D7372" w:rsidRPr="00A2265E" w14:paraId="5FB86BCF" w14:textId="77777777" w:rsidTr="002A0163">
        <w:trPr>
          <w:trHeight w:val="420"/>
        </w:trPr>
        <w:tc>
          <w:tcPr>
            <w:tcW w:w="1838" w:type="dxa"/>
            <w:vMerge w:val="restart"/>
            <w:tcBorders>
              <w:top w:val="nil"/>
              <w:right w:val="nil"/>
            </w:tcBorders>
          </w:tcPr>
          <w:p w14:paraId="3BEF3867" w14:textId="018839E7" w:rsidR="002D7372" w:rsidRPr="00094C81" w:rsidRDefault="002D7372" w:rsidP="000A3C4A">
            <w:pPr>
              <w:tabs>
                <w:tab w:val="left" w:pos="2127"/>
              </w:tabs>
              <w:spacing w:after="240"/>
              <w:rPr>
                <w:rFonts w:ascii="Verdana" w:hAnsi="Verdana"/>
                <w:color w:val="auto"/>
                <w:lang w:val="en-US"/>
              </w:rPr>
            </w:pPr>
            <w:bookmarkStart w:id="0" w:name="_GoBack"/>
            <w:bookmarkEnd w:id="0"/>
          </w:p>
        </w:tc>
        <w:tc>
          <w:tcPr>
            <w:tcW w:w="7093" w:type="dxa"/>
            <w:tcBorders>
              <w:top w:val="nil"/>
              <w:left w:val="nil"/>
              <w:bottom w:val="nil"/>
            </w:tcBorders>
          </w:tcPr>
          <w:p w14:paraId="1BCB423A" w14:textId="01A0667B" w:rsidR="002D7372" w:rsidRPr="002D7372" w:rsidRDefault="002D7372" w:rsidP="002D7372">
            <w:pPr>
              <w:tabs>
                <w:tab w:val="left" w:pos="2127"/>
              </w:tabs>
              <w:spacing w:after="120"/>
              <w:rPr>
                <w:rFonts w:ascii="Verdana" w:hAnsi="Verdana"/>
                <w:color w:val="auto"/>
                <w:lang w:val="en-US"/>
              </w:rPr>
            </w:pPr>
          </w:p>
        </w:tc>
      </w:tr>
      <w:tr w:rsidR="002D7372" w:rsidRPr="00804252" w14:paraId="099EF15A" w14:textId="77777777" w:rsidTr="002A0163">
        <w:trPr>
          <w:trHeight w:val="420"/>
        </w:trPr>
        <w:tc>
          <w:tcPr>
            <w:tcW w:w="1838" w:type="dxa"/>
            <w:vMerge/>
            <w:tcBorders>
              <w:bottom w:val="nil"/>
              <w:right w:val="nil"/>
            </w:tcBorders>
          </w:tcPr>
          <w:p w14:paraId="474B954E" w14:textId="77777777" w:rsidR="002D7372" w:rsidRDefault="002D7372" w:rsidP="000A3C4A">
            <w:pPr>
              <w:tabs>
                <w:tab w:val="left" w:pos="2127"/>
              </w:tabs>
              <w:spacing w:after="240"/>
              <w:rPr>
                <w:rFonts w:ascii="Verdana" w:hAnsi="Verdana"/>
                <w:color w:val="auto"/>
                <w:lang w:val="en-US"/>
              </w:rPr>
            </w:pPr>
          </w:p>
        </w:tc>
        <w:tc>
          <w:tcPr>
            <w:tcW w:w="7093" w:type="dxa"/>
            <w:tcBorders>
              <w:top w:val="nil"/>
              <w:left w:val="nil"/>
              <w:bottom w:val="nil"/>
            </w:tcBorders>
          </w:tcPr>
          <w:p w14:paraId="39ABA9D4" w14:textId="622215C1" w:rsidR="002D7372" w:rsidRPr="00094C81" w:rsidRDefault="002D7372" w:rsidP="00BF0F3A">
            <w:pPr>
              <w:tabs>
                <w:tab w:val="left" w:pos="2127"/>
              </w:tabs>
              <w:spacing w:after="120"/>
              <w:rPr>
                <w:rFonts w:ascii="Verdana" w:hAnsi="Verdana"/>
                <w:b/>
                <w:color w:val="auto"/>
                <w:lang w:val="en-US"/>
              </w:rPr>
            </w:pPr>
          </w:p>
        </w:tc>
      </w:tr>
    </w:tbl>
    <w:p w14:paraId="410CBBA4" w14:textId="77777777" w:rsidR="000A3C4A" w:rsidRPr="00094C81" w:rsidRDefault="000A3C4A" w:rsidP="00322E4D">
      <w:pPr>
        <w:rPr>
          <w:rFonts w:ascii="Verdana" w:hAnsi="Verdana"/>
          <w:b/>
          <w:color w:val="auto"/>
          <w:sz w:val="24"/>
          <w:szCs w:val="24"/>
          <w:lang w:val="en-GB"/>
        </w:rPr>
      </w:pPr>
    </w:p>
    <w:sectPr w:rsidR="000A3C4A" w:rsidRPr="00094C81" w:rsidSect="00EB3EA0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694" w:right="1418" w:bottom="1134" w:left="1276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8A9A41" w14:textId="77777777" w:rsidR="00A93E2D" w:rsidRDefault="00A93E2D" w:rsidP="001C5984">
      <w:pPr>
        <w:spacing w:after="0"/>
      </w:pPr>
      <w:r>
        <w:separator/>
      </w:r>
    </w:p>
  </w:endnote>
  <w:endnote w:type="continuationSeparator" w:id="0">
    <w:p w14:paraId="1BA8F1A1" w14:textId="77777777" w:rsidR="00A93E2D" w:rsidRDefault="00A93E2D" w:rsidP="001C598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955157" w14:textId="77777777" w:rsidR="00322E4D" w:rsidRPr="004977ED" w:rsidRDefault="00322E4D" w:rsidP="00322E4D">
    <w:pPr>
      <w:framePr w:w="1860" w:h="765" w:hRule="exact" w:wrap="around" w:vAnchor="page" w:hAnchor="page" w:x="4537" w:y="16047" w:anchorLock="1"/>
      <w:spacing w:after="80"/>
      <w:jc w:val="center"/>
      <w:rPr>
        <w:rFonts w:ascii="Verdana" w:hAnsi="Verdana"/>
        <w:color w:val="FFFFFF" w:themeColor="background1"/>
        <w:spacing w:val="-7"/>
        <w:sz w:val="16"/>
        <w:szCs w:val="16"/>
        <w:lang w:val="en-US"/>
      </w:rPr>
    </w:pPr>
    <w:r w:rsidRPr="004977ED">
      <w:rPr>
        <w:rFonts w:ascii="Verdana" w:hAnsi="Verdana"/>
        <w:noProof/>
        <w:color w:val="FFFFFF" w:themeColor="background1"/>
        <w:lang w:val="lt-LT" w:eastAsia="lt-LT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6EACC23" wp14:editId="08A63C5A">
              <wp:simplePos x="0" y="0"/>
              <wp:positionH relativeFrom="column">
                <wp:posOffset>3695065</wp:posOffset>
              </wp:positionH>
              <wp:positionV relativeFrom="paragraph">
                <wp:posOffset>5132705</wp:posOffset>
              </wp:positionV>
              <wp:extent cx="0" cy="704850"/>
              <wp:effectExtent l="12700" t="5715" r="6350" b="13335"/>
              <wp:wrapNone/>
              <wp:docPr id="19" name="AutoShap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048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252DE0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7" o:spid="_x0000_s1026" type="#_x0000_t32" style="position:absolute;margin-left:290.95pt;margin-top:404.15pt;width:0;height:55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" strokecolor="white"/>
          </w:pict>
        </mc:Fallback>
      </mc:AlternateContent>
    </w:r>
    <w:r w:rsidRPr="004977ED">
      <w:rPr>
        <w:rFonts w:ascii="Verdana" w:hAnsi="Verdana"/>
        <w:noProof/>
        <w:color w:val="FFFFFF" w:themeColor="background1"/>
        <w:lang w:val="lt-LT" w:eastAsia="lt-LT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C65EFCE" wp14:editId="1DADAAFF">
              <wp:simplePos x="0" y="0"/>
              <wp:positionH relativeFrom="column">
                <wp:posOffset>2266315</wp:posOffset>
              </wp:positionH>
              <wp:positionV relativeFrom="paragraph">
                <wp:posOffset>5132705</wp:posOffset>
              </wp:positionV>
              <wp:extent cx="0" cy="704850"/>
              <wp:effectExtent l="12700" t="5715" r="6350" b="13335"/>
              <wp:wrapNone/>
              <wp:docPr id="20" name="AutoShap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048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5E8C258" id="AutoShape 36" o:spid="_x0000_s1026" type="#_x0000_t32" style="position:absolute;margin-left:178.45pt;margin-top:404.15pt;width:0;height:5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3lYIAIAADwEAAAOAAAAZHJzL2Uyb0RvYy54bWysU8GO2jAQvVfqP1i+QxI2sB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" strokecolor="white"/>
          </w:pict>
        </mc:Fallback>
      </mc:AlternateContent>
    </w:r>
    <w:r w:rsidRPr="004977ED">
      <w:rPr>
        <w:rFonts w:ascii="Verdana" w:hAnsi="Verdana"/>
        <w:noProof/>
        <w:lang w:val="lt-LT" w:eastAsia="lt-LT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A85C78A" wp14:editId="6944B6DF">
              <wp:simplePos x="0" y="0"/>
              <wp:positionH relativeFrom="column">
                <wp:posOffset>3771265</wp:posOffset>
              </wp:positionH>
              <wp:positionV relativeFrom="paragraph">
                <wp:posOffset>5066030</wp:posOffset>
              </wp:positionV>
              <wp:extent cx="1352550" cy="638175"/>
              <wp:effectExtent l="3175" t="0" r="0" b="3810"/>
              <wp:wrapNone/>
              <wp:docPr id="21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0" cy="638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380746" w14:textId="77777777" w:rsidR="00322E4D" w:rsidRPr="006E45DD" w:rsidRDefault="00322E4D" w:rsidP="00322E4D">
                          <w:pPr>
                            <w:spacing w:after="80"/>
                            <w:rPr>
                              <w:color w:val="FFFFFF"/>
                              <w:spacing w:val="-7"/>
                              <w:sz w:val="16"/>
                              <w:szCs w:val="16"/>
                              <w:lang w:val="en-US"/>
                            </w:rPr>
                          </w:pPr>
                          <w:r w:rsidRPr="006E45DD">
                            <w:rPr>
                              <w:color w:val="FFFFFF"/>
                              <w:spacing w:val="-7"/>
                              <w:sz w:val="16"/>
                              <w:szCs w:val="16"/>
                              <w:lang w:val="en-US"/>
                            </w:rPr>
                            <w:t>www.efdi.eu</w:t>
                          </w:r>
                        </w:p>
                        <w:p w14:paraId="027BEB30" w14:textId="77777777" w:rsidR="00322E4D" w:rsidRPr="006E45DD" w:rsidRDefault="00322E4D" w:rsidP="00322E4D">
                          <w:pPr>
                            <w:spacing w:after="80"/>
                            <w:rPr>
                              <w:color w:val="FFFFFF"/>
                              <w:spacing w:val="-7"/>
                              <w:sz w:val="16"/>
                              <w:szCs w:val="16"/>
                              <w:lang w:val="en-US"/>
                            </w:rPr>
                          </w:pPr>
                          <w:r w:rsidRPr="006E45DD">
                            <w:rPr>
                              <w:color w:val="FFFFFF"/>
                              <w:spacing w:val="-7"/>
                              <w:sz w:val="16"/>
                              <w:szCs w:val="16"/>
                              <w:lang w:val="en-US"/>
                            </w:rPr>
                            <w:t>info@efdi.eu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2A85C78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96.95pt;margin-top:398.9pt;width:106.5pt;height:50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S5EtgIAALs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" filled="f" stroked="f">
              <v:textbox>
                <w:txbxContent>
                  <w:p w14:paraId="6A380746" w14:textId="77777777" w:rsidR="00322E4D" w:rsidRPr="006E45DD" w:rsidRDefault="00322E4D" w:rsidP="00322E4D">
                    <w:pPr>
                      <w:spacing w:after="80"/>
                      <w:rPr>
                        <w:color w:val="FFFFFF"/>
                        <w:spacing w:val="-7"/>
                        <w:sz w:val="16"/>
                        <w:szCs w:val="16"/>
                        <w:lang w:val="en-US"/>
                      </w:rPr>
                    </w:pPr>
                    <w:r w:rsidRPr="006E45DD">
                      <w:rPr>
                        <w:color w:val="FFFFFF"/>
                        <w:spacing w:val="-7"/>
                        <w:sz w:val="16"/>
                        <w:szCs w:val="16"/>
                        <w:lang w:val="en-US"/>
                      </w:rPr>
                      <w:t>www.efdi.eu</w:t>
                    </w:r>
                  </w:p>
                  <w:p w14:paraId="027BEB30" w14:textId="77777777" w:rsidR="00322E4D" w:rsidRPr="006E45DD" w:rsidRDefault="00322E4D" w:rsidP="00322E4D">
                    <w:pPr>
                      <w:spacing w:after="80"/>
                      <w:rPr>
                        <w:color w:val="FFFFFF"/>
                        <w:spacing w:val="-7"/>
                        <w:sz w:val="16"/>
                        <w:szCs w:val="16"/>
                        <w:lang w:val="en-US"/>
                      </w:rPr>
                    </w:pPr>
                    <w:r w:rsidRPr="006E45DD">
                      <w:rPr>
                        <w:color w:val="FFFFFF"/>
                        <w:spacing w:val="-7"/>
                        <w:sz w:val="16"/>
                        <w:szCs w:val="16"/>
                        <w:lang w:val="en-US"/>
                      </w:rPr>
                      <w:t>info@efdi.eu</w:t>
                    </w:r>
                  </w:p>
                </w:txbxContent>
              </v:textbox>
            </v:shape>
          </w:pict>
        </mc:Fallback>
      </mc:AlternateContent>
    </w:r>
    <w:r w:rsidRPr="004977ED">
      <w:rPr>
        <w:rFonts w:ascii="Verdana" w:hAnsi="Verdana"/>
        <w:color w:val="FFFFFF" w:themeColor="background1"/>
        <w:spacing w:val="-7"/>
        <w:sz w:val="16"/>
        <w:szCs w:val="16"/>
        <w:lang w:val="en-US"/>
      </w:rPr>
      <w:t>56 Avenue des Arts</w:t>
    </w:r>
  </w:p>
  <w:p w14:paraId="115E36AC" w14:textId="77777777" w:rsidR="00322E4D" w:rsidRPr="004977ED" w:rsidRDefault="00322E4D" w:rsidP="00322E4D">
    <w:pPr>
      <w:framePr w:w="1860" w:h="765" w:hRule="exact" w:wrap="around" w:vAnchor="page" w:hAnchor="page" w:x="4537" w:y="16047" w:anchorLock="1"/>
      <w:spacing w:after="80"/>
      <w:jc w:val="center"/>
      <w:rPr>
        <w:rFonts w:ascii="Verdana" w:hAnsi="Verdana"/>
        <w:color w:val="FFFFFF" w:themeColor="background1"/>
        <w:spacing w:val="-7"/>
        <w:sz w:val="16"/>
        <w:szCs w:val="16"/>
        <w:lang w:val="en-US"/>
      </w:rPr>
    </w:pPr>
    <w:r w:rsidRPr="004977ED">
      <w:rPr>
        <w:rFonts w:ascii="Verdana" w:hAnsi="Verdana"/>
        <w:color w:val="FFFFFF" w:themeColor="background1"/>
        <w:spacing w:val="-7"/>
        <w:sz w:val="16"/>
        <w:szCs w:val="16"/>
        <w:lang w:val="en-US"/>
      </w:rPr>
      <w:t>1000 Brussels, Belgium</w:t>
    </w:r>
  </w:p>
  <w:p w14:paraId="66642392" w14:textId="77777777" w:rsidR="00322E4D" w:rsidRPr="004977ED" w:rsidRDefault="00322E4D" w:rsidP="00322E4D">
    <w:pPr>
      <w:framePr w:w="2028" w:h="646" w:hRule="exact" w:hSpace="181" w:wrap="around" w:vAnchor="page" w:hAnchor="page" w:x="2207" w:y="16053" w:anchorLock="1"/>
      <w:spacing w:after="80"/>
      <w:rPr>
        <w:rFonts w:ascii="Verdana" w:hAnsi="Verdana"/>
        <w:color w:val="FFFFFF" w:themeColor="background1"/>
        <w:spacing w:val="-7"/>
        <w:sz w:val="16"/>
        <w:szCs w:val="16"/>
        <w:lang w:val="en-US"/>
      </w:rPr>
    </w:pPr>
    <w:r w:rsidRPr="004977ED">
      <w:rPr>
        <w:rFonts w:ascii="Verdana" w:hAnsi="Verdana"/>
        <w:noProof/>
        <w:color w:val="FFFFFF" w:themeColor="background1"/>
        <w:spacing w:val="-7"/>
        <w:sz w:val="16"/>
        <w:szCs w:val="16"/>
        <w:lang w:val="lt-LT" w:eastAsia="lt-LT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C287CA1" wp14:editId="0841EA62">
              <wp:simplePos x="0" y="0"/>
              <wp:positionH relativeFrom="column">
                <wp:posOffset>2724150</wp:posOffset>
              </wp:positionH>
              <wp:positionV relativeFrom="paragraph">
                <wp:posOffset>10334625</wp:posOffset>
              </wp:positionV>
              <wp:extent cx="685800" cy="209550"/>
              <wp:effectExtent l="10160" t="10795" r="8890" b="8255"/>
              <wp:wrapNone/>
              <wp:docPr id="8" name="AutoShap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685800" cy="2095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63826F9" id="AutoShape 40" o:spid="_x0000_s1026" type="#_x0000_t32" style="position:absolute;margin-left:214.5pt;margin-top:813.75pt;width:54pt;height:16.5pt;flip:x 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"/>
          </w:pict>
        </mc:Fallback>
      </mc:AlternateContent>
    </w:r>
    <w:r w:rsidRPr="004977ED">
      <w:rPr>
        <w:rFonts w:ascii="Verdana" w:hAnsi="Verdana"/>
        <w:color w:val="FFFFFF" w:themeColor="background1"/>
        <w:spacing w:val="-7"/>
        <w:sz w:val="16"/>
        <w:szCs w:val="16"/>
        <w:lang w:val="en-US"/>
      </w:rPr>
      <w:t>European Forum of</w:t>
    </w:r>
  </w:p>
  <w:p w14:paraId="2AB595FF" w14:textId="77777777" w:rsidR="00322E4D" w:rsidRPr="004977ED" w:rsidRDefault="00322E4D" w:rsidP="00322E4D">
    <w:pPr>
      <w:framePr w:w="2028" w:h="646" w:hRule="exact" w:hSpace="181" w:wrap="around" w:vAnchor="page" w:hAnchor="page" w:x="2207" w:y="16053" w:anchorLock="1"/>
      <w:spacing w:after="80"/>
      <w:rPr>
        <w:rFonts w:ascii="Verdana" w:hAnsi="Verdana"/>
        <w:color w:val="FFFFFF" w:themeColor="background1"/>
        <w:spacing w:val="-7"/>
        <w:sz w:val="16"/>
        <w:szCs w:val="16"/>
        <w:lang w:val="en-US"/>
      </w:rPr>
    </w:pPr>
    <w:r w:rsidRPr="004977ED">
      <w:rPr>
        <w:rFonts w:ascii="Verdana" w:hAnsi="Verdana"/>
        <w:color w:val="FFFFFF" w:themeColor="background1"/>
        <w:spacing w:val="-7"/>
        <w:sz w:val="16"/>
        <w:szCs w:val="16"/>
        <w:lang w:val="en-US"/>
      </w:rPr>
      <w:t>Deposit Insurers (AISBL)</w:t>
    </w:r>
  </w:p>
  <w:p w14:paraId="13481814" w14:textId="77777777" w:rsidR="00322E4D" w:rsidRPr="004977ED" w:rsidRDefault="00322E4D" w:rsidP="00322E4D">
    <w:pPr>
      <w:framePr w:w="1475" w:h="670" w:hRule="exact" w:wrap="around" w:vAnchor="page" w:hAnchor="page" w:x="6844" w:y="16071" w:anchorLock="1"/>
      <w:spacing w:after="80"/>
      <w:jc w:val="right"/>
      <w:rPr>
        <w:rFonts w:ascii="Verdana" w:hAnsi="Verdana"/>
        <w:color w:val="FFFFFF" w:themeColor="background1"/>
        <w:spacing w:val="-7"/>
        <w:sz w:val="16"/>
        <w:szCs w:val="16"/>
        <w:lang w:val="en-US"/>
      </w:rPr>
    </w:pPr>
    <w:r w:rsidRPr="004977ED">
      <w:rPr>
        <w:rFonts w:ascii="Verdana" w:hAnsi="Verdana"/>
        <w:noProof/>
        <w:color w:val="FFFFFF" w:themeColor="background1"/>
        <w:lang w:val="lt-LT" w:eastAsia="lt-LT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3C9666D" wp14:editId="406B3F9C">
              <wp:simplePos x="0" y="0"/>
              <wp:positionH relativeFrom="column">
                <wp:posOffset>3695065</wp:posOffset>
              </wp:positionH>
              <wp:positionV relativeFrom="paragraph">
                <wp:posOffset>5132705</wp:posOffset>
              </wp:positionV>
              <wp:extent cx="0" cy="704850"/>
              <wp:effectExtent l="10160" t="5715" r="8890" b="13335"/>
              <wp:wrapNone/>
              <wp:docPr id="7" name="AutoShap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048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3107A68" id="AutoShape 43" o:spid="_x0000_s1026" type="#_x0000_t32" style="position:absolute;margin-left:290.95pt;margin-top:404.15pt;width:0;height:55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" strokecolor="white"/>
          </w:pict>
        </mc:Fallback>
      </mc:AlternateContent>
    </w:r>
    <w:r w:rsidRPr="004977ED">
      <w:rPr>
        <w:rFonts w:ascii="Verdana" w:hAnsi="Verdana"/>
        <w:noProof/>
        <w:color w:val="FFFFFF" w:themeColor="background1"/>
        <w:lang w:val="lt-LT" w:eastAsia="lt-LT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6D741F9B" wp14:editId="1AED78A5">
              <wp:simplePos x="0" y="0"/>
              <wp:positionH relativeFrom="column">
                <wp:posOffset>2266315</wp:posOffset>
              </wp:positionH>
              <wp:positionV relativeFrom="paragraph">
                <wp:posOffset>5132705</wp:posOffset>
              </wp:positionV>
              <wp:extent cx="0" cy="704850"/>
              <wp:effectExtent l="10160" t="5715" r="8890" b="13335"/>
              <wp:wrapNone/>
              <wp:docPr id="6" name="AutoShap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048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E70793C" id="AutoShape 42" o:spid="_x0000_s1026" type="#_x0000_t32" style="position:absolute;margin-left:178.45pt;margin-top:404.15pt;width:0;height:55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" strokecolor="white"/>
          </w:pict>
        </mc:Fallback>
      </mc:AlternateContent>
    </w:r>
    <w:r w:rsidRPr="004977ED">
      <w:rPr>
        <w:rFonts w:ascii="Verdana" w:hAnsi="Verdana"/>
        <w:noProof/>
        <w:lang w:val="lt-LT" w:eastAsia="lt-LT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33A04D2" wp14:editId="03D7AC95">
              <wp:simplePos x="0" y="0"/>
              <wp:positionH relativeFrom="column">
                <wp:posOffset>3771265</wp:posOffset>
              </wp:positionH>
              <wp:positionV relativeFrom="paragraph">
                <wp:posOffset>5066030</wp:posOffset>
              </wp:positionV>
              <wp:extent cx="1352550" cy="638175"/>
              <wp:effectExtent l="635" t="0" r="0" b="3810"/>
              <wp:wrapNone/>
              <wp:docPr id="5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0" cy="638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5C5F0B" w14:textId="77777777" w:rsidR="00322E4D" w:rsidRPr="006E45DD" w:rsidRDefault="00322E4D" w:rsidP="00322E4D">
                          <w:pPr>
                            <w:spacing w:after="80"/>
                            <w:rPr>
                              <w:color w:val="FFFFFF"/>
                              <w:spacing w:val="-7"/>
                              <w:sz w:val="16"/>
                              <w:szCs w:val="16"/>
                              <w:lang w:val="en-US"/>
                            </w:rPr>
                          </w:pPr>
                          <w:r w:rsidRPr="006E45DD">
                            <w:rPr>
                              <w:color w:val="FFFFFF"/>
                              <w:spacing w:val="-7"/>
                              <w:sz w:val="16"/>
                              <w:szCs w:val="16"/>
                              <w:lang w:val="en-US"/>
                            </w:rPr>
                            <w:t>www.efdi.eu</w:t>
                          </w:r>
                        </w:p>
                        <w:p w14:paraId="6EB6EE14" w14:textId="77777777" w:rsidR="00322E4D" w:rsidRPr="006E45DD" w:rsidRDefault="00322E4D" w:rsidP="00322E4D">
                          <w:pPr>
                            <w:spacing w:after="80"/>
                            <w:rPr>
                              <w:color w:val="FFFFFF"/>
                              <w:spacing w:val="-7"/>
                              <w:sz w:val="16"/>
                              <w:szCs w:val="16"/>
                              <w:lang w:val="en-US"/>
                            </w:rPr>
                          </w:pPr>
                          <w:r w:rsidRPr="006E45DD">
                            <w:rPr>
                              <w:color w:val="FFFFFF"/>
                              <w:spacing w:val="-7"/>
                              <w:sz w:val="16"/>
                              <w:szCs w:val="16"/>
                              <w:lang w:val="en-US"/>
                            </w:rPr>
                            <w:t>info@efdi.eu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33A04D2" id="Text Box 41" o:spid="_x0000_s1028" type="#_x0000_t202" style="position:absolute;left:0;text-align:left;margin-left:296.95pt;margin-top:398.9pt;width:106.5pt;height:5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evetg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" filled="f" stroked="f">
              <v:textbox>
                <w:txbxContent>
                  <w:p w14:paraId="2C5C5F0B" w14:textId="77777777" w:rsidR="00322E4D" w:rsidRPr="006E45DD" w:rsidRDefault="00322E4D" w:rsidP="00322E4D">
                    <w:pPr>
                      <w:spacing w:after="80"/>
                      <w:rPr>
                        <w:color w:val="FFFFFF"/>
                        <w:spacing w:val="-7"/>
                        <w:sz w:val="16"/>
                        <w:szCs w:val="16"/>
                        <w:lang w:val="en-US"/>
                      </w:rPr>
                    </w:pPr>
                    <w:r w:rsidRPr="006E45DD">
                      <w:rPr>
                        <w:color w:val="FFFFFF"/>
                        <w:spacing w:val="-7"/>
                        <w:sz w:val="16"/>
                        <w:szCs w:val="16"/>
                        <w:lang w:val="en-US"/>
                      </w:rPr>
                      <w:t>www.efdi.eu</w:t>
                    </w:r>
                  </w:p>
                  <w:p w14:paraId="6EB6EE14" w14:textId="77777777" w:rsidR="00322E4D" w:rsidRPr="006E45DD" w:rsidRDefault="00322E4D" w:rsidP="00322E4D">
                    <w:pPr>
                      <w:spacing w:after="80"/>
                      <w:rPr>
                        <w:color w:val="FFFFFF"/>
                        <w:spacing w:val="-7"/>
                        <w:sz w:val="16"/>
                        <w:szCs w:val="16"/>
                        <w:lang w:val="en-US"/>
                      </w:rPr>
                    </w:pPr>
                    <w:r w:rsidRPr="006E45DD">
                      <w:rPr>
                        <w:color w:val="FFFFFF"/>
                        <w:spacing w:val="-7"/>
                        <w:sz w:val="16"/>
                        <w:szCs w:val="16"/>
                        <w:lang w:val="en-US"/>
                      </w:rPr>
                      <w:t>info@efdi.eu</w:t>
                    </w:r>
                  </w:p>
                </w:txbxContent>
              </v:textbox>
            </v:shape>
          </w:pict>
        </mc:Fallback>
      </mc:AlternateContent>
    </w:r>
    <w:r w:rsidRPr="004977ED">
      <w:rPr>
        <w:rFonts w:ascii="Verdana" w:hAnsi="Verdana"/>
        <w:color w:val="FFFFFF" w:themeColor="background1"/>
        <w:spacing w:val="-7"/>
        <w:sz w:val="16"/>
        <w:szCs w:val="16"/>
        <w:lang w:val="en-US"/>
      </w:rPr>
      <w:t>secretariat@efdi.eu</w:t>
    </w:r>
  </w:p>
  <w:p w14:paraId="4FD072D5" w14:textId="77777777" w:rsidR="00322E4D" w:rsidRPr="004977ED" w:rsidRDefault="00322E4D" w:rsidP="00322E4D">
    <w:pPr>
      <w:framePr w:w="1475" w:h="670" w:hRule="exact" w:wrap="around" w:vAnchor="page" w:hAnchor="page" w:x="6844" w:y="16071" w:anchorLock="1"/>
      <w:spacing w:after="80"/>
      <w:jc w:val="right"/>
      <w:rPr>
        <w:rFonts w:ascii="Verdana" w:hAnsi="Verdana"/>
        <w:color w:val="FFFFFF" w:themeColor="background1"/>
        <w:spacing w:val="-7"/>
        <w:sz w:val="16"/>
        <w:szCs w:val="16"/>
        <w:lang w:val="en-US"/>
      </w:rPr>
    </w:pPr>
    <w:r w:rsidRPr="004977ED">
      <w:rPr>
        <w:rFonts w:ascii="Verdana" w:hAnsi="Verdana"/>
        <w:color w:val="FFFFFF" w:themeColor="background1"/>
        <w:spacing w:val="-7"/>
        <w:sz w:val="16"/>
        <w:szCs w:val="16"/>
        <w:lang w:val="en-US"/>
      </w:rPr>
      <w:t>www.efdi.eu</w:t>
    </w:r>
  </w:p>
  <w:p w14:paraId="0AD23EBB" w14:textId="4477CA33" w:rsidR="00A83452" w:rsidRDefault="00724FE0" w:rsidP="00A83452">
    <w:pPr>
      <w:pStyle w:val="Porat"/>
      <w:jc w:val="center"/>
    </w:pPr>
    <w:r w:rsidRPr="00724FE0">
      <w:rPr>
        <w:rFonts w:ascii="Verdana" w:hAnsi="Verdana"/>
        <w:noProof/>
        <w:sz w:val="18"/>
        <w:szCs w:val="18"/>
        <w:lang w:val="lt-LT" w:eastAsia="lt-LT"/>
      </w:rPr>
      <w:drawing>
        <wp:anchor distT="0" distB="0" distL="114300" distR="114300" simplePos="0" relativeHeight="251655680" behindDoc="1" locked="0" layoutInCell="1" allowOverlap="1" wp14:anchorId="04047DC4" wp14:editId="3B596D12">
          <wp:simplePos x="0" y="0"/>
          <wp:positionH relativeFrom="page">
            <wp:posOffset>19050</wp:posOffset>
          </wp:positionH>
          <wp:positionV relativeFrom="paragraph">
            <wp:posOffset>-496570</wp:posOffset>
          </wp:positionV>
          <wp:extent cx="7562850" cy="619125"/>
          <wp:effectExtent l="19050" t="0" r="0" b="0"/>
          <wp:wrapNone/>
          <wp:docPr id="27" name="Grafik 8" descr="unt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unte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FA88E0" w14:textId="77777777" w:rsidR="00056537" w:rsidRPr="00445BB4" w:rsidRDefault="00080DB9" w:rsidP="00445BB4">
    <w:pPr>
      <w:pStyle w:val="Porat"/>
      <w:rPr>
        <w:szCs w:val="16"/>
      </w:rPr>
    </w:pPr>
    <w:r>
      <w:rPr>
        <w:noProof/>
        <w:szCs w:val="16"/>
        <w:lang w:val="lt-LT" w:eastAsia="lt-LT"/>
      </w:rPr>
      <w:drawing>
        <wp:anchor distT="0" distB="0" distL="114300" distR="114300" simplePos="0" relativeHeight="251653632" behindDoc="1" locked="0" layoutInCell="1" allowOverlap="1" wp14:anchorId="7AF31A43" wp14:editId="5B437E44">
          <wp:simplePos x="0" y="0"/>
          <wp:positionH relativeFrom="page">
            <wp:posOffset>0</wp:posOffset>
          </wp:positionH>
          <wp:positionV relativeFrom="paragraph">
            <wp:posOffset>-467995</wp:posOffset>
          </wp:positionV>
          <wp:extent cx="7562850" cy="619125"/>
          <wp:effectExtent l="19050" t="0" r="0" b="0"/>
          <wp:wrapNone/>
          <wp:docPr id="30" name="Grafik 8" descr="unt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unte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4374E4" w14:textId="77777777" w:rsidR="00A93E2D" w:rsidRDefault="00A93E2D" w:rsidP="001C5984">
      <w:pPr>
        <w:spacing w:after="0"/>
      </w:pPr>
      <w:r>
        <w:separator/>
      </w:r>
    </w:p>
  </w:footnote>
  <w:footnote w:type="continuationSeparator" w:id="0">
    <w:p w14:paraId="7E56D460" w14:textId="77777777" w:rsidR="00A93E2D" w:rsidRDefault="00A93E2D" w:rsidP="001C598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E25C05" w14:textId="77777777" w:rsidR="001C5984" w:rsidRDefault="00A93E2D">
    <w:pPr>
      <w:pStyle w:val="Antrats"/>
    </w:pPr>
    <w:r>
      <w:rPr>
        <w:noProof/>
        <w:lang w:eastAsia="de-DE"/>
      </w:rPr>
      <w:pict w14:anchorId="50FFE2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0502" o:spid="_x0000_s2074" type="#_x0000_t75" style="position:absolute;margin-left:0;margin-top:0;width:595.2pt;height:841.9pt;z-index:-251652608;mso-position-horizontal:center;mso-position-horizontal-relative:margin;mso-position-vertical:center;mso-position-vertical-relative:margin" o:allowincell="f">
          <v:imagedata r:id="rId1" o:title="rechnung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6D927D" w14:textId="166C4E6C" w:rsidR="007040D0" w:rsidRPr="00EB3EA0" w:rsidRDefault="00EB3EA0" w:rsidP="00B04B24">
    <w:pPr>
      <w:pStyle w:val="Antrats"/>
      <w:jc w:val="right"/>
      <w:rPr>
        <w:noProof/>
        <w:sz w:val="12"/>
        <w:szCs w:val="12"/>
        <w:lang w:val="en-US"/>
      </w:rPr>
    </w:pPr>
    <w:r w:rsidRPr="00182CE6">
      <w:rPr>
        <w:rFonts w:ascii="Verdana" w:hAnsi="Verdana"/>
        <w:noProof/>
        <w:sz w:val="12"/>
        <w:szCs w:val="12"/>
        <w:lang w:val="lt-LT" w:eastAsia="lt-LT"/>
      </w:rPr>
      <w:drawing>
        <wp:anchor distT="0" distB="0" distL="114300" distR="114300" simplePos="0" relativeHeight="251654656" behindDoc="0" locked="0" layoutInCell="1" allowOverlap="1" wp14:anchorId="0394AE5F" wp14:editId="17A34250">
          <wp:simplePos x="0" y="0"/>
          <wp:positionH relativeFrom="page">
            <wp:posOffset>2204932</wp:posOffset>
          </wp:positionH>
          <wp:positionV relativeFrom="paragraph">
            <wp:posOffset>269240</wp:posOffset>
          </wp:positionV>
          <wp:extent cx="2865600" cy="723600"/>
          <wp:effectExtent l="0" t="0" r="0" b="635"/>
          <wp:wrapNone/>
          <wp:docPr id="26" name="Grafik 7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5600" cy="72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3067" w:rsidRPr="00EB3EA0">
      <w:rPr>
        <w:noProof/>
        <w:sz w:val="12"/>
        <w:szCs w:val="12"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6F9735" w14:textId="77777777" w:rsidR="000D3312" w:rsidRDefault="00080DB9">
    <w:pPr>
      <w:pStyle w:val="Antrats"/>
    </w:pPr>
    <w:r>
      <w:rPr>
        <w:noProof/>
        <w:lang w:val="lt-LT" w:eastAsia="lt-LT"/>
      </w:rPr>
      <w:drawing>
        <wp:anchor distT="0" distB="0" distL="114300" distR="114300" simplePos="0" relativeHeight="251652608" behindDoc="0" locked="0" layoutInCell="1" allowOverlap="1" wp14:anchorId="70BA0D19" wp14:editId="2C9575D0">
          <wp:simplePos x="0" y="0"/>
          <wp:positionH relativeFrom="column">
            <wp:align>center</wp:align>
          </wp:positionH>
          <wp:positionV relativeFrom="paragraph">
            <wp:posOffset>-21590</wp:posOffset>
          </wp:positionV>
          <wp:extent cx="2865600" cy="723600"/>
          <wp:effectExtent l="0" t="0" r="0" b="635"/>
          <wp:wrapNone/>
          <wp:docPr id="28" name="Grafik 7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5600" cy="72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lt-LT" w:eastAsia="lt-LT"/>
      </w:rPr>
      <w:drawing>
        <wp:anchor distT="0" distB="0" distL="114300" distR="114300" simplePos="0" relativeHeight="251651584" behindDoc="1" locked="0" layoutInCell="1" allowOverlap="1" wp14:anchorId="7CD57E9B" wp14:editId="2566FC8B">
          <wp:simplePos x="0" y="0"/>
          <wp:positionH relativeFrom="column">
            <wp:posOffset>904240</wp:posOffset>
          </wp:positionH>
          <wp:positionV relativeFrom="paragraph">
            <wp:posOffset>3721735</wp:posOffset>
          </wp:positionV>
          <wp:extent cx="5848350" cy="5876925"/>
          <wp:effectExtent l="19050" t="0" r="0" b="0"/>
          <wp:wrapNone/>
          <wp:docPr id="29" name="Grafik 29" descr="euro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 descr="europ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0" cy="5876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D5C85">
      <w:rPr>
        <w:rFonts w:ascii="Verdana" w:hAnsi="Verdana"/>
        <w:sz w:val="18"/>
        <w:szCs w:val="18"/>
        <w:lang w:val="en-US"/>
      </w:rPr>
      <w:t>Draft: 23/04/16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C7B37"/>
    <w:multiLevelType w:val="hybridMultilevel"/>
    <w:tmpl w:val="F9EC9ACC"/>
    <w:lvl w:ilvl="0" w:tplc="9F30A08E">
      <w:start w:val="1"/>
      <w:numFmt w:val="decimal"/>
      <w:lvlText w:val="%1."/>
      <w:lvlJc w:val="left"/>
      <w:pPr>
        <w:ind w:left="249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210" w:hanging="360"/>
      </w:pPr>
    </w:lvl>
    <w:lvl w:ilvl="2" w:tplc="0410001B" w:tentative="1">
      <w:start w:val="1"/>
      <w:numFmt w:val="lowerRoman"/>
      <w:lvlText w:val="%3."/>
      <w:lvlJc w:val="right"/>
      <w:pPr>
        <w:ind w:left="3930" w:hanging="180"/>
      </w:pPr>
    </w:lvl>
    <w:lvl w:ilvl="3" w:tplc="0410000F" w:tentative="1">
      <w:start w:val="1"/>
      <w:numFmt w:val="decimal"/>
      <w:lvlText w:val="%4."/>
      <w:lvlJc w:val="left"/>
      <w:pPr>
        <w:ind w:left="4650" w:hanging="360"/>
      </w:pPr>
    </w:lvl>
    <w:lvl w:ilvl="4" w:tplc="04100019" w:tentative="1">
      <w:start w:val="1"/>
      <w:numFmt w:val="lowerLetter"/>
      <w:lvlText w:val="%5."/>
      <w:lvlJc w:val="left"/>
      <w:pPr>
        <w:ind w:left="5370" w:hanging="360"/>
      </w:pPr>
    </w:lvl>
    <w:lvl w:ilvl="5" w:tplc="0410001B" w:tentative="1">
      <w:start w:val="1"/>
      <w:numFmt w:val="lowerRoman"/>
      <w:lvlText w:val="%6."/>
      <w:lvlJc w:val="right"/>
      <w:pPr>
        <w:ind w:left="6090" w:hanging="180"/>
      </w:pPr>
    </w:lvl>
    <w:lvl w:ilvl="6" w:tplc="0410000F" w:tentative="1">
      <w:start w:val="1"/>
      <w:numFmt w:val="decimal"/>
      <w:lvlText w:val="%7."/>
      <w:lvlJc w:val="left"/>
      <w:pPr>
        <w:ind w:left="6810" w:hanging="360"/>
      </w:pPr>
    </w:lvl>
    <w:lvl w:ilvl="7" w:tplc="04100019" w:tentative="1">
      <w:start w:val="1"/>
      <w:numFmt w:val="lowerLetter"/>
      <w:lvlText w:val="%8."/>
      <w:lvlJc w:val="left"/>
      <w:pPr>
        <w:ind w:left="7530" w:hanging="360"/>
      </w:pPr>
    </w:lvl>
    <w:lvl w:ilvl="8" w:tplc="0410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1">
    <w:nsid w:val="08F30253"/>
    <w:multiLevelType w:val="singleLevel"/>
    <w:tmpl w:val="0407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">
    <w:nsid w:val="0BAA1B47"/>
    <w:multiLevelType w:val="hybridMultilevel"/>
    <w:tmpl w:val="6B3C5BC6"/>
    <w:lvl w:ilvl="0" w:tplc="5CD611A0">
      <w:start w:val="11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EE072F"/>
    <w:multiLevelType w:val="singleLevel"/>
    <w:tmpl w:val="0407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">
    <w:nsid w:val="24D24BA2"/>
    <w:multiLevelType w:val="hybridMultilevel"/>
    <w:tmpl w:val="7890CE76"/>
    <w:lvl w:ilvl="0" w:tplc="0407000F">
      <w:start w:val="1"/>
      <w:numFmt w:val="decimal"/>
      <w:lvlText w:val="%1."/>
      <w:lvlJc w:val="left"/>
      <w:pPr>
        <w:ind w:left="862" w:hanging="360"/>
      </w:pPr>
    </w:lvl>
    <w:lvl w:ilvl="1" w:tplc="04070019" w:tentative="1">
      <w:start w:val="1"/>
      <w:numFmt w:val="lowerLetter"/>
      <w:lvlText w:val="%2."/>
      <w:lvlJc w:val="left"/>
      <w:pPr>
        <w:ind w:left="1582" w:hanging="360"/>
      </w:pPr>
    </w:lvl>
    <w:lvl w:ilvl="2" w:tplc="0407001B" w:tentative="1">
      <w:start w:val="1"/>
      <w:numFmt w:val="lowerRoman"/>
      <w:lvlText w:val="%3."/>
      <w:lvlJc w:val="right"/>
      <w:pPr>
        <w:ind w:left="2302" w:hanging="180"/>
      </w:pPr>
    </w:lvl>
    <w:lvl w:ilvl="3" w:tplc="0407000F" w:tentative="1">
      <w:start w:val="1"/>
      <w:numFmt w:val="decimal"/>
      <w:lvlText w:val="%4."/>
      <w:lvlJc w:val="left"/>
      <w:pPr>
        <w:ind w:left="3022" w:hanging="360"/>
      </w:pPr>
    </w:lvl>
    <w:lvl w:ilvl="4" w:tplc="04070019" w:tentative="1">
      <w:start w:val="1"/>
      <w:numFmt w:val="lowerLetter"/>
      <w:lvlText w:val="%5."/>
      <w:lvlJc w:val="left"/>
      <w:pPr>
        <w:ind w:left="3742" w:hanging="360"/>
      </w:pPr>
    </w:lvl>
    <w:lvl w:ilvl="5" w:tplc="0407001B" w:tentative="1">
      <w:start w:val="1"/>
      <w:numFmt w:val="lowerRoman"/>
      <w:lvlText w:val="%6."/>
      <w:lvlJc w:val="right"/>
      <w:pPr>
        <w:ind w:left="4462" w:hanging="180"/>
      </w:pPr>
    </w:lvl>
    <w:lvl w:ilvl="6" w:tplc="0407000F" w:tentative="1">
      <w:start w:val="1"/>
      <w:numFmt w:val="decimal"/>
      <w:lvlText w:val="%7."/>
      <w:lvlJc w:val="left"/>
      <w:pPr>
        <w:ind w:left="5182" w:hanging="360"/>
      </w:pPr>
    </w:lvl>
    <w:lvl w:ilvl="7" w:tplc="04070019" w:tentative="1">
      <w:start w:val="1"/>
      <w:numFmt w:val="lowerLetter"/>
      <w:lvlText w:val="%8."/>
      <w:lvlJc w:val="left"/>
      <w:pPr>
        <w:ind w:left="5902" w:hanging="360"/>
      </w:pPr>
    </w:lvl>
    <w:lvl w:ilvl="8" w:tplc="0407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2E192CFB"/>
    <w:multiLevelType w:val="hybridMultilevel"/>
    <w:tmpl w:val="B91AA3D8"/>
    <w:lvl w:ilvl="0" w:tplc="0407000F">
      <w:start w:val="1"/>
      <w:numFmt w:val="decimal"/>
      <w:lvlText w:val="%1."/>
      <w:lvlJc w:val="left"/>
      <w:pPr>
        <w:ind w:left="862" w:hanging="360"/>
      </w:pPr>
    </w:lvl>
    <w:lvl w:ilvl="1" w:tplc="04070019" w:tentative="1">
      <w:start w:val="1"/>
      <w:numFmt w:val="lowerLetter"/>
      <w:lvlText w:val="%2."/>
      <w:lvlJc w:val="left"/>
      <w:pPr>
        <w:ind w:left="1582" w:hanging="360"/>
      </w:pPr>
    </w:lvl>
    <w:lvl w:ilvl="2" w:tplc="0407001B" w:tentative="1">
      <w:start w:val="1"/>
      <w:numFmt w:val="lowerRoman"/>
      <w:lvlText w:val="%3."/>
      <w:lvlJc w:val="right"/>
      <w:pPr>
        <w:ind w:left="2302" w:hanging="180"/>
      </w:pPr>
    </w:lvl>
    <w:lvl w:ilvl="3" w:tplc="0407000F" w:tentative="1">
      <w:start w:val="1"/>
      <w:numFmt w:val="decimal"/>
      <w:lvlText w:val="%4."/>
      <w:lvlJc w:val="left"/>
      <w:pPr>
        <w:ind w:left="3022" w:hanging="360"/>
      </w:pPr>
    </w:lvl>
    <w:lvl w:ilvl="4" w:tplc="04070019" w:tentative="1">
      <w:start w:val="1"/>
      <w:numFmt w:val="lowerLetter"/>
      <w:lvlText w:val="%5."/>
      <w:lvlJc w:val="left"/>
      <w:pPr>
        <w:ind w:left="3742" w:hanging="360"/>
      </w:pPr>
    </w:lvl>
    <w:lvl w:ilvl="5" w:tplc="0407001B" w:tentative="1">
      <w:start w:val="1"/>
      <w:numFmt w:val="lowerRoman"/>
      <w:lvlText w:val="%6."/>
      <w:lvlJc w:val="right"/>
      <w:pPr>
        <w:ind w:left="4462" w:hanging="180"/>
      </w:pPr>
    </w:lvl>
    <w:lvl w:ilvl="6" w:tplc="0407000F" w:tentative="1">
      <w:start w:val="1"/>
      <w:numFmt w:val="decimal"/>
      <w:lvlText w:val="%7."/>
      <w:lvlJc w:val="left"/>
      <w:pPr>
        <w:ind w:left="5182" w:hanging="360"/>
      </w:pPr>
    </w:lvl>
    <w:lvl w:ilvl="7" w:tplc="04070019" w:tentative="1">
      <w:start w:val="1"/>
      <w:numFmt w:val="lowerLetter"/>
      <w:lvlText w:val="%8."/>
      <w:lvlJc w:val="left"/>
      <w:pPr>
        <w:ind w:left="5902" w:hanging="360"/>
      </w:pPr>
    </w:lvl>
    <w:lvl w:ilvl="8" w:tplc="0407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36510827"/>
    <w:multiLevelType w:val="singleLevel"/>
    <w:tmpl w:val="0407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7">
    <w:nsid w:val="3AF751AD"/>
    <w:multiLevelType w:val="hybridMultilevel"/>
    <w:tmpl w:val="B91AA3D8"/>
    <w:lvl w:ilvl="0" w:tplc="0407000F">
      <w:start w:val="1"/>
      <w:numFmt w:val="decimal"/>
      <w:lvlText w:val="%1."/>
      <w:lvlJc w:val="left"/>
      <w:pPr>
        <w:ind w:left="862" w:hanging="360"/>
      </w:pPr>
    </w:lvl>
    <w:lvl w:ilvl="1" w:tplc="04070019" w:tentative="1">
      <w:start w:val="1"/>
      <w:numFmt w:val="lowerLetter"/>
      <w:lvlText w:val="%2."/>
      <w:lvlJc w:val="left"/>
      <w:pPr>
        <w:ind w:left="1582" w:hanging="360"/>
      </w:pPr>
    </w:lvl>
    <w:lvl w:ilvl="2" w:tplc="0407001B" w:tentative="1">
      <w:start w:val="1"/>
      <w:numFmt w:val="lowerRoman"/>
      <w:lvlText w:val="%3."/>
      <w:lvlJc w:val="right"/>
      <w:pPr>
        <w:ind w:left="2302" w:hanging="180"/>
      </w:pPr>
    </w:lvl>
    <w:lvl w:ilvl="3" w:tplc="0407000F" w:tentative="1">
      <w:start w:val="1"/>
      <w:numFmt w:val="decimal"/>
      <w:lvlText w:val="%4."/>
      <w:lvlJc w:val="left"/>
      <w:pPr>
        <w:ind w:left="3022" w:hanging="360"/>
      </w:pPr>
    </w:lvl>
    <w:lvl w:ilvl="4" w:tplc="04070019" w:tentative="1">
      <w:start w:val="1"/>
      <w:numFmt w:val="lowerLetter"/>
      <w:lvlText w:val="%5."/>
      <w:lvlJc w:val="left"/>
      <w:pPr>
        <w:ind w:left="3742" w:hanging="360"/>
      </w:pPr>
    </w:lvl>
    <w:lvl w:ilvl="5" w:tplc="0407001B" w:tentative="1">
      <w:start w:val="1"/>
      <w:numFmt w:val="lowerRoman"/>
      <w:lvlText w:val="%6."/>
      <w:lvlJc w:val="right"/>
      <w:pPr>
        <w:ind w:left="4462" w:hanging="180"/>
      </w:pPr>
    </w:lvl>
    <w:lvl w:ilvl="6" w:tplc="0407000F" w:tentative="1">
      <w:start w:val="1"/>
      <w:numFmt w:val="decimal"/>
      <w:lvlText w:val="%7."/>
      <w:lvlJc w:val="left"/>
      <w:pPr>
        <w:ind w:left="5182" w:hanging="360"/>
      </w:pPr>
    </w:lvl>
    <w:lvl w:ilvl="7" w:tplc="04070019" w:tentative="1">
      <w:start w:val="1"/>
      <w:numFmt w:val="lowerLetter"/>
      <w:lvlText w:val="%8."/>
      <w:lvlJc w:val="left"/>
      <w:pPr>
        <w:ind w:left="5902" w:hanging="360"/>
      </w:pPr>
    </w:lvl>
    <w:lvl w:ilvl="8" w:tplc="0407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66D3735E"/>
    <w:multiLevelType w:val="multilevel"/>
    <w:tmpl w:val="74E88484"/>
    <w:lvl w:ilvl="0">
      <w:start w:val="15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0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70984BCC"/>
    <w:multiLevelType w:val="multilevel"/>
    <w:tmpl w:val="724C57C6"/>
    <w:lvl w:ilvl="0">
      <w:start w:val="1"/>
      <w:numFmt w:val="decimal"/>
      <w:pStyle w:val="Nummerierung"/>
      <w:suff w:val="space"/>
      <w:lvlText w:val="%1."/>
      <w:lvlJc w:val="right"/>
      <w:pPr>
        <w:ind w:left="-6" w:firstLine="6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351" w:firstLine="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708" w:firstLine="6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065" w:firstLine="6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1422" w:firstLine="6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1779" w:firstLine="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2136" w:firstLine="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2493" w:firstLine="6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2850" w:firstLine="6"/>
      </w:pPr>
      <w:rPr>
        <w:rFonts w:hint="default"/>
      </w:rPr>
    </w:lvl>
  </w:abstractNum>
  <w:abstractNum w:abstractNumId="10">
    <w:nsid w:val="758C4DB9"/>
    <w:multiLevelType w:val="hybridMultilevel"/>
    <w:tmpl w:val="C554D738"/>
    <w:lvl w:ilvl="0" w:tplc="0A3ABFE2">
      <w:start w:val="10"/>
      <w:numFmt w:val="bullet"/>
      <w:lvlText w:val="-"/>
      <w:lvlJc w:val="left"/>
      <w:pPr>
        <w:ind w:left="790" w:hanging="360"/>
      </w:pPr>
      <w:rPr>
        <w:rFonts w:ascii="Verdana" w:eastAsia="Calibri" w:hAnsi="Verdana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7"/>
  </w:num>
  <w:num w:numId="5">
    <w:abstractNumId w:val="0"/>
  </w:num>
  <w:num w:numId="6">
    <w:abstractNumId w:val="8"/>
  </w:num>
  <w:num w:numId="7">
    <w:abstractNumId w:val="2"/>
  </w:num>
  <w:num w:numId="8">
    <w:abstractNumId w:val="6"/>
  </w:num>
  <w:num w:numId="9">
    <w:abstractNumId w:val="1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83C"/>
    <w:rsid w:val="00007E79"/>
    <w:rsid w:val="00014D05"/>
    <w:rsid w:val="0001602E"/>
    <w:rsid w:val="0001681E"/>
    <w:rsid w:val="00021F6D"/>
    <w:rsid w:val="00022C03"/>
    <w:rsid w:val="000260FF"/>
    <w:rsid w:val="000319A5"/>
    <w:rsid w:val="0003377D"/>
    <w:rsid w:val="00051E3E"/>
    <w:rsid w:val="0005572F"/>
    <w:rsid w:val="00056537"/>
    <w:rsid w:val="00065BBE"/>
    <w:rsid w:val="000666FE"/>
    <w:rsid w:val="00080DB9"/>
    <w:rsid w:val="00081A6A"/>
    <w:rsid w:val="000831DB"/>
    <w:rsid w:val="00085F1B"/>
    <w:rsid w:val="00094C81"/>
    <w:rsid w:val="000A3C4A"/>
    <w:rsid w:val="000B07A0"/>
    <w:rsid w:val="000B51BA"/>
    <w:rsid w:val="000D18CC"/>
    <w:rsid w:val="000D3312"/>
    <w:rsid w:val="000D34B6"/>
    <w:rsid w:val="000E0E58"/>
    <w:rsid w:val="000E72CA"/>
    <w:rsid w:val="000F65B0"/>
    <w:rsid w:val="0010282D"/>
    <w:rsid w:val="00105EEB"/>
    <w:rsid w:val="00112801"/>
    <w:rsid w:val="001208F2"/>
    <w:rsid w:val="001268BD"/>
    <w:rsid w:val="00131EED"/>
    <w:rsid w:val="00133F90"/>
    <w:rsid w:val="00143069"/>
    <w:rsid w:val="00154125"/>
    <w:rsid w:val="001646E0"/>
    <w:rsid w:val="00167011"/>
    <w:rsid w:val="00181D83"/>
    <w:rsid w:val="00182CE6"/>
    <w:rsid w:val="00190BE6"/>
    <w:rsid w:val="00191E03"/>
    <w:rsid w:val="00196212"/>
    <w:rsid w:val="001A06AA"/>
    <w:rsid w:val="001A29F5"/>
    <w:rsid w:val="001A7DE1"/>
    <w:rsid w:val="001B40CE"/>
    <w:rsid w:val="001C5984"/>
    <w:rsid w:val="001C5B78"/>
    <w:rsid w:val="001C7B70"/>
    <w:rsid w:val="001C7CB1"/>
    <w:rsid w:val="001E4CA3"/>
    <w:rsid w:val="001E585A"/>
    <w:rsid w:val="001F183C"/>
    <w:rsid w:val="001F28A9"/>
    <w:rsid w:val="001F491C"/>
    <w:rsid w:val="001F634C"/>
    <w:rsid w:val="00203F12"/>
    <w:rsid w:val="00214F56"/>
    <w:rsid w:val="00222AFB"/>
    <w:rsid w:val="002256D4"/>
    <w:rsid w:val="0022668C"/>
    <w:rsid w:val="0023029B"/>
    <w:rsid w:val="002330AE"/>
    <w:rsid w:val="00240807"/>
    <w:rsid w:val="00242E96"/>
    <w:rsid w:val="00252D58"/>
    <w:rsid w:val="00253ED5"/>
    <w:rsid w:val="00254E79"/>
    <w:rsid w:val="002566DD"/>
    <w:rsid w:val="00261684"/>
    <w:rsid w:val="002647C7"/>
    <w:rsid w:val="00265577"/>
    <w:rsid w:val="002725AF"/>
    <w:rsid w:val="002762B2"/>
    <w:rsid w:val="0028426A"/>
    <w:rsid w:val="00285A7D"/>
    <w:rsid w:val="00295806"/>
    <w:rsid w:val="002A0CE0"/>
    <w:rsid w:val="002A1AAA"/>
    <w:rsid w:val="002A1FE1"/>
    <w:rsid w:val="002A3067"/>
    <w:rsid w:val="002A4B09"/>
    <w:rsid w:val="002B1A55"/>
    <w:rsid w:val="002B3BDE"/>
    <w:rsid w:val="002B4333"/>
    <w:rsid w:val="002B716F"/>
    <w:rsid w:val="002C61F4"/>
    <w:rsid w:val="002D2068"/>
    <w:rsid w:val="002D7372"/>
    <w:rsid w:val="002E0600"/>
    <w:rsid w:val="002E383C"/>
    <w:rsid w:val="002E7ECB"/>
    <w:rsid w:val="002F1875"/>
    <w:rsid w:val="002F1F79"/>
    <w:rsid w:val="002F4DE8"/>
    <w:rsid w:val="003015D9"/>
    <w:rsid w:val="0030762F"/>
    <w:rsid w:val="00315705"/>
    <w:rsid w:val="003163D0"/>
    <w:rsid w:val="00317D7D"/>
    <w:rsid w:val="00322E4D"/>
    <w:rsid w:val="00333913"/>
    <w:rsid w:val="00333FC7"/>
    <w:rsid w:val="00335AE2"/>
    <w:rsid w:val="00340345"/>
    <w:rsid w:val="00350243"/>
    <w:rsid w:val="00367D5F"/>
    <w:rsid w:val="0038284C"/>
    <w:rsid w:val="00387A4D"/>
    <w:rsid w:val="00392143"/>
    <w:rsid w:val="00394A9B"/>
    <w:rsid w:val="003961C9"/>
    <w:rsid w:val="00397282"/>
    <w:rsid w:val="003A0A75"/>
    <w:rsid w:val="003A35E1"/>
    <w:rsid w:val="003A4BDA"/>
    <w:rsid w:val="003A4FCE"/>
    <w:rsid w:val="003A5A96"/>
    <w:rsid w:val="003B71BE"/>
    <w:rsid w:val="003C5A3F"/>
    <w:rsid w:val="003C7CCA"/>
    <w:rsid w:val="003D528F"/>
    <w:rsid w:val="003D7554"/>
    <w:rsid w:val="003E6D40"/>
    <w:rsid w:val="00400406"/>
    <w:rsid w:val="004043C9"/>
    <w:rsid w:val="00405682"/>
    <w:rsid w:val="004124F1"/>
    <w:rsid w:val="004126D2"/>
    <w:rsid w:val="0041716D"/>
    <w:rsid w:val="00417FF7"/>
    <w:rsid w:val="0042073D"/>
    <w:rsid w:val="004239E6"/>
    <w:rsid w:val="00425B21"/>
    <w:rsid w:val="004271F1"/>
    <w:rsid w:val="00427BF7"/>
    <w:rsid w:val="00430378"/>
    <w:rsid w:val="004337E6"/>
    <w:rsid w:val="0043507B"/>
    <w:rsid w:val="00437862"/>
    <w:rsid w:val="004439CF"/>
    <w:rsid w:val="00445BB4"/>
    <w:rsid w:val="004462DB"/>
    <w:rsid w:val="0044696D"/>
    <w:rsid w:val="00452B89"/>
    <w:rsid w:val="00462BBD"/>
    <w:rsid w:val="00465A2B"/>
    <w:rsid w:val="00465D44"/>
    <w:rsid w:val="00470775"/>
    <w:rsid w:val="00474CCE"/>
    <w:rsid w:val="0047530C"/>
    <w:rsid w:val="004821A9"/>
    <w:rsid w:val="004832C4"/>
    <w:rsid w:val="004968D5"/>
    <w:rsid w:val="004977ED"/>
    <w:rsid w:val="004A043E"/>
    <w:rsid w:val="004B05A5"/>
    <w:rsid w:val="004B4CD3"/>
    <w:rsid w:val="004C0598"/>
    <w:rsid w:val="004C1675"/>
    <w:rsid w:val="004C6E5F"/>
    <w:rsid w:val="004D0628"/>
    <w:rsid w:val="004D614E"/>
    <w:rsid w:val="004E779F"/>
    <w:rsid w:val="004F2C90"/>
    <w:rsid w:val="004F4E4A"/>
    <w:rsid w:val="005037D9"/>
    <w:rsid w:val="00513A0D"/>
    <w:rsid w:val="005224EE"/>
    <w:rsid w:val="0053153E"/>
    <w:rsid w:val="00536D6E"/>
    <w:rsid w:val="0054198B"/>
    <w:rsid w:val="0054370F"/>
    <w:rsid w:val="005513F4"/>
    <w:rsid w:val="00562BB9"/>
    <w:rsid w:val="00563BBA"/>
    <w:rsid w:val="00573FC1"/>
    <w:rsid w:val="00576225"/>
    <w:rsid w:val="00581DCB"/>
    <w:rsid w:val="0058331C"/>
    <w:rsid w:val="00590687"/>
    <w:rsid w:val="0059569A"/>
    <w:rsid w:val="005977CE"/>
    <w:rsid w:val="005A3AA1"/>
    <w:rsid w:val="005A76E0"/>
    <w:rsid w:val="005A7A10"/>
    <w:rsid w:val="005B03A5"/>
    <w:rsid w:val="005B4F25"/>
    <w:rsid w:val="005B52C1"/>
    <w:rsid w:val="005C0690"/>
    <w:rsid w:val="005C17D8"/>
    <w:rsid w:val="005C230A"/>
    <w:rsid w:val="005C43BE"/>
    <w:rsid w:val="005D2A1D"/>
    <w:rsid w:val="005D3741"/>
    <w:rsid w:val="005D3BAB"/>
    <w:rsid w:val="005D51D5"/>
    <w:rsid w:val="005E3FA8"/>
    <w:rsid w:val="005E6BD0"/>
    <w:rsid w:val="005E7AD5"/>
    <w:rsid w:val="005E7DA6"/>
    <w:rsid w:val="005F3824"/>
    <w:rsid w:val="005F43D9"/>
    <w:rsid w:val="0060237F"/>
    <w:rsid w:val="00602971"/>
    <w:rsid w:val="00602BFD"/>
    <w:rsid w:val="006047F2"/>
    <w:rsid w:val="00611023"/>
    <w:rsid w:val="0061232A"/>
    <w:rsid w:val="0061270A"/>
    <w:rsid w:val="00615933"/>
    <w:rsid w:val="0062224A"/>
    <w:rsid w:val="0062251B"/>
    <w:rsid w:val="006245C6"/>
    <w:rsid w:val="00633951"/>
    <w:rsid w:val="006351E6"/>
    <w:rsid w:val="00636FAA"/>
    <w:rsid w:val="00640BF2"/>
    <w:rsid w:val="00641ECA"/>
    <w:rsid w:val="0065116E"/>
    <w:rsid w:val="00652727"/>
    <w:rsid w:val="00654B18"/>
    <w:rsid w:val="00664A64"/>
    <w:rsid w:val="00672452"/>
    <w:rsid w:val="00681475"/>
    <w:rsid w:val="00693CE1"/>
    <w:rsid w:val="00694989"/>
    <w:rsid w:val="006A6801"/>
    <w:rsid w:val="006A69B0"/>
    <w:rsid w:val="006A7613"/>
    <w:rsid w:val="006B2C69"/>
    <w:rsid w:val="006B3990"/>
    <w:rsid w:val="006B39D6"/>
    <w:rsid w:val="006B3B4E"/>
    <w:rsid w:val="006C7158"/>
    <w:rsid w:val="006D0815"/>
    <w:rsid w:val="006D41AA"/>
    <w:rsid w:val="006D5139"/>
    <w:rsid w:val="006D7E8E"/>
    <w:rsid w:val="006E087B"/>
    <w:rsid w:val="006E45DD"/>
    <w:rsid w:val="006F2E15"/>
    <w:rsid w:val="006F362D"/>
    <w:rsid w:val="006F44D4"/>
    <w:rsid w:val="00703536"/>
    <w:rsid w:val="007040D0"/>
    <w:rsid w:val="007045F8"/>
    <w:rsid w:val="007101E4"/>
    <w:rsid w:val="00714576"/>
    <w:rsid w:val="00721EC8"/>
    <w:rsid w:val="00724FE0"/>
    <w:rsid w:val="00730EC6"/>
    <w:rsid w:val="00732FF1"/>
    <w:rsid w:val="00751B05"/>
    <w:rsid w:val="00757B4B"/>
    <w:rsid w:val="0076155C"/>
    <w:rsid w:val="00764F54"/>
    <w:rsid w:val="0076719E"/>
    <w:rsid w:val="0077499E"/>
    <w:rsid w:val="0077515A"/>
    <w:rsid w:val="00780716"/>
    <w:rsid w:val="00782CFD"/>
    <w:rsid w:val="00792086"/>
    <w:rsid w:val="007935BB"/>
    <w:rsid w:val="007938C6"/>
    <w:rsid w:val="00796138"/>
    <w:rsid w:val="007A6015"/>
    <w:rsid w:val="007A78AE"/>
    <w:rsid w:val="007B785C"/>
    <w:rsid w:val="007C090B"/>
    <w:rsid w:val="007C3C57"/>
    <w:rsid w:val="007C630D"/>
    <w:rsid w:val="007D0938"/>
    <w:rsid w:val="007D4195"/>
    <w:rsid w:val="007D519E"/>
    <w:rsid w:val="007D7486"/>
    <w:rsid w:val="007E1330"/>
    <w:rsid w:val="007E3589"/>
    <w:rsid w:val="007E5409"/>
    <w:rsid w:val="007E5AB6"/>
    <w:rsid w:val="007E797B"/>
    <w:rsid w:val="007F30AD"/>
    <w:rsid w:val="007F47C7"/>
    <w:rsid w:val="007F6285"/>
    <w:rsid w:val="00801B1C"/>
    <w:rsid w:val="00804252"/>
    <w:rsid w:val="00806D6E"/>
    <w:rsid w:val="008100DD"/>
    <w:rsid w:val="00827A7C"/>
    <w:rsid w:val="00830400"/>
    <w:rsid w:val="00830D21"/>
    <w:rsid w:val="00831EB0"/>
    <w:rsid w:val="00834D4F"/>
    <w:rsid w:val="00842B43"/>
    <w:rsid w:val="0084624E"/>
    <w:rsid w:val="00853E58"/>
    <w:rsid w:val="008608C1"/>
    <w:rsid w:val="008632C5"/>
    <w:rsid w:val="00866A40"/>
    <w:rsid w:val="008806CB"/>
    <w:rsid w:val="00885606"/>
    <w:rsid w:val="00895C66"/>
    <w:rsid w:val="00897104"/>
    <w:rsid w:val="008A51E7"/>
    <w:rsid w:val="008A6EC5"/>
    <w:rsid w:val="008B4C8A"/>
    <w:rsid w:val="008B534F"/>
    <w:rsid w:val="008C19A6"/>
    <w:rsid w:val="008C34FE"/>
    <w:rsid w:val="008C3E0F"/>
    <w:rsid w:val="008C6908"/>
    <w:rsid w:val="008D6DEB"/>
    <w:rsid w:val="008E6705"/>
    <w:rsid w:val="008E6798"/>
    <w:rsid w:val="008F08C8"/>
    <w:rsid w:val="008F385D"/>
    <w:rsid w:val="008F64FC"/>
    <w:rsid w:val="008F7FCA"/>
    <w:rsid w:val="00910237"/>
    <w:rsid w:val="00915038"/>
    <w:rsid w:val="009208FA"/>
    <w:rsid w:val="009220E1"/>
    <w:rsid w:val="00924B12"/>
    <w:rsid w:val="00925580"/>
    <w:rsid w:val="009329ED"/>
    <w:rsid w:val="0093402F"/>
    <w:rsid w:val="0093404B"/>
    <w:rsid w:val="00936B10"/>
    <w:rsid w:val="00942156"/>
    <w:rsid w:val="00943ECF"/>
    <w:rsid w:val="00956215"/>
    <w:rsid w:val="00960549"/>
    <w:rsid w:val="00972B17"/>
    <w:rsid w:val="0098439E"/>
    <w:rsid w:val="009851D4"/>
    <w:rsid w:val="00987CC5"/>
    <w:rsid w:val="009934D0"/>
    <w:rsid w:val="00993DF5"/>
    <w:rsid w:val="009A2446"/>
    <w:rsid w:val="009A251C"/>
    <w:rsid w:val="009A5D77"/>
    <w:rsid w:val="009A7387"/>
    <w:rsid w:val="009B1C80"/>
    <w:rsid w:val="009B6ED4"/>
    <w:rsid w:val="009B7816"/>
    <w:rsid w:val="009C4C36"/>
    <w:rsid w:val="009C74BE"/>
    <w:rsid w:val="009D1316"/>
    <w:rsid w:val="009D1991"/>
    <w:rsid w:val="009E1D92"/>
    <w:rsid w:val="009F4383"/>
    <w:rsid w:val="009F4CDF"/>
    <w:rsid w:val="009F4F7D"/>
    <w:rsid w:val="009F67FE"/>
    <w:rsid w:val="009F6DD2"/>
    <w:rsid w:val="009F74C0"/>
    <w:rsid w:val="009F7DB8"/>
    <w:rsid w:val="00A119EF"/>
    <w:rsid w:val="00A14DFE"/>
    <w:rsid w:val="00A14E07"/>
    <w:rsid w:val="00A16FC3"/>
    <w:rsid w:val="00A2016E"/>
    <w:rsid w:val="00A2265E"/>
    <w:rsid w:val="00A250F5"/>
    <w:rsid w:val="00A331A4"/>
    <w:rsid w:val="00A435BD"/>
    <w:rsid w:val="00A470E5"/>
    <w:rsid w:val="00A67F17"/>
    <w:rsid w:val="00A82EE5"/>
    <w:rsid w:val="00A83452"/>
    <w:rsid w:val="00A83557"/>
    <w:rsid w:val="00A9112D"/>
    <w:rsid w:val="00A92926"/>
    <w:rsid w:val="00A93E2D"/>
    <w:rsid w:val="00AA0891"/>
    <w:rsid w:val="00AA2E42"/>
    <w:rsid w:val="00AA321F"/>
    <w:rsid w:val="00AB5335"/>
    <w:rsid w:val="00AC1626"/>
    <w:rsid w:val="00AC3CD3"/>
    <w:rsid w:val="00AC4D22"/>
    <w:rsid w:val="00AE01A9"/>
    <w:rsid w:val="00AE0BF1"/>
    <w:rsid w:val="00AE16F8"/>
    <w:rsid w:val="00AE5D87"/>
    <w:rsid w:val="00AF1D32"/>
    <w:rsid w:val="00AF6EB4"/>
    <w:rsid w:val="00B019AF"/>
    <w:rsid w:val="00B01F3B"/>
    <w:rsid w:val="00B03472"/>
    <w:rsid w:val="00B04B24"/>
    <w:rsid w:val="00B05059"/>
    <w:rsid w:val="00B06390"/>
    <w:rsid w:val="00B1501C"/>
    <w:rsid w:val="00B15EDC"/>
    <w:rsid w:val="00B17199"/>
    <w:rsid w:val="00B2249E"/>
    <w:rsid w:val="00B24D48"/>
    <w:rsid w:val="00B255B5"/>
    <w:rsid w:val="00B3362A"/>
    <w:rsid w:val="00B340FA"/>
    <w:rsid w:val="00B40A3B"/>
    <w:rsid w:val="00B51152"/>
    <w:rsid w:val="00B51F93"/>
    <w:rsid w:val="00B5230E"/>
    <w:rsid w:val="00B54C81"/>
    <w:rsid w:val="00B551F3"/>
    <w:rsid w:val="00B55E75"/>
    <w:rsid w:val="00B631FB"/>
    <w:rsid w:val="00B65C07"/>
    <w:rsid w:val="00B70C14"/>
    <w:rsid w:val="00B74E9C"/>
    <w:rsid w:val="00B90CDE"/>
    <w:rsid w:val="00B9680D"/>
    <w:rsid w:val="00BA100B"/>
    <w:rsid w:val="00BA2093"/>
    <w:rsid w:val="00BA464D"/>
    <w:rsid w:val="00BA4EB7"/>
    <w:rsid w:val="00BA6A79"/>
    <w:rsid w:val="00BA72A7"/>
    <w:rsid w:val="00BB0341"/>
    <w:rsid w:val="00BB2895"/>
    <w:rsid w:val="00BB31B6"/>
    <w:rsid w:val="00BB5A9B"/>
    <w:rsid w:val="00BB6194"/>
    <w:rsid w:val="00BC0D72"/>
    <w:rsid w:val="00BC4084"/>
    <w:rsid w:val="00BE7FFC"/>
    <w:rsid w:val="00BF0F3A"/>
    <w:rsid w:val="00BF1041"/>
    <w:rsid w:val="00BF2577"/>
    <w:rsid w:val="00C03536"/>
    <w:rsid w:val="00C0799F"/>
    <w:rsid w:val="00C1307E"/>
    <w:rsid w:val="00C133F1"/>
    <w:rsid w:val="00C14263"/>
    <w:rsid w:val="00C14DC0"/>
    <w:rsid w:val="00C16427"/>
    <w:rsid w:val="00C204AC"/>
    <w:rsid w:val="00C208E2"/>
    <w:rsid w:val="00C2096E"/>
    <w:rsid w:val="00C21138"/>
    <w:rsid w:val="00C25E32"/>
    <w:rsid w:val="00C3159F"/>
    <w:rsid w:val="00C35742"/>
    <w:rsid w:val="00C36D66"/>
    <w:rsid w:val="00C37A28"/>
    <w:rsid w:val="00C46721"/>
    <w:rsid w:val="00C47D24"/>
    <w:rsid w:val="00C508AA"/>
    <w:rsid w:val="00C57631"/>
    <w:rsid w:val="00C61CBF"/>
    <w:rsid w:val="00C6356A"/>
    <w:rsid w:val="00C72656"/>
    <w:rsid w:val="00C737F0"/>
    <w:rsid w:val="00CA1B3A"/>
    <w:rsid w:val="00CA5599"/>
    <w:rsid w:val="00CA569F"/>
    <w:rsid w:val="00CA581A"/>
    <w:rsid w:val="00CA794C"/>
    <w:rsid w:val="00CB0AFC"/>
    <w:rsid w:val="00CB74C3"/>
    <w:rsid w:val="00CC138F"/>
    <w:rsid w:val="00CC6337"/>
    <w:rsid w:val="00CD3DC5"/>
    <w:rsid w:val="00CD4503"/>
    <w:rsid w:val="00CE1310"/>
    <w:rsid w:val="00CE2342"/>
    <w:rsid w:val="00CE466E"/>
    <w:rsid w:val="00CE5208"/>
    <w:rsid w:val="00CE73B6"/>
    <w:rsid w:val="00CF1124"/>
    <w:rsid w:val="00D05C83"/>
    <w:rsid w:val="00D17150"/>
    <w:rsid w:val="00D25E0F"/>
    <w:rsid w:val="00D34D7C"/>
    <w:rsid w:val="00D4151E"/>
    <w:rsid w:val="00D42E63"/>
    <w:rsid w:val="00D437A6"/>
    <w:rsid w:val="00D43B6D"/>
    <w:rsid w:val="00D56B24"/>
    <w:rsid w:val="00D60ADA"/>
    <w:rsid w:val="00D61A82"/>
    <w:rsid w:val="00D62975"/>
    <w:rsid w:val="00D63AED"/>
    <w:rsid w:val="00D63B82"/>
    <w:rsid w:val="00D64D8E"/>
    <w:rsid w:val="00D75A6A"/>
    <w:rsid w:val="00D819E4"/>
    <w:rsid w:val="00D848F9"/>
    <w:rsid w:val="00D84DE6"/>
    <w:rsid w:val="00D911C4"/>
    <w:rsid w:val="00D9510F"/>
    <w:rsid w:val="00DB48B3"/>
    <w:rsid w:val="00DB628C"/>
    <w:rsid w:val="00DB63D0"/>
    <w:rsid w:val="00DB6D91"/>
    <w:rsid w:val="00DD0395"/>
    <w:rsid w:val="00DE00BE"/>
    <w:rsid w:val="00DE6042"/>
    <w:rsid w:val="00DE7540"/>
    <w:rsid w:val="00DF5D4B"/>
    <w:rsid w:val="00E02D3A"/>
    <w:rsid w:val="00E0428B"/>
    <w:rsid w:val="00E07A5E"/>
    <w:rsid w:val="00E11A5B"/>
    <w:rsid w:val="00E22DA3"/>
    <w:rsid w:val="00E265DC"/>
    <w:rsid w:val="00E2686A"/>
    <w:rsid w:val="00E32930"/>
    <w:rsid w:val="00E33831"/>
    <w:rsid w:val="00E35D02"/>
    <w:rsid w:val="00E36102"/>
    <w:rsid w:val="00E40BA3"/>
    <w:rsid w:val="00E42802"/>
    <w:rsid w:val="00E44A16"/>
    <w:rsid w:val="00E53676"/>
    <w:rsid w:val="00E603A8"/>
    <w:rsid w:val="00E664BA"/>
    <w:rsid w:val="00E673BC"/>
    <w:rsid w:val="00E832A9"/>
    <w:rsid w:val="00EA0CDE"/>
    <w:rsid w:val="00EA36EF"/>
    <w:rsid w:val="00EB3EA0"/>
    <w:rsid w:val="00EC4A5F"/>
    <w:rsid w:val="00EC7CC9"/>
    <w:rsid w:val="00ED36B7"/>
    <w:rsid w:val="00ED6F5E"/>
    <w:rsid w:val="00EE2364"/>
    <w:rsid w:val="00EE5664"/>
    <w:rsid w:val="00EE5860"/>
    <w:rsid w:val="00EE595B"/>
    <w:rsid w:val="00EE645C"/>
    <w:rsid w:val="00EE7751"/>
    <w:rsid w:val="00EF04E5"/>
    <w:rsid w:val="00EF1207"/>
    <w:rsid w:val="00EF19A1"/>
    <w:rsid w:val="00F06D72"/>
    <w:rsid w:val="00F07D33"/>
    <w:rsid w:val="00F121F9"/>
    <w:rsid w:val="00F145A2"/>
    <w:rsid w:val="00F4384C"/>
    <w:rsid w:val="00F541C4"/>
    <w:rsid w:val="00F56375"/>
    <w:rsid w:val="00F62870"/>
    <w:rsid w:val="00F64F66"/>
    <w:rsid w:val="00F6677B"/>
    <w:rsid w:val="00F66ED7"/>
    <w:rsid w:val="00F709F6"/>
    <w:rsid w:val="00F71BA2"/>
    <w:rsid w:val="00F726A0"/>
    <w:rsid w:val="00F73F31"/>
    <w:rsid w:val="00F80686"/>
    <w:rsid w:val="00F911DA"/>
    <w:rsid w:val="00F93FB6"/>
    <w:rsid w:val="00FA0A4D"/>
    <w:rsid w:val="00FA4592"/>
    <w:rsid w:val="00FA6B2F"/>
    <w:rsid w:val="00FB0CED"/>
    <w:rsid w:val="00FC13C3"/>
    <w:rsid w:val="00FC2768"/>
    <w:rsid w:val="00FC61BB"/>
    <w:rsid w:val="00FD4DBA"/>
    <w:rsid w:val="00FD5C85"/>
    <w:rsid w:val="00FE1609"/>
    <w:rsid w:val="00FE395D"/>
    <w:rsid w:val="00FE7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1"/>
    </o:shapelayout>
  </w:shapeDefaults>
  <w:decimalSymbol w:val=","/>
  <w:listSeparator w:val=";"/>
  <w14:docId w14:val="0BA76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="Calibri" w:hAnsi="Verdan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AB5335"/>
    <w:pPr>
      <w:spacing w:after="100"/>
    </w:pPr>
    <w:rPr>
      <w:rFonts w:ascii="Arial Rounded MT Bold" w:hAnsi="Arial Rounded MT Bold"/>
      <w:color w:val="4B4B4B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1C5984"/>
    <w:pPr>
      <w:tabs>
        <w:tab w:val="center" w:pos="4536"/>
        <w:tab w:val="right" w:pos="9072"/>
      </w:tabs>
      <w:spacing w:after="0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1C5984"/>
  </w:style>
  <w:style w:type="paragraph" w:styleId="Porat">
    <w:name w:val="footer"/>
    <w:basedOn w:val="prastasis"/>
    <w:link w:val="PoratDiagrama"/>
    <w:uiPriority w:val="99"/>
    <w:unhideWhenUsed/>
    <w:rsid w:val="001C5984"/>
    <w:pPr>
      <w:tabs>
        <w:tab w:val="center" w:pos="4536"/>
        <w:tab w:val="right" w:pos="9072"/>
      </w:tabs>
      <w:spacing w:after="0"/>
    </w:pPr>
  </w:style>
  <w:style w:type="character" w:customStyle="1" w:styleId="PoratDiagrama">
    <w:name w:val="Poraštė Diagrama"/>
    <w:basedOn w:val="Numatytasispastraiposriftas"/>
    <w:link w:val="Porat"/>
    <w:uiPriority w:val="99"/>
    <w:rsid w:val="001C5984"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337E6"/>
    <w:pPr>
      <w:spacing w:after="0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4337E6"/>
    <w:rPr>
      <w:rFonts w:ascii="Tahoma" w:hAnsi="Tahoma" w:cs="Tahoma"/>
      <w:sz w:val="16"/>
      <w:szCs w:val="16"/>
    </w:rPr>
  </w:style>
  <w:style w:type="character" w:styleId="Hipersaitas">
    <w:name w:val="Hyperlink"/>
    <w:basedOn w:val="Numatytasispastraiposriftas"/>
    <w:uiPriority w:val="99"/>
    <w:unhideWhenUsed/>
    <w:rsid w:val="00B03472"/>
    <w:rPr>
      <w:color w:val="0000FF"/>
      <w:u w:val="single"/>
    </w:rPr>
  </w:style>
  <w:style w:type="paragraph" w:customStyle="1" w:styleId="Nummerierung">
    <w:name w:val="Nummerierung"/>
    <w:basedOn w:val="prastasis"/>
    <w:rsid w:val="00C72656"/>
    <w:pPr>
      <w:numPr>
        <w:numId w:val="1"/>
      </w:numPr>
      <w:suppressAutoHyphens/>
      <w:autoSpaceDE w:val="0"/>
      <w:spacing w:after="60"/>
    </w:pPr>
    <w:rPr>
      <w:rFonts w:eastAsia="Times New Roman" w:cs="Courier New"/>
      <w:color w:val="auto"/>
      <w:lang w:eastAsia="ar-SA"/>
    </w:rPr>
  </w:style>
  <w:style w:type="paragraph" w:styleId="Sraopastraipa">
    <w:name w:val="List Paragraph"/>
    <w:basedOn w:val="prastasis"/>
    <w:uiPriority w:val="34"/>
    <w:qFormat/>
    <w:rsid w:val="00C72656"/>
    <w:pPr>
      <w:ind w:left="720"/>
      <w:contextualSpacing/>
    </w:pPr>
  </w:style>
  <w:style w:type="paragraph" w:customStyle="1" w:styleId="Default">
    <w:name w:val="Default"/>
    <w:rsid w:val="00942156"/>
    <w:pPr>
      <w:autoSpaceDE w:val="0"/>
      <w:autoSpaceDN w:val="0"/>
      <w:adjustRightInd w:val="0"/>
    </w:pPr>
    <w:rPr>
      <w:rFonts w:cs="Verdana"/>
      <w:color w:val="000000"/>
      <w:sz w:val="24"/>
      <w:szCs w:val="24"/>
      <w:lang w:val="it-IT"/>
    </w:rPr>
  </w:style>
  <w:style w:type="table" w:styleId="Lentelstinklelis">
    <w:name w:val="Table Grid"/>
    <w:basedOn w:val="prastojilentel"/>
    <w:uiPriority w:val="59"/>
    <w:rsid w:val="00FD5C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grindinistekstas">
    <w:name w:val="Body Text"/>
    <w:basedOn w:val="prastasis"/>
    <w:link w:val="PagrindinistekstasDiagrama"/>
    <w:rsid w:val="00E07A5E"/>
    <w:pPr>
      <w:spacing w:after="0"/>
    </w:pPr>
    <w:rPr>
      <w:rFonts w:asciiTheme="minorHAnsi" w:eastAsiaTheme="minorEastAsia" w:hAnsiTheme="minorHAnsi" w:cstheme="minorBidi"/>
      <w:color w:val="auto"/>
      <w:sz w:val="24"/>
      <w:szCs w:val="24"/>
      <w:lang w:val="en-US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E07A5E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paragraph" w:styleId="prastasistinklapis">
    <w:name w:val="Normal (Web)"/>
    <w:basedOn w:val="prastasis"/>
    <w:uiPriority w:val="99"/>
    <w:unhideWhenUsed/>
    <w:rsid w:val="00885606"/>
    <w:pPr>
      <w:spacing w:before="100" w:beforeAutospacing="1" w:afterAutospacing="1"/>
    </w:pPr>
    <w:rPr>
      <w:rFonts w:ascii="Times New Roman" w:eastAsia="Times New Roman" w:hAnsi="Times New Roman"/>
      <w:color w:val="auto"/>
      <w:sz w:val="24"/>
      <w:szCs w:val="24"/>
      <w:lang w:eastAsia="de-DE"/>
    </w:rPr>
  </w:style>
  <w:style w:type="character" w:styleId="Emfaz">
    <w:name w:val="Emphasis"/>
    <w:basedOn w:val="Numatytasispastraiposriftas"/>
    <w:uiPriority w:val="20"/>
    <w:qFormat/>
    <w:rsid w:val="00885606"/>
    <w:rPr>
      <w:i/>
      <w:iCs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885606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885606"/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885606"/>
    <w:rPr>
      <w:rFonts w:ascii="Arial Rounded MT Bold" w:hAnsi="Arial Rounded MT Bold"/>
      <w:color w:val="4B4B4B"/>
      <w:lang w:eastAsia="en-US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885606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885606"/>
    <w:rPr>
      <w:rFonts w:ascii="Arial Rounded MT Bold" w:hAnsi="Arial Rounded MT Bold"/>
      <w:b/>
      <w:bCs/>
      <w:color w:val="4B4B4B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="Calibri" w:hAnsi="Verdan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AB5335"/>
    <w:pPr>
      <w:spacing w:after="100"/>
    </w:pPr>
    <w:rPr>
      <w:rFonts w:ascii="Arial Rounded MT Bold" w:hAnsi="Arial Rounded MT Bold"/>
      <w:color w:val="4B4B4B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1C5984"/>
    <w:pPr>
      <w:tabs>
        <w:tab w:val="center" w:pos="4536"/>
        <w:tab w:val="right" w:pos="9072"/>
      </w:tabs>
      <w:spacing w:after="0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1C5984"/>
  </w:style>
  <w:style w:type="paragraph" w:styleId="Porat">
    <w:name w:val="footer"/>
    <w:basedOn w:val="prastasis"/>
    <w:link w:val="PoratDiagrama"/>
    <w:uiPriority w:val="99"/>
    <w:unhideWhenUsed/>
    <w:rsid w:val="001C5984"/>
    <w:pPr>
      <w:tabs>
        <w:tab w:val="center" w:pos="4536"/>
        <w:tab w:val="right" w:pos="9072"/>
      </w:tabs>
      <w:spacing w:after="0"/>
    </w:pPr>
  </w:style>
  <w:style w:type="character" w:customStyle="1" w:styleId="PoratDiagrama">
    <w:name w:val="Poraštė Diagrama"/>
    <w:basedOn w:val="Numatytasispastraiposriftas"/>
    <w:link w:val="Porat"/>
    <w:uiPriority w:val="99"/>
    <w:rsid w:val="001C5984"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337E6"/>
    <w:pPr>
      <w:spacing w:after="0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4337E6"/>
    <w:rPr>
      <w:rFonts w:ascii="Tahoma" w:hAnsi="Tahoma" w:cs="Tahoma"/>
      <w:sz w:val="16"/>
      <w:szCs w:val="16"/>
    </w:rPr>
  </w:style>
  <w:style w:type="character" w:styleId="Hipersaitas">
    <w:name w:val="Hyperlink"/>
    <w:basedOn w:val="Numatytasispastraiposriftas"/>
    <w:uiPriority w:val="99"/>
    <w:unhideWhenUsed/>
    <w:rsid w:val="00B03472"/>
    <w:rPr>
      <w:color w:val="0000FF"/>
      <w:u w:val="single"/>
    </w:rPr>
  </w:style>
  <w:style w:type="paragraph" w:customStyle="1" w:styleId="Nummerierung">
    <w:name w:val="Nummerierung"/>
    <w:basedOn w:val="prastasis"/>
    <w:rsid w:val="00C72656"/>
    <w:pPr>
      <w:numPr>
        <w:numId w:val="1"/>
      </w:numPr>
      <w:suppressAutoHyphens/>
      <w:autoSpaceDE w:val="0"/>
      <w:spacing w:after="60"/>
    </w:pPr>
    <w:rPr>
      <w:rFonts w:eastAsia="Times New Roman" w:cs="Courier New"/>
      <w:color w:val="auto"/>
      <w:lang w:eastAsia="ar-SA"/>
    </w:rPr>
  </w:style>
  <w:style w:type="paragraph" w:styleId="Sraopastraipa">
    <w:name w:val="List Paragraph"/>
    <w:basedOn w:val="prastasis"/>
    <w:uiPriority w:val="34"/>
    <w:qFormat/>
    <w:rsid w:val="00C72656"/>
    <w:pPr>
      <w:ind w:left="720"/>
      <w:contextualSpacing/>
    </w:pPr>
  </w:style>
  <w:style w:type="paragraph" w:customStyle="1" w:styleId="Default">
    <w:name w:val="Default"/>
    <w:rsid w:val="00942156"/>
    <w:pPr>
      <w:autoSpaceDE w:val="0"/>
      <w:autoSpaceDN w:val="0"/>
      <w:adjustRightInd w:val="0"/>
    </w:pPr>
    <w:rPr>
      <w:rFonts w:cs="Verdana"/>
      <w:color w:val="000000"/>
      <w:sz w:val="24"/>
      <w:szCs w:val="24"/>
      <w:lang w:val="it-IT"/>
    </w:rPr>
  </w:style>
  <w:style w:type="table" w:styleId="Lentelstinklelis">
    <w:name w:val="Table Grid"/>
    <w:basedOn w:val="prastojilentel"/>
    <w:uiPriority w:val="59"/>
    <w:rsid w:val="00FD5C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grindinistekstas">
    <w:name w:val="Body Text"/>
    <w:basedOn w:val="prastasis"/>
    <w:link w:val="PagrindinistekstasDiagrama"/>
    <w:rsid w:val="00E07A5E"/>
    <w:pPr>
      <w:spacing w:after="0"/>
    </w:pPr>
    <w:rPr>
      <w:rFonts w:asciiTheme="minorHAnsi" w:eastAsiaTheme="minorEastAsia" w:hAnsiTheme="minorHAnsi" w:cstheme="minorBidi"/>
      <w:color w:val="auto"/>
      <w:sz w:val="24"/>
      <w:szCs w:val="24"/>
      <w:lang w:val="en-US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E07A5E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paragraph" w:styleId="prastasistinklapis">
    <w:name w:val="Normal (Web)"/>
    <w:basedOn w:val="prastasis"/>
    <w:uiPriority w:val="99"/>
    <w:unhideWhenUsed/>
    <w:rsid w:val="00885606"/>
    <w:pPr>
      <w:spacing w:before="100" w:beforeAutospacing="1" w:afterAutospacing="1"/>
    </w:pPr>
    <w:rPr>
      <w:rFonts w:ascii="Times New Roman" w:eastAsia="Times New Roman" w:hAnsi="Times New Roman"/>
      <w:color w:val="auto"/>
      <w:sz w:val="24"/>
      <w:szCs w:val="24"/>
      <w:lang w:eastAsia="de-DE"/>
    </w:rPr>
  </w:style>
  <w:style w:type="character" w:styleId="Emfaz">
    <w:name w:val="Emphasis"/>
    <w:basedOn w:val="Numatytasispastraiposriftas"/>
    <w:uiPriority w:val="20"/>
    <w:qFormat/>
    <w:rsid w:val="00885606"/>
    <w:rPr>
      <w:i/>
      <w:iCs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885606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885606"/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885606"/>
    <w:rPr>
      <w:rFonts w:ascii="Arial Rounded MT Bold" w:hAnsi="Arial Rounded MT Bold"/>
      <w:color w:val="4B4B4B"/>
      <w:lang w:eastAsia="en-US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885606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885606"/>
    <w:rPr>
      <w:rFonts w:ascii="Arial Rounded MT Bold" w:hAnsi="Arial Rounded MT Bold"/>
      <w:b/>
      <w:bCs/>
      <w:color w:val="4B4B4B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4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lazzarino\Impostazioni%20locali\Temporary%20Internet%20Files\OLKE6\Press_Word_2010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D41FC2-4F3D-4510-BE75-963DFAA8E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Press_Word_2010</Template>
  <TotalTime>0</TotalTime>
  <Pages>3</Pages>
  <Words>2090</Words>
  <Characters>1192</Characters>
  <Application>Microsoft Office Word</Application>
  <DocSecurity>0</DocSecurity>
  <Lines>9</Lines>
  <Paragraphs>6</Paragraphs>
  <ScaleCrop>false</ScaleCrop>
  <HeadingPairs>
    <vt:vector size="6" baseType="variant">
      <vt:variant>
        <vt:lpstr>Pavadinimas</vt:lpstr>
      </vt:variant>
      <vt:variant>
        <vt:i4>1</vt:i4>
      </vt:variant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BDB</Company>
  <LinksUpToDate>false</LinksUpToDate>
  <CharactersWithSpaces>3276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 Poli</dc:creator>
  <cp:lastModifiedBy>Alena Mugenienė</cp:lastModifiedBy>
  <cp:revision>2</cp:revision>
  <cp:lastPrinted>2016-09-16T17:14:00Z</cp:lastPrinted>
  <dcterms:created xsi:type="dcterms:W3CDTF">2016-09-21T12:21:00Z</dcterms:created>
  <dcterms:modified xsi:type="dcterms:W3CDTF">2016-09-21T12:21:00Z</dcterms:modified>
</cp:coreProperties>
</file>